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vyd:_id="vyd:00000000000039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/>
      </w:pPr>
      <w:r>
        <w:rPr>
          <w:rFonts w:ascii="Times New Roman" w:hAnsi="Times New Roman"/>
          <w:sz w:val="24"/>
          <w:szCs w:val="24"/>
        </w:rPr>
        <w:t vyd:_id="vyd:0000000000003a" xml:space="preserve">Государственное бюджетное общеобразовательное учреждение Самарской области </w:t>
      </w:r>
    </w:p>
    <w:p vyd:_id="vyd:00000000000037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/>
      </w:pPr>
      <w:r>
        <w:rPr>
          <w:rFonts w:ascii="Times New Roman" w:hAnsi="Times New Roman"/>
          <w:sz w:val="24"/>
          <w:szCs w:val="24"/>
        </w:rPr>
        <w:t vyd:_id="vyd:00000000000038" xml:space="preserve">основная общеобразовательная школа № 6 имени Героя Советского Союза А.В. Новикова города Новокуйбышевска городского округа Новокуйбышевск </w:t>
      </w:r>
    </w:p>
    <w:p vyd:_id="vyd:00000000000035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/>
      </w:pPr>
      <w:r>
        <w:rPr>
          <w:rFonts w:ascii="Times New Roman" w:hAnsi="Times New Roman"/>
          <w:sz w:val="24"/>
          <w:szCs w:val="24"/>
        </w:rPr>
        <w:t vyd:_id="vyd:00000000000036">Самарской области</w:t>
      </w:r>
    </w:p>
    <w:p vyd:_id="vyd:00000000000033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/>
      </w:pPr>
      <w:r>
        <w:rPr>
          <w:rFonts w:ascii="Times New Roman" w:hAnsi="Times New Roman"/>
          <w:sz w:val="24"/>
          <w:szCs w:val="24"/>
        </w:rPr>
        <w:t vyd:_id="vyd:00000000000034" xml:space="preserve">Структурное подразделение «Детский сад «Бабочка» </w:t>
      </w:r>
    </w:p>
    <w:p vyd:_id="vyd:00000000000032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4"/>
          <w:b w:val="1"/>
          <w:szCs w:val="24"/>
        </w:rPr>
      </w:pPr>
    </w:p>
    <w:p vyd:_id="vyd:00000000000031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4"/>
          <w:b w:val="1"/>
          <w:szCs w:val="24"/>
        </w:rPr>
      </w:pPr>
      <w:r>
        <w:rPr>
          <w:rFonts w:ascii="Times New Roman" w:hAnsi="Times New Roman"/>
          <w:sz w:val="28"/>
          <w:bCs w:val="1"/>
          <w:kern w:val="2"/>
          <w:szCs w:val="28"/>
        </w:rPr>
        <w:br vyd:_id="vyd:0000000000002v"/>
      </w:r>
    </w:p>
    <w:p vyd:_id="vyd:0000000000002r">
      <w:pPr>
        <w:pStyle w:val="Normal"/>
        <w:bidi w:val="0"/>
        <w:spacing w:lineRule="auto" w:line="254" w:before="0" w:after="0"/>
        <w:ind w:start="0" w:end="0" w:firstLine="706"/>
        <w:jc w:val="center"/>
        <w:rPr>
          <w:rFonts w:ascii="Times New Roman" w:hAnsi="Times New Roman"/>
          <w:sz w:val="28"/>
          <w:bCs w:val="1"/>
          <w:kern w:val="2"/>
          <w:szCs w:val="28"/>
        </w:rPr>
      </w:pPr>
    </w:p>
    <w:p vyd:_id="vyd:0000000000002q">
      <w:pPr>
        <w:pStyle w:val="Normal"/>
        <w:bidi w:val="0"/>
        <w:spacing w:lineRule="auto" w:line="254" w:before="0" w:after="0"/>
        <w:ind w:start="0" w:end="0" w:firstLine="706"/>
        <w:jc w:val="center"/>
        <w:rPr>
          <w:rFonts w:ascii="Times New Roman" w:hAnsi="Times New Roman"/>
          <w:sz w:val="28"/>
          <w:szCs w:val="28"/>
        </w:rPr>
      </w:pPr>
    </w:p>
    <w:p vyd:_id="vyd:0000000000002o">
      <w:pPr>
        <w:pStyle w:val="Normal"/>
        <w:bidi w:val="0"/>
        <w:spacing w:lineRule="auto" w:line="254" w:before="0" w:after="0"/>
        <w:ind w:start="0" w:end="0" w:firstLine="706"/>
        <w:jc w:val="center"/>
        <w:rPr/>
      </w:pPr>
      <w:r>
        <w:rPr>
          <w:rFonts w:ascii="Times New Roman" w:hAnsi="Times New Roman" w:eastAsia="SimSun"/>
          <w:sz w:val="32"/>
          <w:kern w:val="2"/>
          <w:szCs w:val="32"/>
        </w:rPr>
        <w:t vyd:_id="vyd:0000000000002p">Тема</w:t>
      </w:r>
    </w:p>
    <w:p vyd:_id="vyd:0000000000002m">
      <w:pPr>
        <w:pStyle w:val="Normal"/>
        <w:bidi w:val="0"/>
        <w:spacing w:before="0" w:after="0"/>
        <w:ind w:start="0" w:end="0" w:firstLine="0"/>
        <w:jc w:val="center"/>
        <w:rPr/>
      </w:pPr>
      <w:r>
        <w:rPr>
          <w:rFonts w:ascii="Times New Roman" w:hAnsi="Times New Roman"/>
          <w:sz w:val="32"/>
          <w:kern w:val="2"/>
          <w:szCs w:val="32"/>
        </w:rPr>
        <w:t vyd:_id="vyd:0000000000002n">«Интеграция физического и художественно – эстетического развития детей.</w:t>
      </w:r>
    </w:p>
    <w:p vyd:_id="vyd:mig9ifdq8dsr6x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/>
      </w:pPr>
      <w:r>
        <w:rPr>
          <w:rFonts w:ascii="Times New Roman" w:hAnsi="Times New Roman"/>
          <w:sz w:val="32"/>
          <w:kern w:val="2"/>
          <w:szCs w:val="32"/>
        </w:rPr>
        <w:t vyd:_id="vyd:0000000000002l">Ритмическая    гимнастика – одна из форм эстетического развития»</w:t>
      </w:r>
    </w:p>
    <w:p vyd:_id="vyd:0000000000002j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32"/>
        </w:rPr>
      </w:pPr>
    </w:p>
    <w:p vyd:_id="vyd:mig9lz7iun4l48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32"/>
        </w:rPr>
      </w:pPr>
    </w:p>
    <w:p vyd:_id="vyd:mig9lzohb2lhjw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32"/>
        </w:rPr>
      </w:pPr>
    </w:p>
    <w:p vyd:_id="vyd:mig9lzz6vtntyl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32"/>
        </w:rPr>
      </w:pPr>
    </w:p>
    <w:p vyd:_id="vyd:mig9m06ni4h0oi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32"/>
        </w:rPr>
      </w:pPr>
    </w:p>
    <w:p vyd:_id="vyd:mig9mdvaq2ii3d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32"/>
        </w:rPr>
      </w:pPr>
    </w:p>
    <w:p vyd:_id="vyd:mig9mefi613121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32"/>
        </w:rPr>
      </w:pPr>
    </w:p>
    <w:p vyd:_id="vyd:mig9mex5wzaxtg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32"/>
        </w:rPr>
      </w:pPr>
    </w:p>
    <w:p vyd:_id="vyd:00000000000028">
      <w:pPr>
        <w:pStyle w:val="NormalWeb"/>
        <w:bidi w:val="0"/>
        <w:spacing w:before="0" w:after="0"/>
        <w:ind w:start="0" w:end="0" w:firstLine="0"/>
        <w:jc w:val="end"/>
        <w:rPr/>
      </w:pPr>
      <w:r>
        <w:rPr>
          <w:rFonts w:ascii="Times New Roman" w:hAnsi="Times New Roman"/>
          <w:sz w:val="28"/>
          <w:kern w:val="2"/>
          <w:szCs w:val="28"/>
        </w:rPr>
        <w:t vyd:_id="vyd:00000000000029">Выполнила :</w:t>
      </w:r>
    </w:p>
    <w:p vyd:_id="vyd:00000000000025">
      <w:pPr>
        <w:pStyle w:val="NormalWeb"/>
        <w:bidi w:val="0"/>
        <w:spacing w:before="0" w:after="0"/>
        <w:ind w:start="0" w:end="0" w:firstLine="0"/>
        <w:jc w:val="end"/>
        <w:rPr/>
      </w:pPr>
      <w:r>
        <w:rPr>
          <w:rFonts w:ascii="Times New Roman" w:hAnsi="Times New Roman"/>
          <w:sz w:val="28"/>
          <w:kern w:val="2"/>
          <w:szCs w:val="28"/>
        </w:rPr>
        <w:t vyd:_id="vyd:00000000000027" xml:space="preserve"> </w:t>
      </w:r>
      <w:r>
        <w:rPr>
          <w:rFonts w:ascii="Times New Roman" w:hAnsi="Times New Roman"/>
          <w:sz w:val="28"/>
          <w:kern w:val="2"/>
          <w:szCs w:val="28"/>
        </w:rPr>
        <w:t vyd:_id="vyd:00000000000026" xml:space="preserve">Пивоварова Елена Владимировна, </w:t>
      </w:r>
    </w:p>
    <w:p vyd:_id="vyd:00000000000023">
      <w:pPr>
        <w:pStyle w:val="NormalWeb"/>
        <w:bidi w:val="0"/>
        <w:spacing w:before="0" w:after="0"/>
        <w:ind w:start="0" w:end="0" w:firstLine="0"/>
        <w:jc w:val="end"/>
        <w:rPr/>
      </w:pPr>
      <w:r>
        <w:rPr>
          <w:rFonts w:ascii="Times New Roman" w:hAnsi="Times New Roman"/>
          <w:sz w:val="28"/>
          <w:kern w:val="2"/>
          <w:szCs w:val="28"/>
        </w:rPr>
        <w:t vyd:_id="vyd:00000000000024">инструктор по физической культуре</w:t>
      </w:r>
    </w:p>
    <w:p vyd:_id="vyd:00000000000020">
      <w:pPr>
        <w:pStyle w:val="NormalWeb"/>
        <w:bidi w:val="0"/>
        <w:spacing w:before="0" w:after="0"/>
        <w:ind w:start="0" w:end="0" w:firstLine="0"/>
        <w:jc w:val="end"/>
        <w:rPr/>
      </w:pPr>
      <w:r>
        <w:rPr>
          <w:rFonts w:ascii="Times New Roman" w:hAnsi="Times New Roman"/>
          <w:sz w:val="28"/>
          <w:kern w:val="2"/>
          <w:szCs w:val="28"/>
        </w:rPr>
        <w:t vyd:_id="vyd:00000000000022" xml:space="preserve"> </w:t>
      </w:r>
      <w:r>
        <w:rPr>
          <w:rFonts w:ascii="Times New Roman" w:hAnsi="Times New Roman"/>
          <w:sz w:val="28"/>
          <w:kern w:val="2"/>
          <w:szCs w:val="28"/>
        </w:rPr>
        <w:t vyd:_id="vyd:00000000000021">ГБОУ СОШ № 6 СП «Д/С«Бабочка»</w:t>
      </w:r>
    </w:p>
    <w:p vyd:_id="vyd:0000000000001z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  <w:kern w:val="2"/>
          <w:szCs w:val="28"/>
        </w:rPr>
      </w:pPr>
    </w:p>
    <w:p vyd:_id="vyd:0000000000001y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  <w:kern w:val="2"/>
          <w:szCs w:val="28"/>
        </w:rPr>
      </w:pPr>
    </w:p>
    <w:p vyd:_id="vyd:0000000000001x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  <w:kern w:val="2"/>
          <w:szCs w:val="28"/>
        </w:rPr>
      </w:pPr>
    </w:p>
    <w:p vyd:_id="vyd:0000000000001w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</w:rPr>
      </w:pPr>
    </w:p>
    <w:p vyd:_id="vyd:mig9ogz0ucolup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</w:rPr>
      </w:pPr>
    </w:p>
    <w:p vyd:_id="vyd:mig9ohwoiwdxhq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</w:rPr>
      </w:pPr>
    </w:p>
    <w:p vyd:_id="vyd:0000000000001v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  <w:kern w:val="2"/>
          <w:szCs w:val="28"/>
        </w:rPr>
      </w:pPr>
    </w:p>
    <w:p vyd:_id="vyd:0000000000001u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ig9moryopbeyq">Новокуйбышевск, 2025 г</w:t>
      </w:r>
    </w:p>
    <w:p vyd:_id="vyd:mig9o6b27dwu4u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</w:rPr>
      </w:pPr>
    </w:p>
    <w:p vyd:_id="vyd:mig9o6tswn1110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</w:rPr>
      </w:pPr>
    </w:p>
    <w:p vyd:_id="vyd:mig9o8606h9nfy">
      <w:pPr>
        <w:pStyle w:val="Normal"/>
        <w:tabs>
          <w:tab w:val="clear" w:pos="720"/>
          <w:tab w:val="left" w:pos="6237" w:leader="none"/>
        </w:tabs>
        <w:bidi w:val="0"/>
        <w:spacing w:before="0" w:after="0"/>
        <w:ind w:start="0" w:end="0" w:firstLine="0"/>
        <w:jc w:val="center"/>
        <w:rPr>
          <w:rFonts w:ascii="Times New Roman" w:hAnsi="Times New Roman"/>
          <w:sz w:val="28"/>
        </w:rPr>
      </w:pPr>
    </w:p>
    <w:p vyd:_id="vyd:0000000000001q">
      <w:pPr>
        <w:pStyle w:val="Normal"/>
        <w:bidi w:val="0"/>
        <w:spacing w:lineRule="auto" w:line="276" w:before="0" w:after="0"/>
        <w:ind w:start="0" w:end="0" w:firstLine="567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r">Образовательный процесс в ДОУ направлен на формирование всесторонне развитой личности, самостоятельно мыслящей, способной к эстетическому пониманию, стремящейся воплощать свои идеи в творческом ключе. Для того чтобы ребёнок мог совершенствоваться разносторонне, педагоги должны ему помочь.</w:t>
      </w:r>
    </w:p>
    <w:p vyd:_id="vyd:0000000000001o">
      <w:pPr>
        <w:pStyle w:val="Normal"/>
        <w:bidi w:val="0"/>
        <w:spacing w:lineRule="auto" w:line="276" w:before="0" w:after="0"/>
        <w:ind w:start="0" w:end="0" w:firstLine="567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p">Занятия физической культурой создают благоприятные условия для всестороннего, гармоничного развития личности ребенка, в том числе и для его эстетического воспитания. В процессе выполнения физических упражнений формируется красивая осанка, осуществляется совершенствование телосложения, воспитывается понимание простоты и изящества движений, формируются умения управлять движениями своего тела, воспитывается чувство формы.</w:t>
      </w:r>
    </w:p>
    <w:p vyd:_id="vyd:0000000000001m">
      <w:pPr>
        <w:pStyle w:val="Normal"/>
        <w:bidi w:val="0"/>
        <w:spacing w:lineRule="auto" w:line="276" w:before="0" w:after="0"/>
        <w:ind w:start="0" w:end="0" w:firstLine="567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n">Физическая культура прививает ребенку любовь к прекрасному, учит видеть и чувствовать красоту окружающей действительности, наполняет внутренний мир духовными ценностями, развивает эстетический вкус. Физическая культура обладает мощным нравственным потенциалом. Неслучайно в процессе занятий физическими упражнениями уделяется большое внимание совершенным формам движения, красивым мелодиям и ритмам музыкального сопровождения. Дети более подвижны, они ярче и эмоциональнее воспринимают музыку через движения, в них пробуждаются светлые и радостные чувства. Они получают огромное удовлетворение от свободных и легких движений, от сочетания музыки с пластикой тела. Мышечный тонус в кистях рук, уровень развития мелкой и общей моторики, координация и регуляция движений, наличие или отсутствие необходимого двигательного опыта влияют на сформированность изобразительных умений. Все это доказывает взаимовлияние и тесную взаимосвязь физического и художественно-эстетического развития.</w:t>
      </w:r>
    </w:p>
    <w:p vyd:_id="vyd:0000000000001k">
      <w:pPr>
        <w:pStyle w:val="Normal"/>
        <w:bidi w:val="0"/>
        <w:spacing w:lineRule="auto" w:line="276" w:before="0" w:after="0"/>
        <w:ind w:start="0" w:end="0" w:firstLine="426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l">Интеграция происходит через использование в физкультурно-оздоровительной работе ДОУ следующих приемов.</w:t>
      </w:r>
    </w:p>
    <w:p vyd:_id="vyd:0000000000001g">
      <w:pPr>
        <w:pStyle w:val="Normal"/>
        <w:bidi w:val="0"/>
        <w:spacing w:lineRule="auto" w:line="276" w:before="0" w:after="0"/>
        <w:ind w:start="0" w:end="0" w:firstLine="0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j">1. Музыкальное сопровождение</w:t>
      </w:r>
      <w:r>
        <w:rPr>
          <w:rFonts w:ascii="Times New Roman" w:hAnsi="Times New Roman"/>
          <w:sz w:val="28"/>
          <w:b w:val="1"/>
          <w:bCs w:val="1"/>
          <w:szCs w:val="28"/>
        </w:rPr>
        <w:t vyd:_id="vyd:0000000000001i" xml:space="preserve"> </w:t>
      </w:r>
      <w:r>
        <w:rPr>
          <w:rFonts w:ascii="Times New Roman" w:hAnsi="Times New Roman"/>
          <w:sz w:val="28"/>
          <w:szCs w:val="28"/>
        </w:rPr>
        <w:t vyd:_id="vyd:0000000000001h" xml:space="preserve">проведения спортивных праздников и соревнований, физкультминуток, игр на улице, утренней гимнастики и гимнастики после сна, занятий по физической культуре в зале (разминка, подвижные игры, эстафеты, самомассаж, упражнения на релаксацию, пальчиковая и дыхательная гимнастика) и занятий кружка. </w:t>
      </w:r>
    </w:p>
    <w:p vyd:_id="vyd:0000000000001e">
      <w:pPr>
        <w:pStyle w:val="Normal"/>
        <w:bidi w:val="0"/>
        <w:spacing w:lineRule="auto" w:line="276" w:before="0" w:after="0"/>
        <w:ind w:start="0" w:end="0" w:firstLine="0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f" xml:space="preserve">2. Знакомство воспитанников с художественной гимнастикой, использование в физическом воспитании ее элементов, развитие пластики и гибкости, использование специального оборудования (гимнастические ленты, гимнастические мячи, гимнастические палки, флажки, обручи). Гимнастическое оборудование применяю не только для проведения разминки и выполнения упражнений, но и для постановки танцевальных композиций, флешмобов. </w:t>
      </w:r>
    </w:p>
    <w:p vyd:_id="vyd:0000000000001b">
      <w:pPr>
        <w:pStyle w:val="Normal"/>
        <w:bidi w:val="0"/>
        <w:spacing w:lineRule="auto" w:line="276" w:before="0" w:after="0"/>
        <w:ind w:start="0" w:end="0" w:firstLine="0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d" xml:space="preserve">3. </w:t>
      </w:r>
      <w:r>
        <w:rPr>
          <w:rFonts w:ascii="Times New Roman" w:hAnsi="Times New Roman"/>
          <w:sz w:val="28"/>
          <w:color w:val="111111"/>
          <w:szCs w:val="28"/>
        </w:rPr>
        <w:t vyd:_id="vyd:0000000000001c">Использование игр имитационного характера, что позволяет дошкольникам проявлять творческую инициативу, фантазию, способствует эмоциональному раскрепощению, получению положительных эмоций, удовлетворения и поднятия настроения.</w:t>
      </w:r>
    </w:p>
    <w:p vyd:_id="vyd:00000000000019">
      <w:pPr>
        <w:pStyle w:val="Normal"/>
        <w:bidi w:val="0"/>
        <w:spacing w:lineRule="auto" w:line="276" w:before="0" w:after="0"/>
        <w:ind w:start="0" w:end="0" w:firstLine="0"/>
        <w:jc w:val="both"/>
        <w:rPr/>
      </w:pPr>
      <w:r>
        <w:rPr>
          <w:rFonts w:ascii="Times New Roman" w:hAnsi="Times New Roman"/>
          <w:sz w:val="28"/>
          <w:color w:val="111111"/>
          <w:szCs w:val="28"/>
        </w:rPr>
        <w:t vyd:_id="vyd:0000000000001a">4. Тематическое единство материала, рассматриваемого на занятиях воспитателем и инструктором по физической культуре. Например, персонаж - игрушка медведь «приходит» в гости к малышам на художественную деятельность, остаётся и на физическое развитие. С медведем дети играют, двигаются как медведи, слушают стихи, проводят тематическую пальчиковую гимнастику и рисуют для него грибы. На физкультурном занятии тот же персонаж гуляет с детьми в лесу, играет, учит ползать, прыгать и преодолевать препятствия.</w:t>
      </w:r>
    </w:p>
    <w:p vyd:_id="vyd:00000000000017">
      <w:pPr>
        <w:pStyle w:val="Normal"/>
        <w:bidi w:val="0"/>
        <w:spacing w:before="100" w:after="100"/>
        <w:ind w:start="0" w:end="0" w:firstLine="851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8">В последнее время в дошкольных учреждениях все чаще стали применять нетрадиционные средства физического воспитания детей: занятия ритмической гимнастикой, танцами, акробатикой. Наиболее популярной является ритмика, истоки которой берут свое начало в глубокой древности. Уже тогда ценились оба ее компонента – гимнастика и ритмический танец.</w:t>
      </w:r>
    </w:p>
    <w:p vyd:_id="vyd:00000000000014">
      <w:pPr>
        <w:pStyle w:val="Normal"/>
        <w:bidi w:val="0"/>
        <w:spacing w:before="100" w:after="100"/>
        <w:ind w:start="0" w:end="0" w:firstLine="0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6" xml:space="preserve">              </w:t>
      </w:r>
      <w:r>
        <w:rPr>
          <w:rFonts w:ascii="Times New Roman" w:hAnsi="Times New Roman"/>
          <w:sz w:val="28"/>
          <w:szCs w:val="28"/>
        </w:rPr>
        <w:t vyd:_id="vyd:00000000000015" xml:space="preserve">Существует много ритмопластических направлений, и одно из наиболее доступных, эффективных и эмоциональных – это танцевально-ритмическая гимнастика. </w:t>
      </w:r>
    </w:p>
    <w:p vyd:_id="vyd:00000000000012">
      <w:pPr>
        <w:pStyle w:val="Normal"/>
        <w:bidi w:val="0"/>
        <w:spacing w:before="100" w:after="100"/>
        <w:ind w:start="0" w:end="0" w:firstLine="851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3">Самыми доступными движениями для детей являются естественные, или основные, движения: различные виды ходьбы, бега, подскоков, прыжков, пружинные движения ног. При помощи этих несложных движений легко усваивается представления о ритмике как предмете музыкального цикла, тесно взаимосвязанного с музыкой. В зависимости от музыки движения выполняются то плавно, то отрывисто, то спокойно, то энергично, с разной, степенью эмоциональной насыщенности.</w:t>
      </w:r>
    </w:p>
    <w:p vyd:_id="vyd:0000000000000z">
      <w:pPr>
        <w:pStyle w:val="Normal"/>
        <w:bidi w:val="0"/>
        <w:spacing w:before="100" w:after="100"/>
        <w:ind w:start="0" w:end="0" w:firstLine="851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11" xml:space="preserve"> </w:t>
      </w:r>
      <w:r>
        <w:rPr>
          <w:rFonts w:ascii="Times New Roman" w:hAnsi="Times New Roman"/>
          <w:sz w:val="28"/>
          <w:szCs w:val="28"/>
        </w:rPr>
        <w:t vyd:_id="vyd:00000000000010">Эффективно воздействие ритмики на опорно-двигательный аппарат, сердечно - сосудистую, дыхательную и нервную систему человека. Эмоциональность выражается не только музыкальным сопровождением и элементами танца, входящими в упражнения танцевально-ритмической гимнастики, но и образными упражнениями, сюжетными композициями, которые отвечают возрастным особенностям дошкольников, склонных подражанию, копированию действий человека и животных.</w:t>
      </w:r>
    </w:p>
    <w:p vyd:_id="vyd:0000000000000x">
      <w:pPr>
        <w:pStyle w:val="Normal"/>
        <w:bidi w:val="0"/>
        <w:spacing w:before="100" w:after="100"/>
        <w:ind w:start="0" w:end="0" w:firstLine="851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0y" xml:space="preserve">Ведь в основе ритмики лежит музыка, ее восприятие и эмоциональный отклик. Поэтому основным принципом ритмики является закон от музыки – к движению. </w:t>
      </w:r>
    </w:p>
    <w:p vyd:_id="vyd:0000000000000v">
      <w:pPr>
        <w:pStyle w:val="Normal"/>
        <w:bidi w:val="0"/>
        <w:spacing w:before="100" w:after="100"/>
        <w:ind w:start="0" w:end="0" w:firstLine="851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0w" xml:space="preserve">Воспитывая ритмичность посредством музыки и движения, можно заметить, что занятия положительно влияют на самочувствие, настроение детей, исправляют недостатки физического и психического характера. </w:t>
      </w:r>
    </w:p>
    <w:p vyd:_id="vyd:0000000000000t">
      <w:pPr>
        <w:pStyle w:val="Normal"/>
        <w:bidi w:val="0"/>
        <w:spacing w:before="100" w:after="100"/>
        <w:ind w:start="0" w:end="0" w:firstLine="851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0u">Танцевально - ритмическая гимнастика подходит детям с ОВЗ. Ребята такие занятия встречают с большой радостью, и с удовольствием выполняют ритмичные движения под музыку.</w:t>
      </w:r>
    </w:p>
    <w:p vyd:_id="vyd:0000000000000r">
      <w:pPr>
        <w:pStyle w:val="Normal"/>
        <w:bidi w:val="0"/>
        <w:spacing w:before="100" w:after="100"/>
        <w:ind w:start="0" w:end="0" w:firstLine="851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0s">Дети подвижны, они ярче и эмоциональнее воспринимают музыку через движения, она пробуждает в них светлые и радостные чувства. Ребенок получает огромное удовлетворение от свободных и легких движений, от сочетания музыки с пластикой тела, у него повышается жизненный тонус.</w:t>
      </w:r>
    </w:p>
    <w:p vyd:_id="vyd:0000000000000o">
      <w:pPr>
        <w:pStyle w:val="Normal"/>
        <w:bidi w:val="0"/>
        <w:spacing w:lineRule="auto" w:line="276" w:before="0" w:after="0"/>
        <w:ind w:start="0" w:end="0" w:firstLine="851"/>
        <w:jc w:val="both"/>
        <w:rPr/>
      </w:pPr>
      <w:r>
        <w:rPr>
          <w:rFonts w:ascii="Times New Roman" w:hAnsi="Times New Roman"/>
          <w:sz w:val="28"/>
          <w:color w:val="111111"/>
          <w:szCs w:val="28"/>
        </w:rPr>
        <w:t vyd:_id="vyd:0000000000000q" xml:space="preserve">Таким образом, </w:t>
      </w:r>
      <w:r>
        <w:rPr>
          <w:rFonts w:ascii="Times New Roman" w:hAnsi="Times New Roman"/>
          <w:sz w:val="28"/>
          <w:szCs w:val="28"/>
        </w:rPr>
        <w:t vyd:_id="vyd:0000000000000p">роль инструктора физической культуры в эстетическом воспитании детей чрезвычайно важна и ответственна: не просто сформировать у дошкольников способность наслаждаться, понимать, видеть и чувствовать красоту в ее многообразных проявлениях, но и воспитать способность воплотить ее в реальных действиях.</w:t>
      </w:r>
    </w:p>
    <w:p vyd:_id="vyd:0000000000000n">
      <w:pPr>
        <w:pStyle w:val="Normal"/>
        <w:bidi w:val="0"/>
        <w:spacing w:lineRule="auto" w:line="276" w:before="0" w:after="0"/>
        <w:ind w:start="0" w:end="0" w:firstLine="851"/>
        <w:jc w:val="both"/>
        <w:rPr>
          <w:rFonts w:ascii="Times New Roman" w:hAnsi="Times New Roman"/>
          <w:sz w:val="28"/>
          <w:szCs w:val="28"/>
        </w:rPr>
      </w:pPr>
    </w:p>
    <w:p vyd:_id="vyd:0000000000000l">
      <w:pPr>
        <w:pStyle w:val="Normal"/>
        <w:bidi w:val="0"/>
        <w:spacing w:lineRule="auto" w:line="276" w:before="0" w:after="0"/>
        <w:ind w:start="0" w:end="0" w:firstLine="0"/>
        <w:rPr/>
      </w:pPr>
      <w:r>
        <w:rPr>
          <w:rFonts w:ascii="Times New Roman" w:hAnsi="Times New Roman"/>
          <w:sz w:val="28"/>
          <w:b w:val="1"/>
          <w:bCs w:val="1"/>
          <w:szCs w:val="28"/>
        </w:rPr>
        <w:t vyd:_id="vyd:0000000000000m">Список литературы:</w:t>
      </w:r>
    </w:p>
    <w:p vyd:_id="vyd:0000000000000j">
      <w:pPr>
        <w:pStyle w:val="Normal"/>
        <w:bidi w:val="0"/>
        <w:spacing w:lineRule="auto" w:line="276" w:before="0" w:after="0"/>
        <w:ind w:start="0" w:end="0" w:firstLine="0"/>
        <w:jc w:val="both"/>
        <w:rPr/>
      </w:pPr>
      <w:r>
        <w:rPr>
          <w:rFonts w:ascii="Times New Roman" w:hAnsi="Times New Roman"/>
          <w:sz w:val="28"/>
          <w:color w:val="000000"/>
          <w:shd w:val="clear" w:fill="#ffffff"/>
          <w:szCs w:val="28"/>
        </w:rPr>
        <w:t vyd:_id="vyd:0000000000000k">1.Теория и методика физического воспитания./ Под. ред. Б.А. Ашмарина. - М.:             Просвещение, 1990.</w:t>
      </w:r>
    </w:p>
    <w:p vyd:_id="vyd:0000000000000h">
      <w:pPr>
        <w:pStyle w:val="Normal"/>
        <w:bidi w:val="0"/>
        <w:spacing w:lineRule="auto" w:line="276" w:before="0" w:after="0"/>
        <w:ind w:start="0" w:end="0" w:firstLine="0"/>
        <w:rPr/>
      </w:pPr>
      <w:r>
        <w:rPr>
          <w:rFonts w:ascii="Times New Roman" w:hAnsi="Times New Roman"/>
          <w:sz w:val="28"/>
          <w:color w:val="000000"/>
          <w:shd w:val="clear" w:fill="#ffffff"/>
          <w:szCs w:val="28"/>
        </w:rPr>
        <w:t vyd:_id="vyd:0000000000000i">2.Френкин А.А. Эстетика физической культуры. - М.: Фис, 2010.</w:t>
      </w:r>
    </w:p>
    <w:p vyd:_id="vyd:0000000000000f">
      <w:pPr>
        <w:pStyle w:val="Normal"/>
        <w:widowControl w:val="0"/>
        <w:bidi w:val="0"/>
        <w:spacing w:before="0" w:after="0"/>
        <w:ind w:start="0" w:end="0" w:firstLine="0"/>
        <w:rPr/>
      </w:pPr>
      <w:r>
        <w:rPr>
          <w:rFonts w:ascii="Times New Roman" w:hAnsi="Times New Roman"/>
          <w:sz w:val="28"/>
          <w:szCs w:val="28"/>
        </w:rPr>
        <w:t vyd:_id="vyd:0000000000000g">3.Т.Т. Ротарс : Музыкально-ритмическое воспитание</w:t>
      </w:r>
    </w:p>
    <w:p vyd:_id="vyd:0000000000000c">
      <w:pPr>
        <w:pStyle w:val="Normal"/>
        <w:widowControl w:val="0"/>
        <w:bidi w:val="0"/>
        <w:spacing w:before="0" w:after="0"/>
        <w:ind w:start="0" w:end="0" w:firstLine="0"/>
        <w:rPr/>
      </w:pPr>
      <w:r>
        <w:rPr>
          <w:rFonts w:ascii="Times New Roman" w:hAnsi="Times New Roman"/>
          <w:sz w:val="28"/>
          <w:szCs w:val="28"/>
        </w:rPr>
        <w:t vyd:_id="vyd:0000000000000e" xml:space="preserve">    </w:t>
      </w:r>
      <w:r>
        <w:rPr>
          <w:rFonts w:ascii="Times New Roman" w:hAnsi="Times New Roman"/>
          <w:sz w:val="28"/>
          <w:szCs w:val="28"/>
        </w:rPr>
        <w:t vyd:_id="vyd:0000000000000d" xml:space="preserve">изд.Просвещение, 1989г.                                  </w:t>
      </w:r>
    </w:p>
    <w:p vyd:_id="vyd:00000000000009">
      <w:pPr>
        <w:pStyle w:val="Normal"/>
        <w:widowControl w:val="0"/>
        <w:bidi w:val="0"/>
        <w:spacing w:before="0" w:after="0"/>
        <w:ind w:start="0" w:end="0" w:firstLine="0"/>
        <w:rPr/>
      </w:pPr>
      <w:r>
        <w:rPr>
          <w:rFonts w:ascii="Times New Roman" w:hAnsi="Times New Roman"/>
          <w:sz w:val="28"/>
          <w:szCs w:val="28"/>
        </w:rPr>
        <w:t vyd:_id="vyd:0000000000000b" xml:space="preserve"> </w:t>
      </w:r>
      <w:r>
        <w:rPr>
          <w:rFonts w:ascii="Times New Roman" w:hAnsi="Times New Roman"/>
          <w:sz w:val="28"/>
          <w:szCs w:val="28"/>
        </w:rPr>
        <w:t vyd:_id="vyd:0000000000000a">4.Ж.Е. Фирилёва , Е.Г. Сайкина : Танцевально-игрова гимнастика                            для детей (изд. Десттво-Пресс,2003г.)</w:t>
      </w:r>
    </w:p>
    <w:p vyd:_id="vyd:00000000000007">
      <w:pPr>
        <w:pStyle w:val="Normal"/>
        <w:bidi w:val="0"/>
        <w:spacing w:lineRule="auto" w:line="276" w:before="0" w:after="0"/>
        <w:ind w:start="0" w:end="0" w:firstLine="360"/>
        <w:jc w:val="both"/>
        <w:rPr/>
      </w:pPr>
      <w:r>
        <w:rPr>
          <w:rFonts w:ascii="Times New Roman" w:hAnsi="Times New Roman"/>
          <w:sz w:val="28"/>
          <w:szCs w:val="28"/>
        </w:rPr>
        <w:t vyd:_id="vyd:00000000000008" xml:space="preserve">          </w:t>
      </w:r>
    </w:p>
    <w:sectPr vyd:_id="vyd:00000000000002">
      <w:type w:val="nextPage"/>
      <w:pgSz w:w="12240" w:h="15840" w:orient="portrait"/>
      <w:pgMar w:top="1134" w:right="850" w:bottom="1134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 w:val="1"/>
  <w:defaultTabStop w:val="720"/>
  <w:autoHyphenation w:val="1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kern w:val="2"/>
        <w:szCs w:val="24"/>
      </w:rPr>
    </w:rPrDefault>
    <w:pPrDefault>
      <w:pPr>
        <w:suppressAutoHyphens w:val="1"/>
      </w:pPr>
    </w:pPrDefault>
  </w:docDefaults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character" w:styleId="DefaultParagraphFont">
    <w:name w:val="Default Paragraph Font"/>
    <w:qFormat w:val="1"/>
    <w:rPr/>
  </w:style>
  <w:style w:type="paragraph" w:styleId="Heading">
    <w:name w:val="Heading"/>
    <w:basedOn w:val="Normal"/>
    <w:next w:val="TextBody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TextBody"/>
    <w:pPr/>
    <w:rPr/>
  </w:style>
  <w:style w:type="paragraph" w:styleId="Normal">
    <w:name w:val="Normal"/>
    <w:qFormat w:val="1"/>
    <w:pPr>
      <w:widowControl w:val="1"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sz w:val="22"/>
      <w:color w:val="auto"/>
      <w:lang w:val="ru-RU"/>
      <w:kern w:val="2"/>
      <w:szCs w:val="22"/>
    </w:rPr>
  </w:style>
  <w:style w:type="paragraph" w:styleId="NormalTable">
    <w:name w:val="Normal Table"/>
    <w:qFormat w:val="1"/>
    <w:pPr>
      <w:widowControl w:val="1"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sz w:val="22"/>
      <w:color w:val="auto"/>
      <w:lang w:val="ru-RU"/>
      <w:kern w:val="2"/>
      <w:szCs w:val="22"/>
    </w:rPr>
  </w:style>
  <w:style w:type="paragraph" w:styleId="NormalWeb">
    <w:name w:val="Normal (Web)"/>
    <w:basedOn w:val="Normal"/>
    <w:qFormat w:val="1"/>
    <w:pPr>
      <w:spacing w:lineRule="auto" w:line="240" w:beforeAutospacing="1" w:afterAutospacing="1"/>
    </w:pPr>
    <w:rPr>
      <w:sz w:val="24"/>
      <w:szCs w:val="24"/>
    </w:rPr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ep:Properties xmlns:ep="http://schemas.openxmlformats.org/officeDocument/2006/extended-properties">
  <ep:Template/>
  <ep:TotalTime>6</ep:TotalTime>
  <ep:Application>LibreOffice/7.4.6.2$Linux_X86_64 LibreOffice_project/40$Build-2</ep:Application>
  <ep:AppVersion>15.0000</ep:AppVersion>
  <ep:Pages>99</ep:Pages>
  <ep:Words>1020</ep:Words>
  <ep:Characters>6824</ep:Characters>
  <ep:CharactersWithSpaces>5817</ep:CharactersWithSpaces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2021-10-13T11:28:00Z</dcterms:created>
  <dc:creator/>
  <dc:description/>
  <dc:language>en-US</dc:language>
  <cp:lastModifiedBy/>
  <dcterms:modified xsi:type="dcterms:W3CDTF">2021-10-14T09:12:00Z</dcterms:modified>
  <cp:revision>4</cp:revision>
  <dc:subject/>
  <dc:title/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Operator">
    <vt:lpwstr>Бухгалтер</vt:lpwstr>
  </customProperties:property>
</customProperties:Properties>
</file>