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42" w:rsidRPr="00085B42" w:rsidRDefault="00085B42" w:rsidP="00085B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85B4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№29»</w:t>
      </w: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56"/>
          <w:szCs w:val="28"/>
        </w:rPr>
      </w:pPr>
      <w:r w:rsidRPr="00085B42">
        <w:rPr>
          <w:rFonts w:ascii="Times New Roman" w:hAnsi="Times New Roman" w:cs="Times New Roman"/>
          <w:sz w:val="56"/>
          <w:szCs w:val="28"/>
        </w:rPr>
        <w:t>Мастер-класс для педагогов по декоративно-прикладному искусству</w:t>
      </w: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Default="00085B42" w:rsidP="00085B42">
      <w:pPr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Подготовил воспитатель: </w:t>
      </w:r>
    </w:p>
    <w:p w:rsidR="00085B42" w:rsidRPr="00085B42" w:rsidRDefault="00085B42" w:rsidP="00085B42">
      <w:pPr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Стрельникова Е.В.</w:t>
      </w: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Pr="00085B42" w:rsidRDefault="00085B42" w:rsidP="00085B42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85B42" w:rsidRDefault="00085B42" w:rsidP="00085B42">
      <w:pPr>
        <w:rPr>
          <w:rFonts w:ascii="Times New Roman" w:hAnsi="Times New Roman" w:cs="Times New Roman"/>
          <w:sz w:val="36"/>
          <w:szCs w:val="28"/>
        </w:rPr>
      </w:pPr>
    </w:p>
    <w:p w:rsidR="00D64DD1" w:rsidRPr="00D64DD1" w:rsidRDefault="00D64DD1" w:rsidP="00462072">
      <w:pPr>
        <w:jc w:val="center"/>
        <w:rPr>
          <w:rFonts w:ascii="Times New Roman" w:hAnsi="Times New Roman" w:cs="Times New Roman"/>
          <w:sz w:val="36"/>
          <w:szCs w:val="28"/>
        </w:rPr>
      </w:pPr>
      <w:r w:rsidRPr="00D64DD1">
        <w:rPr>
          <w:rFonts w:ascii="Times New Roman" w:hAnsi="Times New Roman" w:cs="Times New Roman"/>
          <w:sz w:val="36"/>
          <w:szCs w:val="28"/>
        </w:rPr>
        <w:lastRenderedPageBreak/>
        <w:t>Мастер-класс для педагогов по декоративно-прикладному искусству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Тема мастер-класса: Роспись русской народной куклы-матрешки и её историческое значение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I. История появления русской матрешки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 xml:space="preserve">Матрешку придумали в конце XIX века в Абрамцевской мастерской Сергея Мамонтова. Она была создана мастером Василием </w:t>
      </w:r>
      <w:proofErr w:type="spellStart"/>
      <w:r w:rsidRPr="00D64DD1">
        <w:rPr>
          <w:rFonts w:ascii="Times New Roman" w:hAnsi="Times New Roman" w:cs="Times New Roman"/>
          <w:sz w:val="28"/>
          <w:szCs w:val="28"/>
        </w:rPr>
        <w:t>Звёздочкиным</w:t>
      </w:r>
      <w:proofErr w:type="spellEnd"/>
      <w:r w:rsidRPr="00D64DD1">
        <w:rPr>
          <w:rFonts w:ascii="Times New Roman" w:hAnsi="Times New Roman" w:cs="Times New Roman"/>
          <w:sz w:val="28"/>
          <w:szCs w:val="28"/>
        </w:rPr>
        <w:t xml:space="preserve"> по эскизу художника Сергея Малютина и впервые представлена широкой публике на Всемирной выставке в Париже в 1900 году. Там русская игрушка получила Золотую медаль и стала символом национальной культуры.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Интересна легенда происхождения названия. Оно связано с именем Матрена, которое было популярным среди крестьянских женщин. Внешне кукол изображают именно такими женщинами, часто одетыми в традиционный сарафан и платок.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Изначально фигурки расписывались исключительно вручную. Каждая мастерица вносила свою индивидуальность, придавая каждой своей работе неповторимый стиль и настроение.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 xml:space="preserve">Сегодня существуют разные виды матрешек, различающиеся орнаментами и символическими мотивами: Семеновская, </w:t>
      </w:r>
      <w:proofErr w:type="spellStart"/>
      <w:r w:rsidRPr="00D64DD1">
        <w:rPr>
          <w:rFonts w:ascii="Times New Roman" w:hAnsi="Times New Roman" w:cs="Times New Roman"/>
          <w:sz w:val="28"/>
          <w:szCs w:val="28"/>
        </w:rPr>
        <w:t>Полхов-Майдановская</w:t>
      </w:r>
      <w:proofErr w:type="spellEnd"/>
      <w:r w:rsidRPr="00D64DD1">
        <w:rPr>
          <w:rFonts w:ascii="Times New Roman" w:hAnsi="Times New Roman" w:cs="Times New Roman"/>
          <w:sz w:val="28"/>
          <w:szCs w:val="28"/>
        </w:rPr>
        <w:t>, Хохломская, Городецкая и др.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II. Особенности традиционной росписи матрешки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Традиционная роспись выполняется акриловыми красками, гуашью либо специальными водорастворимыми лаками. Используются кисти разной толщины, начиная от тонкой кисточки №0 и заканчивая крупной кистью №8.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Основные этапы росписи: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Подготовка основы: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Выбираем заготовленную деревянную основу.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Обрабатываем поверхность наждачной бумагой, покрываем грунтовочным слоем белой краски и даём высохнуть.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Создание основного рисунка: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Наносим контуры лица и деталей одежд карандашом или тонким маркером.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Красками наносим основные цвета элементов декора: красный цвет сарафана, зеленый узор юбки, черный контур глаз, синий платочек и прочее.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Детализация и декорирование: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Прорисовываем мелкие детали (глаза, губы, элементы орнамента).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Создаем характерные декоративные элементы (цветочные мотивы, геометрический рисунок).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Финальное покрытие лаком: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Покрываем изделие защитным лаком, который придаст блеск и прочность изделию.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III. Практическая работа педагога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Педагоги самостоятельно выполняют роспись матрешки, используя полученные знания и советы мастера. Каждый участник получает индивидуальный комплект материалов и инструментов.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Практическая работа включает три этапа: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Выбор сюжета и нанесение предварительного контура.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Подбор цветовой гаммы и заполнение основных цветов.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Детальная прорисовка декоративных элементов и финальное покрытие лаком.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IV. Итоговая рефлексия и обсуждение работ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lastRenderedPageBreak/>
        <w:t>По завершении занятий проводится коллективное обсуждение созданных изделий. Участники обмениваются впечатлениями, рассказывают о своём опыте и особенностях творчества. Лучшие работы демонстрируются аудитории.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Таким образом, участники получают не только практические навыки росписи, но и понимание исторического значения русского народного искусства.</w:t>
      </w: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</w:p>
    <w:p w:rsidR="00D64DD1" w:rsidRPr="00D64DD1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Заключение</w:t>
      </w:r>
    </w:p>
    <w:p w:rsidR="00816DF2" w:rsidRDefault="00D64DD1" w:rsidP="00D64DD1">
      <w:pPr>
        <w:rPr>
          <w:rFonts w:ascii="Times New Roman" w:hAnsi="Times New Roman" w:cs="Times New Roman"/>
          <w:sz w:val="28"/>
          <w:szCs w:val="28"/>
        </w:rPr>
      </w:pPr>
      <w:r w:rsidRPr="00D64DD1">
        <w:rPr>
          <w:rFonts w:ascii="Times New Roman" w:hAnsi="Times New Roman" w:cs="Times New Roman"/>
          <w:sz w:val="28"/>
          <w:szCs w:val="28"/>
        </w:rPr>
        <w:t>Данный мастер-класс позволяет педагогам погрузиться в историю русской игрушки, освоить технику традиционного художественного оформления, а также приобрести новый профессиональный опыт для дальнейшего использования в образовательной практике.</w:t>
      </w:r>
    </w:p>
    <w:p w:rsidR="00697533" w:rsidRDefault="00697533" w:rsidP="00697533">
      <w:pPr>
        <w:ind w:left="-851" w:firstLine="851"/>
        <w:rPr>
          <w:rFonts w:ascii="Times New Roman" w:hAnsi="Times New Roman" w:cs="Times New Roman"/>
          <w:sz w:val="28"/>
          <w:szCs w:val="28"/>
        </w:rPr>
        <w:sectPr w:rsidR="00697533" w:rsidSect="00697533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697533" w:rsidRDefault="00687C24" w:rsidP="00893C00">
      <w:pPr>
        <w:ind w:left="-851"/>
        <w:rPr>
          <w:rFonts w:ascii="Times New Roman" w:hAnsi="Times New Roman" w:cs="Times New Roman"/>
          <w:sz w:val="28"/>
          <w:szCs w:val="28"/>
        </w:rPr>
      </w:pPr>
      <w:r w:rsidRPr="006975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F0101D" wp14:editId="5CA718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8675" cy="4384675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2" t="4644" r="19629" b="4291"/>
                    <a:stretch/>
                  </pic:blipFill>
                  <pic:spPr bwMode="auto">
                    <a:xfrm>
                      <a:off x="0" y="0"/>
                      <a:ext cx="20986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C2A5D" wp14:editId="6431E376">
            <wp:extent cx="2293727" cy="43641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97" cy="436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533">
        <w:rPr>
          <w:rFonts w:ascii="Times New Roman" w:hAnsi="Times New Roman" w:cs="Times New Roman"/>
          <w:sz w:val="28"/>
          <w:szCs w:val="28"/>
        </w:rPr>
        <w:t xml:space="preserve"> </w:t>
      </w:r>
      <w:r w:rsidR="00893C00">
        <w:rPr>
          <w:rFonts w:ascii="Times New Roman" w:hAnsi="Times New Roman" w:cs="Times New Roman"/>
          <w:sz w:val="28"/>
          <w:szCs w:val="28"/>
        </w:rPr>
        <w:t xml:space="preserve"> </w:t>
      </w:r>
      <w:r w:rsidR="00697533">
        <w:rPr>
          <w:rFonts w:ascii="Times New Roman" w:hAnsi="Times New Roman" w:cs="Times New Roman"/>
          <w:sz w:val="28"/>
          <w:szCs w:val="28"/>
        </w:rPr>
        <w:t xml:space="preserve">   </w:t>
      </w:r>
      <w:r w:rsidR="00893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EF52D" wp14:editId="0100686A">
            <wp:extent cx="2628900" cy="41539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29" cy="414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533">
        <w:rPr>
          <w:rFonts w:ascii="Times New Roman" w:hAnsi="Times New Roman" w:cs="Times New Roman"/>
          <w:sz w:val="28"/>
          <w:szCs w:val="28"/>
        </w:rPr>
        <w:t xml:space="preserve">    </w:t>
      </w:r>
      <w:r w:rsidR="00893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AF6BD" wp14:editId="0E287F57">
            <wp:extent cx="2206776" cy="4125191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88" cy="413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53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97533" w:rsidRDefault="00697533" w:rsidP="00697533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97533" w:rsidRDefault="00697533" w:rsidP="00697533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97533" w:rsidRDefault="00697533" w:rsidP="00697533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97533" w:rsidRPr="00697533" w:rsidRDefault="00697533" w:rsidP="00697533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sectPr w:rsidR="00697533" w:rsidRPr="00697533" w:rsidSect="0069753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17"/>
    <w:rsid w:val="00085B42"/>
    <w:rsid w:val="001E45FA"/>
    <w:rsid w:val="00462072"/>
    <w:rsid w:val="00687C24"/>
    <w:rsid w:val="00697533"/>
    <w:rsid w:val="00816DF2"/>
    <w:rsid w:val="00893C00"/>
    <w:rsid w:val="00D01F17"/>
    <w:rsid w:val="00D6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2025-11-25T04:10:00Z</cp:lastPrinted>
  <dcterms:created xsi:type="dcterms:W3CDTF">2025-11-19T13:00:00Z</dcterms:created>
  <dcterms:modified xsi:type="dcterms:W3CDTF">2025-11-25T13:08:00Z</dcterms:modified>
</cp:coreProperties>
</file>