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B8B7" w:themeColor="accent2" w:themeTint="66"/>
  <w:body>
    <w:p w:rsidR="007A55D7" w:rsidRDefault="007A55D7" w:rsidP="007A55D7">
      <w:pPr>
        <w:ind w:right="-56"/>
        <w:jc w:val="center"/>
        <w:rPr>
          <w:sz w:val="28"/>
          <w:szCs w:val="28"/>
        </w:rPr>
      </w:pPr>
      <w:r w:rsidRPr="00483775">
        <w:rPr>
          <w:sz w:val="28"/>
          <w:szCs w:val="28"/>
        </w:rPr>
        <w:t>Творческий отчет по теме</w:t>
      </w:r>
    </w:p>
    <w:p w:rsidR="00213189" w:rsidRDefault="00213189" w:rsidP="00213189">
      <w:pPr>
        <w:ind w:right="-56"/>
        <w:jc w:val="center"/>
        <w:rPr>
          <w:b/>
          <w:sz w:val="28"/>
          <w:szCs w:val="28"/>
        </w:rPr>
      </w:pPr>
      <w:r w:rsidRPr="00483775">
        <w:rPr>
          <w:b/>
          <w:sz w:val="28"/>
          <w:szCs w:val="28"/>
        </w:rPr>
        <w:t>«Развитие познавательной активности</w:t>
      </w:r>
      <w:r>
        <w:rPr>
          <w:b/>
          <w:sz w:val="28"/>
          <w:szCs w:val="28"/>
        </w:rPr>
        <w:t xml:space="preserve"> учащихся»</w:t>
      </w:r>
    </w:p>
    <w:p w:rsidR="00213189" w:rsidRDefault="00213189" w:rsidP="007A55D7">
      <w:pPr>
        <w:ind w:right="-56"/>
        <w:jc w:val="center"/>
        <w:rPr>
          <w:sz w:val="28"/>
          <w:szCs w:val="28"/>
        </w:rPr>
      </w:pPr>
    </w:p>
    <w:p w:rsidR="00E2020D" w:rsidRPr="00213189" w:rsidRDefault="00213189" w:rsidP="00213189">
      <w:pPr>
        <w:ind w:right="-56"/>
        <w:jc w:val="right"/>
        <w:rPr>
          <w:b/>
        </w:rPr>
      </w:pPr>
      <w:r w:rsidRPr="00213189">
        <w:rPr>
          <w:b/>
        </w:rPr>
        <w:t>Учитель: Смирнова</w:t>
      </w:r>
      <w:r w:rsidR="00E2020D" w:rsidRPr="00213189">
        <w:rPr>
          <w:b/>
        </w:rPr>
        <w:t xml:space="preserve"> С.А.</w:t>
      </w:r>
    </w:p>
    <w:p w:rsidR="00E2020D" w:rsidRPr="00213189" w:rsidRDefault="00213189" w:rsidP="00213189">
      <w:pPr>
        <w:ind w:right="-56"/>
        <w:jc w:val="right"/>
        <w:rPr>
          <w:b/>
        </w:rPr>
      </w:pPr>
      <w:r w:rsidRPr="00213189">
        <w:rPr>
          <w:b/>
        </w:rPr>
        <w:t>учитель</w:t>
      </w:r>
      <w:r w:rsidR="00E2020D" w:rsidRPr="00213189">
        <w:rPr>
          <w:b/>
        </w:rPr>
        <w:t xml:space="preserve"> начальных классов</w:t>
      </w:r>
    </w:p>
    <w:p w:rsidR="00E2020D" w:rsidRPr="00483775" w:rsidRDefault="00E2020D" w:rsidP="007A55D7">
      <w:pPr>
        <w:ind w:right="-56"/>
        <w:jc w:val="center"/>
        <w:rPr>
          <w:sz w:val="28"/>
          <w:szCs w:val="28"/>
        </w:rPr>
      </w:pPr>
    </w:p>
    <w:p w:rsidR="007A55D7" w:rsidRDefault="007A55D7" w:rsidP="007A55D7">
      <w:pPr>
        <w:ind w:right="-56" w:firstLine="540"/>
        <w:jc w:val="both"/>
        <w:rPr>
          <w:sz w:val="28"/>
          <w:szCs w:val="28"/>
        </w:rPr>
      </w:pPr>
      <w:r w:rsidRPr="00081E88">
        <w:rPr>
          <w:sz w:val="28"/>
          <w:szCs w:val="28"/>
        </w:rPr>
        <w:t>Складывающиеся отношения в обществе предъявляют к личности повышенные требования: умение самостоятельно разбираться в изменяющейся ситуации, оперативно принимать решения, брать на себя ответственность, адаптироваться при смене рода деятельности, уметь анализировать, сравнивать и моделировать адекватный ситуации стиль поведения. Для этого необходимо обладать особыми личностными качествами, которые формируются на протяжении всей жизни и в основе их лежит стремление к активному познанию</w:t>
      </w:r>
      <w:r>
        <w:rPr>
          <w:sz w:val="28"/>
          <w:szCs w:val="28"/>
        </w:rPr>
        <w:t xml:space="preserve">. </w:t>
      </w:r>
    </w:p>
    <w:p w:rsidR="007A55D7" w:rsidRDefault="007A55D7" w:rsidP="007A55D7">
      <w:pPr>
        <w:ind w:right="-5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проблема развития познавательной активности школьников - одна из важнейших проблем современной школы. Она выступает как первостепенное условие формирования у учащихся потребности в знаниях, овладения умениями интеллектуальной деятельности, самостоятельности, обеспечения глубины и прочности знаний. </w:t>
      </w:r>
    </w:p>
    <w:p w:rsidR="007A55D7" w:rsidRPr="00787090" w:rsidRDefault="007A55D7" w:rsidP="00E2020D">
      <w:pPr>
        <w:ind w:right="-5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Важная роль в решении данной проблемы отводится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ступени обучения,  так как именно в процессе начального обучения закладывается фундамент умения учиться, формируется интерес к учению, которые в дальнейшем становятся основным условием непрерывного образования.</w:t>
      </w:r>
    </w:p>
    <w:p w:rsidR="007A55D7" w:rsidRPr="008A6153" w:rsidRDefault="007A55D7" w:rsidP="007A55D7">
      <w:pPr>
        <w:ind w:firstLine="540"/>
        <w:jc w:val="both"/>
        <w:rPr>
          <w:sz w:val="28"/>
          <w:szCs w:val="28"/>
        </w:rPr>
      </w:pPr>
      <w:r w:rsidRPr="008A6153">
        <w:rPr>
          <w:sz w:val="28"/>
          <w:szCs w:val="28"/>
        </w:rPr>
        <w:t xml:space="preserve">Проблема развития познавательной активности младших школьников, как показывают исследования, находилась в центре внимания педагогов с давних времен. </w:t>
      </w:r>
    </w:p>
    <w:p w:rsidR="007A55D7" w:rsidRPr="008A6153" w:rsidRDefault="007A55D7" w:rsidP="007A55D7">
      <w:pPr>
        <w:ind w:firstLine="540"/>
        <w:jc w:val="both"/>
        <w:rPr>
          <w:sz w:val="28"/>
          <w:szCs w:val="28"/>
        </w:rPr>
      </w:pPr>
      <w:r w:rsidRPr="008A6153">
        <w:rPr>
          <w:sz w:val="28"/>
          <w:szCs w:val="28"/>
        </w:rPr>
        <w:t xml:space="preserve">Ян </w:t>
      </w:r>
      <w:proofErr w:type="spellStart"/>
      <w:r w:rsidRPr="008A6153">
        <w:rPr>
          <w:sz w:val="28"/>
          <w:szCs w:val="28"/>
        </w:rPr>
        <w:t>Амос</w:t>
      </w:r>
      <w:proofErr w:type="spellEnd"/>
      <w:r w:rsidRPr="008A6153">
        <w:rPr>
          <w:sz w:val="28"/>
          <w:szCs w:val="28"/>
        </w:rPr>
        <w:t xml:space="preserve"> Коменский (1592—1670) в работе «Великая дидактика» настаивал, что правильно обучать, это не значит вбивать в головы собранную из авторов смесь слов, фраз, изречений, мнений, а это значит — раскрывать способности понимать вещи.</w:t>
      </w:r>
    </w:p>
    <w:p w:rsidR="007A55D7" w:rsidRDefault="007A55D7" w:rsidP="007A55D7">
      <w:pPr>
        <w:ind w:right="-5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Сущность познавательной активности в процессе учебной деятельности, как ведущего вида деятельности на первой ступени обучения нашла отражение в работах </w:t>
      </w:r>
      <w:proofErr w:type="spellStart"/>
      <w:r>
        <w:rPr>
          <w:sz w:val="28"/>
          <w:szCs w:val="28"/>
        </w:rPr>
        <w:t>Д.Б.Эльконина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Л.В.Занкова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Л.Г.Петерсона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И.И.Аргинской</w:t>
      </w:r>
      <w:proofErr w:type="spellEnd"/>
      <w:r>
        <w:rPr>
          <w:sz w:val="28"/>
          <w:szCs w:val="28"/>
        </w:rPr>
        <w:t xml:space="preserve"> и многих других ученых.</w:t>
      </w:r>
    </w:p>
    <w:p w:rsidR="007A55D7" w:rsidRDefault="007A55D7" w:rsidP="007A55D7">
      <w:pPr>
        <w:ind w:right="-56" w:firstLine="540"/>
        <w:jc w:val="both"/>
        <w:rPr>
          <w:sz w:val="28"/>
          <w:szCs w:val="28"/>
        </w:rPr>
      </w:pPr>
      <w:r w:rsidRPr="000D4FD9">
        <w:rPr>
          <w:sz w:val="28"/>
          <w:szCs w:val="28"/>
        </w:rPr>
        <w:t xml:space="preserve">Исследования психологов показывают, что у  многих  детей  младшего  школьного  возраста недостаточно сформированы внимание,  память,  способность  к регуляции умственных действий. Следовательно, целенаправленное развитие познавательных  процессов  - важная задача. </w:t>
      </w:r>
    </w:p>
    <w:p w:rsidR="007A55D7" w:rsidRDefault="007A55D7" w:rsidP="00E2020D">
      <w:pPr>
        <w:ind w:right="-56" w:firstLine="540"/>
        <w:jc w:val="both"/>
        <w:rPr>
          <w:sz w:val="28"/>
          <w:szCs w:val="28"/>
        </w:rPr>
      </w:pPr>
      <w:r w:rsidRPr="000D4FD9">
        <w:rPr>
          <w:sz w:val="28"/>
          <w:szCs w:val="28"/>
        </w:rPr>
        <w:t>В действительности познавательные процессы  функционируют  не изолированно друг от друга, поэтому работа,  направленная   на   совершенствование отдельного психического процесса, будет влиять не только на его  собственную продуктивность, но и  на  уровень функционирования  познавательной  сферы  в целом, а значит и на познавательную активность в частности.</w:t>
      </w:r>
    </w:p>
    <w:p w:rsidR="007A55D7" w:rsidRDefault="007A55D7" w:rsidP="00E2020D">
      <w:pPr>
        <w:ind w:right="-5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младшем школьном возрасте очень остро стоят вопросы развития познавательных процессов как мышление, память, внимание, восприятие, воображение. Чтобы недостаточная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этих процессов не создала проблемы в обучении совместно с психологом провели в первом классе </w:t>
      </w:r>
      <w:proofErr w:type="spellStart"/>
      <w:r>
        <w:rPr>
          <w:sz w:val="28"/>
          <w:szCs w:val="28"/>
        </w:rPr>
        <w:t>психолого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– педагогическую диагностику, которая показала, что познавательные процессы у 25% учащихся сформированы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низком</w:t>
      </w:r>
      <w:proofErr w:type="gramEnd"/>
      <w:r>
        <w:rPr>
          <w:sz w:val="28"/>
          <w:szCs w:val="28"/>
        </w:rPr>
        <w:t xml:space="preserve"> уровне, у 25% - на высоком уровне и у 50% - на среднем уровне.</w:t>
      </w:r>
    </w:p>
    <w:p w:rsidR="007A55D7" w:rsidRPr="00483775" w:rsidRDefault="007A55D7" w:rsidP="007A55D7">
      <w:pPr>
        <w:jc w:val="both"/>
        <w:rPr>
          <w:sz w:val="28"/>
          <w:szCs w:val="28"/>
        </w:rPr>
      </w:pPr>
      <w:r w:rsidRPr="00AA78AA">
        <w:rPr>
          <w:color w:val="000000"/>
          <w:sz w:val="28"/>
          <w:szCs w:val="28"/>
        </w:rPr>
        <w:t> </w:t>
      </w:r>
      <w:r w:rsidRPr="00483775">
        <w:rPr>
          <w:sz w:val="28"/>
          <w:szCs w:val="28"/>
        </w:rPr>
        <w:t>Изучив результаты</w:t>
      </w:r>
      <w:r>
        <w:rPr>
          <w:sz w:val="28"/>
          <w:szCs w:val="28"/>
        </w:rPr>
        <w:t xml:space="preserve"> психологического </w:t>
      </w:r>
      <w:proofErr w:type="gramStart"/>
      <w:r>
        <w:rPr>
          <w:sz w:val="28"/>
          <w:szCs w:val="28"/>
        </w:rPr>
        <w:t>обследования</w:t>
      </w:r>
      <w:proofErr w:type="gramEnd"/>
      <w:r w:rsidRPr="00483775">
        <w:rPr>
          <w:sz w:val="28"/>
          <w:szCs w:val="28"/>
        </w:rPr>
        <w:t xml:space="preserve"> пришла к выводу, что познавательная активность сформирована недостаточн</w:t>
      </w:r>
      <w:r>
        <w:rPr>
          <w:sz w:val="28"/>
          <w:szCs w:val="28"/>
        </w:rPr>
        <w:t>о</w:t>
      </w:r>
      <w:r w:rsidRPr="00483775">
        <w:rPr>
          <w:sz w:val="28"/>
          <w:szCs w:val="28"/>
        </w:rPr>
        <w:t xml:space="preserve"> для успешной учебной деятельности учеников. Исходя из этого, я определила тему самообразования.</w:t>
      </w:r>
    </w:p>
    <w:p w:rsidR="007A55D7" w:rsidRDefault="007A55D7" w:rsidP="007A55D7">
      <w:pPr>
        <w:ind w:right="-56"/>
        <w:jc w:val="both"/>
        <w:rPr>
          <w:sz w:val="28"/>
          <w:szCs w:val="28"/>
        </w:rPr>
      </w:pPr>
      <w:r w:rsidRPr="00483775">
        <w:rPr>
          <w:b/>
          <w:sz w:val="28"/>
          <w:szCs w:val="28"/>
        </w:rPr>
        <w:t>Тема:</w:t>
      </w:r>
      <w:r w:rsidRPr="00483775">
        <w:rPr>
          <w:sz w:val="28"/>
          <w:szCs w:val="28"/>
        </w:rPr>
        <w:t xml:space="preserve"> «Развитие познавательной активности</w:t>
      </w:r>
      <w:r>
        <w:rPr>
          <w:sz w:val="28"/>
          <w:szCs w:val="28"/>
        </w:rPr>
        <w:t xml:space="preserve"> учащихся</w:t>
      </w:r>
      <w:r w:rsidRPr="00483775">
        <w:rPr>
          <w:sz w:val="28"/>
          <w:szCs w:val="28"/>
        </w:rPr>
        <w:t>»</w:t>
      </w:r>
    </w:p>
    <w:p w:rsidR="007A55D7" w:rsidRPr="00483775" w:rsidRDefault="007A55D7" w:rsidP="007A55D7">
      <w:pPr>
        <w:ind w:right="-56"/>
        <w:jc w:val="both"/>
        <w:rPr>
          <w:sz w:val="28"/>
          <w:szCs w:val="28"/>
        </w:rPr>
      </w:pPr>
      <w:r w:rsidRPr="008F11D8"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: создание условий для развития познавательной активности  учащихся. </w:t>
      </w:r>
    </w:p>
    <w:p w:rsidR="007A55D7" w:rsidRPr="00483775" w:rsidRDefault="007A55D7" w:rsidP="007A55D7">
      <w:pPr>
        <w:ind w:right="-56"/>
        <w:jc w:val="both"/>
        <w:rPr>
          <w:sz w:val="28"/>
          <w:szCs w:val="28"/>
        </w:rPr>
      </w:pPr>
      <w:r w:rsidRPr="00D908CA">
        <w:rPr>
          <w:b/>
          <w:sz w:val="28"/>
          <w:szCs w:val="28"/>
        </w:rPr>
        <w:t>Задачи</w:t>
      </w:r>
      <w:r w:rsidRPr="00483775">
        <w:rPr>
          <w:sz w:val="28"/>
          <w:szCs w:val="28"/>
        </w:rPr>
        <w:t>: - изучить</w:t>
      </w:r>
      <w:r>
        <w:rPr>
          <w:sz w:val="28"/>
          <w:szCs w:val="28"/>
        </w:rPr>
        <w:t xml:space="preserve"> теоретический материал по данной проблеме</w:t>
      </w:r>
      <w:r w:rsidRPr="00483775">
        <w:rPr>
          <w:sz w:val="28"/>
          <w:szCs w:val="28"/>
        </w:rPr>
        <w:t>;</w:t>
      </w:r>
    </w:p>
    <w:p w:rsidR="007A55D7" w:rsidRPr="00483775" w:rsidRDefault="007A55D7" w:rsidP="007A55D7">
      <w:pPr>
        <w:ind w:right="-56"/>
        <w:jc w:val="both"/>
        <w:rPr>
          <w:sz w:val="28"/>
          <w:szCs w:val="28"/>
        </w:rPr>
      </w:pPr>
      <w:r w:rsidRPr="00483775">
        <w:rPr>
          <w:sz w:val="28"/>
          <w:szCs w:val="28"/>
        </w:rPr>
        <w:t xml:space="preserve">             - систематизировать упражнени</w:t>
      </w:r>
      <w:r>
        <w:rPr>
          <w:sz w:val="28"/>
          <w:szCs w:val="28"/>
        </w:rPr>
        <w:t>я</w:t>
      </w:r>
      <w:r w:rsidRPr="00483775">
        <w:rPr>
          <w:sz w:val="28"/>
          <w:szCs w:val="28"/>
        </w:rPr>
        <w:t xml:space="preserve"> для </w:t>
      </w:r>
      <w:r>
        <w:rPr>
          <w:sz w:val="28"/>
          <w:szCs w:val="28"/>
        </w:rPr>
        <w:t>развития познавательных процессов и познавательной активности</w:t>
      </w:r>
      <w:r w:rsidRPr="00483775">
        <w:rPr>
          <w:sz w:val="28"/>
          <w:szCs w:val="28"/>
        </w:rPr>
        <w:t>;</w:t>
      </w:r>
    </w:p>
    <w:p w:rsidR="007A55D7" w:rsidRDefault="007A55D7" w:rsidP="007A55D7">
      <w:pPr>
        <w:ind w:right="-56"/>
        <w:jc w:val="both"/>
        <w:rPr>
          <w:sz w:val="28"/>
          <w:szCs w:val="28"/>
        </w:rPr>
      </w:pPr>
      <w:r w:rsidRPr="00483775">
        <w:rPr>
          <w:sz w:val="28"/>
          <w:szCs w:val="28"/>
        </w:rPr>
        <w:t xml:space="preserve">            - </w:t>
      </w:r>
      <w:r>
        <w:rPr>
          <w:sz w:val="28"/>
          <w:szCs w:val="28"/>
        </w:rPr>
        <w:t xml:space="preserve">провести диагностику и </w:t>
      </w:r>
      <w:r w:rsidRPr="00483775">
        <w:rPr>
          <w:sz w:val="28"/>
          <w:szCs w:val="28"/>
        </w:rPr>
        <w:t>выявить динамику развития</w:t>
      </w:r>
      <w:r>
        <w:rPr>
          <w:sz w:val="28"/>
          <w:szCs w:val="28"/>
        </w:rPr>
        <w:t>.</w:t>
      </w:r>
    </w:p>
    <w:p w:rsidR="007A55D7" w:rsidRPr="00E2020D" w:rsidRDefault="007A55D7" w:rsidP="00E2020D">
      <w:pPr>
        <w:ind w:firstLine="540"/>
        <w:jc w:val="both"/>
        <w:rPr>
          <w:color w:val="000000"/>
          <w:sz w:val="28"/>
          <w:szCs w:val="28"/>
        </w:rPr>
      </w:pPr>
      <w:r w:rsidRPr="00D85E52">
        <w:rPr>
          <w:color w:val="000000"/>
          <w:sz w:val="28"/>
          <w:szCs w:val="28"/>
        </w:rPr>
        <w:t xml:space="preserve">Учитывая то,  что  в  младшем  школьном  возрасте  многие  проблемы обучения связаны с  недостаточной  </w:t>
      </w:r>
      <w:proofErr w:type="spellStart"/>
      <w:r w:rsidRPr="00D85E52">
        <w:rPr>
          <w:color w:val="000000"/>
          <w:sz w:val="28"/>
          <w:szCs w:val="28"/>
        </w:rPr>
        <w:t>сформированностью</w:t>
      </w:r>
      <w:proofErr w:type="spellEnd"/>
      <w:r w:rsidRPr="00D85E52">
        <w:rPr>
          <w:color w:val="000000"/>
          <w:sz w:val="28"/>
          <w:szCs w:val="28"/>
        </w:rPr>
        <w:t xml:space="preserve">  мышления,  внимания, восприятия, воображения и памяти считаю </w:t>
      </w:r>
      <w:proofErr w:type="gramStart"/>
      <w:r w:rsidRPr="00D85E52">
        <w:rPr>
          <w:color w:val="000000"/>
          <w:sz w:val="28"/>
          <w:szCs w:val="28"/>
        </w:rPr>
        <w:t>важным</w:t>
      </w:r>
      <w:proofErr w:type="gramEnd"/>
      <w:r w:rsidRPr="00D85E52"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 xml:space="preserve">систематическое </w:t>
      </w:r>
      <w:r w:rsidRPr="00FC0866">
        <w:rPr>
          <w:color w:val="000000"/>
          <w:sz w:val="28"/>
          <w:szCs w:val="28"/>
        </w:rPr>
        <w:t xml:space="preserve">использование </w:t>
      </w:r>
      <w:r w:rsidRPr="00D85E52">
        <w:rPr>
          <w:color w:val="000000"/>
          <w:sz w:val="28"/>
          <w:szCs w:val="28"/>
        </w:rPr>
        <w:t>упражнений,  направленных на развит</w:t>
      </w:r>
      <w:r w:rsidR="00E2020D">
        <w:rPr>
          <w:color w:val="000000"/>
          <w:sz w:val="28"/>
          <w:szCs w:val="28"/>
        </w:rPr>
        <w:t>ие познавательных процессов.</w:t>
      </w:r>
    </w:p>
    <w:p w:rsidR="007A55D7" w:rsidRPr="00E2020D" w:rsidRDefault="007A55D7" w:rsidP="00E2020D">
      <w:pPr>
        <w:ind w:right="-56"/>
        <w:jc w:val="both"/>
        <w:rPr>
          <w:sz w:val="28"/>
          <w:szCs w:val="28"/>
        </w:rPr>
      </w:pPr>
      <w:r w:rsidRPr="00023101">
        <w:rPr>
          <w:sz w:val="28"/>
          <w:szCs w:val="28"/>
        </w:rPr>
        <w:t>В результате использования развивающих упражнений наблюдается положительная динамика в развитии познавательных процессов учащихся.</w:t>
      </w:r>
    </w:p>
    <w:p w:rsidR="007A55D7" w:rsidRDefault="007A55D7" w:rsidP="007A55D7">
      <w:pPr>
        <w:ind w:right="-56"/>
        <w:jc w:val="center"/>
      </w:pPr>
      <w:r>
        <w:t>ДИНАМИКА</w:t>
      </w:r>
    </w:p>
    <w:p w:rsidR="007A55D7" w:rsidRDefault="007A55D7" w:rsidP="007A55D7">
      <w:pPr>
        <w:ind w:right="-56"/>
        <w:jc w:val="both"/>
        <w:rPr>
          <w:sz w:val="28"/>
          <w:szCs w:val="28"/>
        </w:rPr>
      </w:pPr>
    </w:p>
    <w:p w:rsidR="007A55D7" w:rsidRPr="00376611" w:rsidRDefault="007A55D7" w:rsidP="007A55D7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Проблема познавательной активности на этапах развития образования была одной из актуальных, т.к. активность является необходимым условием формирования умственных качеств личности.</w:t>
      </w:r>
    </w:p>
    <w:p w:rsidR="007A55D7" w:rsidRPr="00E2020D" w:rsidRDefault="007A55D7" w:rsidP="00E2020D">
      <w:pPr>
        <w:ind w:right="-56" w:firstLine="540"/>
        <w:jc w:val="both"/>
        <w:rPr>
          <w:sz w:val="28"/>
          <w:szCs w:val="28"/>
        </w:rPr>
      </w:pPr>
      <w:r w:rsidRPr="00E2020D">
        <w:rPr>
          <w:sz w:val="28"/>
          <w:szCs w:val="28"/>
        </w:rPr>
        <w:t>Если познавательные  процессы  функционируют  взаимосвязано,  то воздействие  на  память,  внимание   и   мышление  отражается   на познавательной активности школьника. Носителем познавательной активности выступает целостный субъект познания – человек</w:t>
      </w:r>
    </w:p>
    <w:p w:rsidR="007A55D7" w:rsidRPr="00213189" w:rsidRDefault="007A55D7" w:rsidP="007A55D7">
      <w:pPr>
        <w:ind w:right="-56" w:firstLine="540"/>
        <w:jc w:val="both"/>
        <w:rPr>
          <w:sz w:val="28"/>
          <w:szCs w:val="28"/>
        </w:rPr>
      </w:pPr>
      <w:r w:rsidRPr="00213189">
        <w:rPr>
          <w:sz w:val="28"/>
          <w:szCs w:val="28"/>
        </w:rPr>
        <w:t>Как регулятор отношения к учебной деятельности в целом и познавательной активности в частности в учении необходим успех.</w:t>
      </w:r>
    </w:p>
    <w:p w:rsidR="007A55D7" w:rsidRPr="00213189" w:rsidRDefault="007A55D7" w:rsidP="00E2020D">
      <w:pPr>
        <w:tabs>
          <w:tab w:val="left" w:pos="720"/>
        </w:tabs>
        <w:ind w:firstLine="540"/>
        <w:jc w:val="both"/>
        <w:rPr>
          <w:sz w:val="28"/>
          <w:szCs w:val="28"/>
        </w:rPr>
      </w:pPr>
      <w:r w:rsidRPr="00213189">
        <w:rPr>
          <w:sz w:val="28"/>
          <w:szCs w:val="28"/>
        </w:rPr>
        <w:t xml:space="preserve">Добиваться успеха – это значит сформировать положительное отношение школьников к учебной деятельности, развивать их стремление к более глубокому познанию изучаемых предметов путём формирования их познавательной активности. </w:t>
      </w:r>
    </w:p>
    <w:p w:rsidR="007A55D7" w:rsidRPr="00E2020D" w:rsidRDefault="007A55D7" w:rsidP="00E2020D">
      <w:pPr>
        <w:tabs>
          <w:tab w:val="left" w:pos="720"/>
        </w:tabs>
        <w:ind w:firstLine="540"/>
        <w:jc w:val="both"/>
        <w:rPr>
          <w:b/>
          <w:sz w:val="28"/>
          <w:szCs w:val="28"/>
        </w:rPr>
      </w:pPr>
      <w:r w:rsidRPr="00213189">
        <w:rPr>
          <w:sz w:val="28"/>
          <w:szCs w:val="28"/>
        </w:rPr>
        <w:t>Формирование познавательной активности возможно при условии, что деятельность, которой занимается ученик, ему интересна. Считаю, что воспитать у детей глубокий интерес к знаниям и потребность в самообразовании – это означает пробудить познавательную активность,  самостоятельность м</w:t>
      </w:r>
      <w:r w:rsidR="00E2020D" w:rsidRPr="00213189">
        <w:rPr>
          <w:sz w:val="28"/>
          <w:szCs w:val="28"/>
        </w:rPr>
        <w:t>ысли, укрепить веру в свои силы</w:t>
      </w:r>
      <w:r w:rsidR="00E2020D">
        <w:rPr>
          <w:b/>
          <w:sz w:val="28"/>
          <w:szCs w:val="28"/>
        </w:rPr>
        <w:t xml:space="preserve">. </w:t>
      </w:r>
      <w:r w:rsidR="00E2020D" w:rsidRPr="00E2020D">
        <w:rPr>
          <w:sz w:val="28"/>
          <w:szCs w:val="28"/>
        </w:rPr>
        <w:t>Т</w:t>
      </w:r>
      <w:r w:rsidRPr="00E2020D">
        <w:rPr>
          <w:sz w:val="28"/>
          <w:szCs w:val="28"/>
        </w:rPr>
        <w:t xml:space="preserve">акже необходимо помнить, чтобы познавательная активность ребенка развивалась, необходимо тщательно продумывать систему взаимодействия педагога и ребенка,  детей в коллективе, т.к. очень важно: мнение каждого ребенка, чувства, которые он испытывает, выполняя ту или иную деятельность. Это даст </w:t>
      </w:r>
      <w:proofErr w:type="spellStart"/>
      <w:r w:rsidRPr="00E2020D">
        <w:rPr>
          <w:sz w:val="28"/>
          <w:szCs w:val="28"/>
        </w:rPr>
        <w:t>ребнку</w:t>
      </w:r>
      <w:proofErr w:type="spellEnd"/>
      <w:r w:rsidRPr="00E2020D">
        <w:rPr>
          <w:sz w:val="28"/>
          <w:szCs w:val="28"/>
        </w:rPr>
        <w:t xml:space="preserve"> возможность осознавать цели деятельности и не бояться </w:t>
      </w:r>
      <w:proofErr w:type="gramStart"/>
      <w:r w:rsidRPr="00E2020D">
        <w:rPr>
          <w:sz w:val="28"/>
          <w:szCs w:val="28"/>
        </w:rPr>
        <w:t>активно</w:t>
      </w:r>
      <w:proofErr w:type="gramEnd"/>
      <w:r w:rsidRPr="00E2020D">
        <w:rPr>
          <w:sz w:val="28"/>
          <w:szCs w:val="28"/>
        </w:rPr>
        <w:t xml:space="preserve"> действовать.</w:t>
      </w:r>
    </w:p>
    <w:p w:rsidR="007A55D7" w:rsidRPr="007A4A78" w:rsidRDefault="007A55D7" w:rsidP="007A55D7">
      <w:pPr>
        <w:ind w:firstLine="540"/>
        <w:jc w:val="both"/>
        <w:rPr>
          <w:color w:val="000000"/>
          <w:sz w:val="28"/>
          <w:szCs w:val="28"/>
        </w:rPr>
      </w:pPr>
      <w:r w:rsidRPr="007A4A78">
        <w:rPr>
          <w:color w:val="000000"/>
          <w:sz w:val="28"/>
          <w:szCs w:val="28"/>
        </w:rPr>
        <w:t xml:space="preserve">Хорошо развитые познавательные процессы и  их организованность  являются факторами,  непосредственно  определяющими  успешность  обучения  в  младшем школьном возрасте. Развивая </w:t>
      </w:r>
      <w:r>
        <w:rPr>
          <w:color w:val="000000"/>
          <w:sz w:val="28"/>
          <w:szCs w:val="28"/>
        </w:rPr>
        <w:t xml:space="preserve">познавательные </w:t>
      </w:r>
      <w:r w:rsidRPr="007A4A78">
        <w:rPr>
          <w:color w:val="000000"/>
          <w:sz w:val="28"/>
          <w:szCs w:val="28"/>
        </w:rPr>
        <w:t>процессы</w:t>
      </w:r>
      <w:r>
        <w:rPr>
          <w:color w:val="000000"/>
          <w:sz w:val="28"/>
          <w:szCs w:val="28"/>
        </w:rPr>
        <w:t xml:space="preserve">,  добилась </w:t>
      </w:r>
      <w:r w:rsidRPr="007A4A78">
        <w:rPr>
          <w:color w:val="000000"/>
          <w:sz w:val="28"/>
          <w:szCs w:val="28"/>
        </w:rPr>
        <w:t>повы</w:t>
      </w:r>
      <w:r>
        <w:rPr>
          <w:color w:val="000000"/>
          <w:sz w:val="28"/>
          <w:szCs w:val="28"/>
        </w:rPr>
        <w:t>шения</w:t>
      </w:r>
      <w:r w:rsidRPr="007A4A78">
        <w:rPr>
          <w:color w:val="000000"/>
          <w:sz w:val="28"/>
          <w:szCs w:val="28"/>
        </w:rPr>
        <w:t>  успеваемост</w:t>
      </w:r>
      <w:r>
        <w:rPr>
          <w:color w:val="000000"/>
          <w:sz w:val="28"/>
          <w:szCs w:val="28"/>
        </w:rPr>
        <w:t>и</w:t>
      </w:r>
      <w:r w:rsidRPr="007A4A78">
        <w:rPr>
          <w:color w:val="000000"/>
          <w:sz w:val="28"/>
          <w:szCs w:val="28"/>
        </w:rPr>
        <w:t>  школьников  по учебным предметам.</w:t>
      </w:r>
    </w:p>
    <w:p w:rsidR="007A55D7" w:rsidRPr="00483775" w:rsidRDefault="007A55D7" w:rsidP="007A55D7">
      <w:pPr>
        <w:ind w:right="-56" w:firstLine="540"/>
        <w:jc w:val="both"/>
        <w:rPr>
          <w:sz w:val="28"/>
          <w:szCs w:val="28"/>
        </w:rPr>
      </w:pPr>
      <w:r w:rsidRPr="00483775">
        <w:rPr>
          <w:sz w:val="28"/>
          <w:szCs w:val="28"/>
        </w:rPr>
        <w:lastRenderedPageBreak/>
        <w:t>Анализ полученных данных показывает, что качество успеваемости по математике повысилось в начальных классах с 62% до 72%, а в среднем звене произошел еще и рост до 85%</w:t>
      </w:r>
      <w:r>
        <w:rPr>
          <w:sz w:val="28"/>
          <w:szCs w:val="28"/>
        </w:rPr>
        <w:t xml:space="preserve">, русский язык с 62% до 72%, по литературному чтению с 71%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84%, а среднем звене произошел рост до 91%</w:t>
      </w:r>
    </w:p>
    <w:p w:rsidR="007A55D7" w:rsidRPr="0042252E" w:rsidRDefault="007A55D7" w:rsidP="007A55D7">
      <w:pPr>
        <w:ind w:right="-56"/>
      </w:pPr>
    </w:p>
    <w:p w:rsidR="007A55D7" w:rsidRPr="00F32161" w:rsidRDefault="007229DA" w:rsidP="007A55D7">
      <w:pPr>
        <w:ind w:right="-5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135.85pt">
            <v:imagedata r:id="rId4" o:title="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54"/>
        <w:gridCol w:w="1154"/>
        <w:gridCol w:w="1154"/>
        <w:gridCol w:w="1155"/>
        <w:gridCol w:w="1155"/>
        <w:gridCol w:w="1155"/>
        <w:gridCol w:w="1155"/>
        <w:gridCol w:w="1155"/>
      </w:tblGrid>
      <w:tr w:rsidR="007A55D7" w:rsidTr="002B2D3F">
        <w:tc>
          <w:tcPr>
            <w:tcW w:w="4617" w:type="dxa"/>
            <w:gridSpan w:val="4"/>
          </w:tcPr>
          <w:p w:rsidR="007A55D7" w:rsidRDefault="007A55D7" w:rsidP="002B2D3F">
            <w:pPr>
              <w:ind w:right="-56"/>
              <w:jc w:val="center"/>
            </w:pPr>
            <w:r>
              <w:t>Русский язык</w:t>
            </w:r>
          </w:p>
        </w:tc>
        <w:tc>
          <w:tcPr>
            <w:tcW w:w="4620" w:type="dxa"/>
            <w:gridSpan w:val="4"/>
          </w:tcPr>
          <w:p w:rsidR="007A55D7" w:rsidRDefault="007A55D7" w:rsidP="002B2D3F">
            <w:pPr>
              <w:ind w:right="-56"/>
              <w:jc w:val="center"/>
            </w:pPr>
            <w:r>
              <w:t>Литературное чтение</w:t>
            </w:r>
          </w:p>
        </w:tc>
      </w:tr>
      <w:tr w:rsidR="007A55D7" w:rsidTr="002B2D3F">
        <w:tc>
          <w:tcPr>
            <w:tcW w:w="1154" w:type="dxa"/>
          </w:tcPr>
          <w:p w:rsidR="007A55D7" w:rsidRDefault="007A55D7" w:rsidP="002B2D3F">
            <w:pPr>
              <w:ind w:right="-56"/>
            </w:pPr>
            <w:r>
              <w:t>61%</w:t>
            </w:r>
          </w:p>
        </w:tc>
        <w:tc>
          <w:tcPr>
            <w:tcW w:w="1154" w:type="dxa"/>
          </w:tcPr>
          <w:p w:rsidR="007A55D7" w:rsidRDefault="007A55D7" w:rsidP="002B2D3F">
            <w:pPr>
              <w:ind w:right="-56"/>
            </w:pPr>
            <w:r>
              <w:t>53%</w:t>
            </w:r>
          </w:p>
        </w:tc>
        <w:tc>
          <w:tcPr>
            <w:tcW w:w="1154" w:type="dxa"/>
          </w:tcPr>
          <w:p w:rsidR="007A55D7" w:rsidRDefault="007A55D7" w:rsidP="002B2D3F">
            <w:pPr>
              <w:ind w:right="-56"/>
            </w:pPr>
            <w:r>
              <w:t>72%</w:t>
            </w:r>
          </w:p>
        </w:tc>
        <w:tc>
          <w:tcPr>
            <w:tcW w:w="1155" w:type="dxa"/>
          </w:tcPr>
          <w:p w:rsidR="007A55D7" w:rsidRDefault="007A55D7" w:rsidP="002B2D3F">
            <w:pPr>
              <w:ind w:right="-56"/>
            </w:pPr>
            <w:r>
              <w:t>68%</w:t>
            </w:r>
          </w:p>
        </w:tc>
        <w:tc>
          <w:tcPr>
            <w:tcW w:w="1155" w:type="dxa"/>
          </w:tcPr>
          <w:p w:rsidR="007A55D7" w:rsidRDefault="007A55D7" w:rsidP="002B2D3F">
            <w:pPr>
              <w:ind w:right="-56"/>
            </w:pPr>
            <w:r>
              <w:t>71%</w:t>
            </w:r>
          </w:p>
        </w:tc>
        <w:tc>
          <w:tcPr>
            <w:tcW w:w="1155" w:type="dxa"/>
          </w:tcPr>
          <w:p w:rsidR="007A55D7" w:rsidRDefault="007A55D7" w:rsidP="002B2D3F">
            <w:pPr>
              <w:ind w:right="-56"/>
            </w:pPr>
            <w:r>
              <w:t>80%</w:t>
            </w:r>
          </w:p>
        </w:tc>
        <w:tc>
          <w:tcPr>
            <w:tcW w:w="1155" w:type="dxa"/>
          </w:tcPr>
          <w:p w:rsidR="007A55D7" w:rsidRDefault="007A55D7" w:rsidP="002B2D3F">
            <w:pPr>
              <w:ind w:right="-56"/>
            </w:pPr>
            <w:r>
              <w:t>84%</w:t>
            </w:r>
          </w:p>
        </w:tc>
        <w:tc>
          <w:tcPr>
            <w:tcW w:w="1155" w:type="dxa"/>
          </w:tcPr>
          <w:p w:rsidR="007A55D7" w:rsidRDefault="007A55D7" w:rsidP="002B2D3F">
            <w:pPr>
              <w:ind w:right="-56"/>
            </w:pPr>
            <w:r>
              <w:t>91%</w:t>
            </w:r>
          </w:p>
        </w:tc>
      </w:tr>
      <w:tr w:rsidR="007A55D7" w:rsidTr="002B2D3F">
        <w:tc>
          <w:tcPr>
            <w:tcW w:w="1154" w:type="dxa"/>
          </w:tcPr>
          <w:p w:rsidR="007A55D7" w:rsidRDefault="007A55D7" w:rsidP="002B2D3F">
            <w:pPr>
              <w:ind w:right="-56"/>
            </w:pPr>
            <w:r>
              <w:t>2кл.</w:t>
            </w:r>
          </w:p>
        </w:tc>
        <w:tc>
          <w:tcPr>
            <w:tcW w:w="1154" w:type="dxa"/>
          </w:tcPr>
          <w:p w:rsidR="007A55D7" w:rsidRDefault="007A55D7" w:rsidP="002B2D3F">
            <w:pPr>
              <w:ind w:right="-56"/>
            </w:pPr>
            <w:r>
              <w:t>3кл.</w:t>
            </w:r>
          </w:p>
        </w:tc>
        <w:tc>
          <w:tcPr>
            <w:tcW w:w="1154" w:type="dxa"/>
          </w:tcPr>
          <w:p w:rsidR="007A55D7" w:rsidRDefault="007A55D7" w:rsidP="002B2D3F">
            <w:pPr>
              <w:ind w:right="-56"/>
            </w:pPr>
            <w:r>
              <w:t>4кл.</w:t>
            </w:r>
          </w:p>
        </w:tc>
        <w:tc>
          <w:tcPr>
            <w:tcW w:w="1155" w:type="dxa"/>
          </w:tcPr>
          <w:p w:rsidR="007A55D7" w:rsidRDefault="007A55D7" w:rsidP="002B2D3F">
            <w:pPr>
              <w:ind w:right="-56"/>
            </w:pPr>
            <w:r>
              <w:t>5кл.</w:t>
            </w:r>
          </w:p>
        </w:tc>
        <w:tc>
          <w:tcPr>
            <w:tcW w:w="1155" w:type="dxa"/>
          </w:tcPr>
          <w:p w:rsidR="007A55D7" w:rsidRDefault="007A55D7" w:rsidP="002B2D3F">
            <w:pPr>
              <w:ind w:right="-56"/>
            </w:pPr>
            <w:r>
              <w:t>2кл.</w:t>
            </w:r>
          </w:p>
        </w:tc>
        <w:tc>
          <w:tcPr>
            <w:tcW w:w="1155" w:type="dxa"/>
          </w:tcPr>
          <w:p w:rsidR="007A55D7" w:rsidRDefault="007A55D7" w:rsidP="002B2D3F">
            <w:pPr>
              <w:ind w:right="-56"/>
            </w:pPr>
            <w:r>
              <w:t>3кл.</w:t>
            </w:r>
          </w:p>
        </w:tc>
        <w:tc>
          <w:tcPr>
            <w:tcW w:w="1155" w:type="dxa"/>
          </w:tcPr>
          <w:p w:rsidR="007A55D7" w:rsidRDefault="007A55D7" w:rsidP="002B2D3F">
            <w:pPr>
              <w:ind w:right="-56"/>
            </w:pPr>
            <w:r>
              <w:t>4кл.</w:t>
            </w:r>
          </w:p>
        </w:tc>
        <w:tc>
          <w:tcPr>
            <w:tcW w:w="1155" w:type="dxa"/>
          </w:tcPr>
          <w:p w:rsidR="007A55D7" w:rsidRDefault="007A55D7" w:rsidP="002B2D3F">
            <w:pPr>
              <w:ind w:right="-56"/>
            </w:pPr>
            <w:r>
              <w:t>5кл.</w:t>
            </w:r>
          </w:p>
        </w:tc>
      </w:tr>
      <w:tr w:rsidR="007A55D7" w:rsidTr="002B2D3F">
        <w:tc>
          <w:tcPr>
            <w:tcW w:w="1154" w:type="dxa"/>
          </w:tcPr>
          <w:p w:rsidR="007A55D7" w:rsidRDefault="007A55D7" w:rsidP="002B2D3F">
            <w:pPr>
              <w:ind w:right="-56"/>
            </w:pPr>
            <w:r>
              <w:t>18чел.</w:t>
            </w:r>
          </w:p>
        </w:tc>
        <w:tc>
          <w:tcPr>
            <w:tcW w:w="1154" w:type="dxa"/>
          </w:tcPr>
          <w:p w:rsidR="007A55D7" w:rsidRDefault="007A55D7" w:rsidP="002B2D3F">
            <w:pPr>
              <w:ind w:right="-56"/>
            </w:pPr>
            <w:r>
              <w:t>21чел.</w:t>
            </w:r>
          </w:p>
        </w:tc>
        <w:tc>
          <w:tcPr>
            <w:tcW w:w="1154" w:type="dxa"/>
          </w:tcPr>
          <w:p w:rsidR="007A55D7" w:rsidRDefault="007A55D7" w:rsidP="002B2D3F">
            <w:pPr>
              <w:ind w:right="-56"/>
            </w:pPr>
            <w:r>
              <w:t>21чел.</w:t>
            </w:r>
          </w:p>
        </w:tc>
        <w:tc>
          <w:tcPr>
            <w:tcW w:w="1155" w:type="dxa"/>
          </w:tcPr>
          <w:p w:rsidR="007A55D7" w:rsidRDefault="007A55D7" w:rsidP="002B2D3F">
            <w:pPr>
              <w:ind w:right="-56"/>
            </w:pPr>
            <w:r>
              <w:t>22чел.</w:t>
            </w:r>
          </w:p>
        </w:tc>
        <w:tc>
          <w:tcPr>
            <w:tcW w:w="1155" w:type="dxa"/>
          </w:tcPr>
          <w:p w:rsidR="007A55D7" w:rsidRDefault="007A55D7" w:rsidP="002B2D3F">
            <w:pPr>
              <w:ind w:right="-56"/>
            </w:pPr>
            <w:r>
              <w:t>18чел.</w:t>
            </w:r>
          </w:p>
        </w:tc>
        <w:tc>
          <w:tcPr>
            <w:tcW w:w="1155" w:type="dxa"/>
          </w:tcPr>
          <w:p w:rsidR="007A55D7" w:rsidRDefault="007A55D7" w:rsidP="002B2D3F">
            <w:pPr>
              <w:ind w:right="-56"/>
            </w:pPr>
            <w:r>
              <w:t>21чел.</w:t>
            </w:r>
          </w:p>
        </w:tc>
        <w:tc>
          <w:tcPr>
            <w:tcW w:w="1155" w:type="dxa"/>
          </w:tcPr>
          <w:p w:rsidR="007A55D7" w:rsidRDefault="007A55D7" w:rsidP="002B2D3F">
            <w:pPr>
              <w:ind w:right="-56"/>
            </w:pPr>
            <w:r>
              <w:t>21чел.</w:t>
            </w:r>
          </w:p>
        </w:tc>
        <w:tc>
          <w:tcPr>
            <w:tcW w:w="1155" w:type="dxa"/>
          </w:tcPr>
          <w:p w:rsidR="007A55D7" w:rsidRDefault="007A55D7" w:rsidP="002B2D3F">
            <w:pPr>
              <w:ind w:right="-56"/>
            </w:pPr>
            <w:r>
              <w:t>22чел.</w:t>
            </w:r>
          </w:p>
        </w:tc>
      </w:tr>
    </w:tbl>
    <w:p w:rsidR="007A55D7" w:rsidRDefault="007A55D7" w:rsidP="007A55D7">
      <w:pPr>
        <w:ind w:right="-56"/>
      </w:pPr>
    </w:p>
    <w:p w:rsidR="007A55D7" w:rsidRPr="00483775" w:rsidRDefault="007A55D7" w:rsidP="007A55D7">
      <w:pPr>
        <w:ind w:right="-56"/>
        <w:jc w:val="both"/>
        <w:rPr>
          <w:sz w:val="28"/>
          <w:szCs w:val="28"/>
        </w:rPr>
      </w:pPr>
      <w:r w:rsidRPr="00483775">
        <w:rPr>
          <w:sz w:val="28"/>
          <w:szCs w:val="28"/>
        </w:rPr>
        <w:t xml:space="preserve">Положительная динамика уровня развития способствовала </w:t>
      </w:r>
      <w:r w:rsidR="00213189">
        <w:rPr>
          <w:sz w:val="28"/>
          <w:szCs w:val="28"/>
        </w:rPr>
        <w:t xml:space="preserve">и </w:t>
      </w:r>
      <w:r w:rsidRPr="00483775">
        <w:rPr>
          <w:sz w:val="28"/>
          <w:szCs w:val="28"/>
        </w:rPr>
        <w:t>повышению качества успеваемости.</w:t>
      </w:r>
    </w:p>
    <w:p w:rsidR="007A55D7" w:rsidRDefault="00E2020D" w:rsidP="007A55D7">
      <w:pPr>
        <w:ind w:right="-56"/>
      </w:pPr>
      <w:r>
        <w:pict>
          <v:shape id="_x0000_i1026" type="#_x0000_t75" style="width:222.8pt;height:167.1pt">
            <v:imagedata r:id="rId5" o:title=""/>
          </v:shape>
        </w:pict>
      </w:r>
    </w:p>
    <w:p w:rsidR="00E2020D" w:rsidRDefault="00E2020D" w:rsidP="007A55D7">
      <w:pPr>
        <w:ind w:right="-56"/>
      </w:pPr>
    </w:p>
    <w:p w:rsidR="00E2020D" w:rsidRDefault="00E2020D" w:rsidP="00E2020D">
      <w:pPr>
        <w:ind w:firstLine="540"/>
        <w:jc w:val="both"/>
        <w:rPr>
          <w:sz w:val="28"/>
          <w:szCs w:val="28"/>
        </w:rPr>
      </w:pPr>
      <w:r w:rsidRPr="00A16C74">
        <w:rPr>
          <w:sz w:val="28"/>
          <w:szCs w:val="28"/>
        </w:rPr>
        <w:t>Развитие личности – есть бесконечный процесс зарождения новых возможностей и превращения их в реальную действительность.</w:t>
      </w:r>
    </w:p>
    <w:p w:rsidR="00E2020D" w:rsidRPr="00387699" w:rsidRDefault="00E2020D" w:rsidP="00E2020D">
      <w:pPr>
        <w:ind w:firstLine="540"/>
        <w:jc w:val="both"/>
        <w:rPr>
          <w:sz w:val="28"/>
          <w:szCs w:val="28"/>
        </w:rPr>
      </w:pPr>
      <w:r w:rsidRPr="00A16C74">
        <w:rPr>
          <w:sz w:val="28"/>
          <w:szCs w:val="28"/>
        </w:rPr>
        <w:t>Развивая познавательную активность, воспитывая стремление к знаниям, мы развиваем личность маленького человека, умеющего мыслить, сопереживать, творить. Вопросы развития познавательной активности младшего школьника актуальны, важны для каждого педагога, которому небезразлична судьба своих учеников.</w:t>
      </w:r>
    </w:p>
    <w:p w:rsidR="00E2020D" w:rsidRDefault="00E2020D" w:rsidP="00E2020D">
      <w:pPr>
        <w:ind w:right="-56" w:firstLine="540"/>
        <w:jc w:val="both"/>
      </w:pPr>
      <w:r>
        <w:rPr>
          <w:sz w:val="28"/>
          <w:szCs w:val="28"/>
        </w:rPr>
        <w:t xml:space="preserve"> С</w:t>
      </w:r>
      <w:r w:rsidRPr="00961D1C">
        <w:rPr>
          <w:sz w:val="28"/>
          <w:szCs w:val="28"/>
        </w:rPr>
        <w:t>читаю,</w:t>
      </w:r>
      <w:r>
        <w:rPr>
          <w:sz w:val="28"/>
          <w:szCs w:val="28"/>
        </w:rPr>
        <w:t xml:space="preserve"> что  работу</w:t>
      </w:r>
      <w:r w:rsidRPr="00961D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 темой «Развитие познавательной активности учащихся» </w:t>
      </w:r>
      <w:r w:rsidRPr="00961D1C">
        <w:rPr>
          <w:sz w:val="28"/>
          <w:szCs w:val="28"/>
        </w:rPr>
        <w:t>необходимо продолжить</w:t>
      </w:r>
      <w:r>
        <w:rPr>
          <w:sz w:val="28"/>
          <w:szCs w:val="28"/>
        </w:rPr>
        <w:t>. Планирую рассмотреть вопросы формирования познавательной активности учащихся  через внеурочную деятельность.</w:t>
      </w:r>
    </w:p>
    <w:p w:rsidR="00E2020D" w:rsidRDefault="00E2020D" w:rsidP="007A55D7">
      <w:pPr>
        <w:ind w:right="-56"/>
      </w:pPr>
    </w:p>
    <w:p w:rsidR="00E2020D" w:rsidRDefault="00E2020D" w:rsidP="007A55D7">
      <w:pPr>
        <w:ind w:right="-56"/>
      </w:pPr>
    </w:p>
    <w:p w:rsidR="007A55D7" w:rsidRDefault="007A55D7" w:rsidP="007A55D7">
      <w:pPr>
        <w:ind w:firstLine="540"/>
        <w:jc w:val="both"/>
        <w:rPr>
          <w:sz w:val="28"/>
          <w:szCs w:val="28"/>
        </w:rPr>
      </w:pPr>
    </w:p>
    <w:p w:rsidR="007A55D7" w:rsidRDefault="007A55D7" w:rsidP="007A55D7">
      <w:pPr>
        <w:ind w:right="-56"/>
      </w:pPr>
    </w:p>
    <w:p w:rsidR="007A55D7" w:rsidRDefault="007A55D7" w:rsidP="007A55D7">
      <w:pPr>
        <w:ind w:right="-56"/>
      </w:pPr>
    </w:p>
    <w:p w:rsidR="007A55D7" w:rsidRDefault="007A55D7" w:rsidP="007A55D7">
      <w:pPr>
        <w:ind w:right="-56"/>
      </w:pPr>
    </w:p>
    <w:p w:rsidR="007A55D7" w:rsidRDefault="007A55D7" w:rsidP="007A55D7">
      <w:pPr>
        <w:ind w:right="-56"/>
      </w:pPr>
    </w:p>
    <w:p w:rsidR="007A55D7" w:rsidRDefault="007A55D7" w:rsidP="007A55D7">
      <w:pPr>
        <w:ind w:right="-56"/>
      </w:pPr>
    </w:p>
    <w:p w:rsidR="007A55D7" w:rsidRDefault="007A55D7" w:rsidP="007A55D7">
      <w:pPr>
        <w:ind w:right="-56"/>
      </w:pPr>
    </w:p>
    <w:p w:rsidR="007A55D7" w:rsidRDefault="007A55D7" w:rsidP="007A55D7">
      <w:pPr>
        <w:ind w:right="-56"/>
      </w:pPr>
    </w:p>
    <w:p w:rsidR="007A55D7" w:rsidRDefault="007A55D7" w:rsidP="007A55D7">
      <w:pPr>
        <w:ind w:right="-56"/>
      </w:pPr>
    </w:p>
    <w:p w:rsidR="007A55D7" w:rsidRDefault="007A55D7" w:rsidP="007A55D7">
      <w:pPr>
        <w:ind w:right="-56"/>
      </w:pPr>
    </w:p>
    <w:p w:rsidR="007A55D7" w:rsidRDefault="007A55D7" w:rsidP="007A55D7">
      <w:pPr>
        <w:ind w:right="-56"/>
      </w:pPr>
    </w:p>
    <w:p w:rsidR="007A55D7" w:rsidRDefault="007A55D7" w:rsidP="007A55D7">
      <w:pPr>
        <w:ind w:right="-56"/>
      </w:pPr>
    </w:p>
    <w:p w:rsidR="007A55D7" w:rsidRDefault="007A55D7" w:rsidP="007A55D7">
      <w:pPr>
        <w:ind w:right="-56"/>
      </w:pPr>
    </w:p>
    <w:p w:rsidR="007A55D7" w:rsidRDefault="007A55D7" w:rsidP="007A55D7">
      <w:pPr>
        <w:ind w:right="-56"/>
      </w:pPr>
    </w:p>
    <w:p w:rsidR="007A55D7" w:rsidRDefault="007A55D7" w:rsidP="007A55D7">
      <w:pPr>
        <w:ind w:right="-56"/>
      </w:pPr>
    </w:p>
    <w:p w:rsidR="007A55D7" w:rsidRDefault="007A55D7" w:rsidP="007A55D7">
      <w:pPr>
        <w:ind w:right="-56"/>
      </w:pPr>
    </w:p>
    <w:p w:rsidR="007A55D7" w:rsidRDefault="007A55D7" w:rsidP="007A55D7">
      <w:pPr>
        <w:ind w:right="-56"/>
      </w:pPr>
    </w:p>
    <w:p w:rsidR="007A55D7" w:rsidRDefault="007A55D7" w:rsidP="007A55D7">
      <w:pPr>
        <w:ind w:right="-56"/>
      </w:pPr>
    </w:p>
    <w:p w:rsidR="007A55D7" w:rsidRDefault="007A55D7" w:rsidP="007A55D7">
      <w:pPr>
        <w:ind w:right="-56"/>
      </w:pPr>
    </w:p>
    <w:p w:rsidR="007A55D7" w:rsidRDefault="007A55D7" w:rsidP="007A55D7">
      <w:pPr>
        <w:ind w:right="-56"/>
      </w:pPr>
    </w:p>
    <w:p w:rsidR="007A55D7" w:rsidRDefault="007A55D7" w:rsidP="007A55D7">
      <w:pPr>
        <w:ind w:right="-56"/>
      </w:pPr>
    </w:p>
    <w:p w:rsidR="007A55D7" w:rsidRDefault="007A55D7" w:rsidP="007A55D7">
      <w:pPr>
        <w:ind w:right="-56"/>
      </w:pPr>
    </w:p>
    <w:p w:rsidR="007A55D7" w:rsidRDefault="007A55D7" w:rsidP="007A55D7">
      <w:pPr>
        <w:ind w:right="-56"/>
      </w:pPr>
    </w:p>
    <w:p w:rsidR="007A55D7" w:rsidRDefault="007A55D7" w:rsidP="007A55D7">
      <w:pPr>
        <w:ind w:right="-56"/>
      </w:pPr>
    </w:p>
    <w:p w:rsidR="007A55D7" w:rsidRDefault="007A55D7" w:rsidP="007A55D7">
      <w:pPr>
        <w:ind w:right="-56"/>
      </w:pPr>
    </w:p>
    <w:p w:rsidR="007A55D7" w:rsidRDefault="007A55D7" w:rsidP="007A55D7">
      <w:pPr>
        <w:ind w:right="-56"/>
      </w:pPr>
    </w:p>
    <w:p w:rsidR="007A55D7" w:rsidRDefault="007A55D7" w:rsidP="007A55D7">
      <w:pPr>
        <w:ind w:right="-56"/>
      </w:pPr>
    </w:p>
    <w:p w:rsidR="007A55D7" w:rsidRDefault="007A55D7" w:rsidP="007A55D7">
      <w:pPr>
        <w:ind w:right="-56"/>
      </w:pPr>
    </w:p>
    <w:p w:rsidR="007A55D7" w:rsidRDefault="007A55D7" w:rsidP="007A55D7">
      <w:pPr>
        <w:ind w:right="-56"/>
      </w:pPr>
    </w:p>
    <w:p w:rsidR="007A55D7" w:rsidRDefault="007A55D7" w:rsidP="007A55D7">
      <w:pPr>
        <w:ind w:right="-56"/>
      </w:pPr>
    </w:p>
    <w:p w:rsidR="007A55D7" w:rsidRDefault="007A55D7" w:rsidP="007A55D7">
      <w:pPr>
        <w:ind w:right="-56"/>
      </w:pPr>
    </w:p>
    <w:p w:rsidR="007A55D7" w:rsidRDefault="007A55D7" w:rsidP="007A55D7">
      <w:pPr>
        <w:ind w:right="-56"/>
      </w:pPr>
    </w:p>
    <w:p w:rsidR="007A55D7" w:rsidRDefault="007A55D7" w:rsidP="007A55D7">
      <w:pPr>
        <w:ind w:right="-56"/>
      </w:pPr>
    </w:p>
    <w:p w:rsidR="007A55D7" w:rsidRDefault="007A55D7" w:rsidP="007A55D7">
      <w:pPr>
        <w:ind w:right="-56"/>
      </w:pPr>
    </w:p>
    <w:p w:rsidR="007A55D7" w:rsidRDefault="007A55D7" w:rsidP="007A55D7">
      <w:pPr>
        <w:ind w:right="-56"/>
      </w:pPr>
    </w:p>
    <w:p w:rsidR="007A55D7" w:rsidRDefault="007A55D7" w:rsidP="007A55D7">
      <w:pPr>
        <w:ind w:right="-56"/>
      </w:pPr>
    </w:p>
    <w:p w:rsidR="007A55D7" w:rsidRDefault="007A55D7" w:rsidP="007A55D7">
      <w:pPr>
        <w:ind w:right="-56"/>
      </w:pPr>
    </w:p>
    <w:p w:rsidR="007A55D7" w:rsidRDefault="007A55D7" w:rsidP="007A55D7">
      <w:pPr>
        <w:ind w:right="-56"/>
      </w:pPr>
    </w:p>
    <w:p w:rsidR="007A55D7" w:rsidRDefault="007A55D7" w:rsidP="007A55D7">
      <w:pPr>
        <w:ind w:right="-56"/>
      </w:pPr>
    </w:p>
    <w:p w:rsidR="007A55D7" w:rsidRDefault="007A55D7" w:rsidP="007A55D7">
      <w:pPr>
        <w:ind w:right="-56"/>
      </w:pPr>
    </w:p>
    <w:p w:rsidR="007A55D7" w:rsidRDefault="007A55D7" w:rsidP="007A55D7">
      <w:pPr>
        <w:ind w:right="-56"/>
      </w:pPr>
    </w:p>
    <w:p w:rsidR="007A55D7" w:rsidRDefault="007A55D7" w:rsidP="007A55D7">
      <w:pPr>
        <w:ind w:right="-56"/>
      </w:pPr>
    </w:p>
    <w:p w:rsidR="006C64DE" w:rsidRDefault="006C64DE"/>
    <w:sectPr w:rsidR="006C64DE" w:rsidSect="007A55D7">
      <w:pgSz w:w="11906" w:h="16838"/>
      <w:pgMar w:top="568" w:right="850" w:bottom="1134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7A55D7"/>
    <w:rsid w:val="001C3EF3"/>
    <w:rsid w:val="00213189"/>
    <w:rsid w:val="006C64DE"/>
    <w:rsid w:val="007229DA"/>
    <w:rsid w:val="007A55D7"/>
    <w:rsid w:val="007B1EE6"/>
    <w:rsid w:val="00D57CA5"/>
    <w:rsid w:val="00E2020D"/>
    <w:rsid w:val="00F7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</cp:revision>
  <dcterms:created xsi:type="dcterms:W3CDTF">2025-11-25T10:24:00Z</dcterms:created>
  <dcterms:modified xsi:type="dcterms:W3CDTF">2025-11-25T14:43:00Z</dcterms:modified>
</cp:coreProperties>
</file>