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4C8" w:rsidRDefault="007A14C8" w:rsidP="007A14C8">
      <w:bookmarkStart w:id="0" w:name="_GoBack"/>
      <w:r w:rsidRPr="007A14C8">
        <w:rPr>
          <w:sz w:val="28"/>
          <w:szCs w:val="28"/>
        </w:rPr>
        <w:t xml:space="preserve">Возможности и задачи использования предметов – заместителей в сюжетно-ролевой игре </w:t>
      </w:r>
      <w:bookmarkEnd w:id="0"/>
      <w:r w:rsidRPr="007A14C8">
        <w:rPr>
          <w:sz w:val="28"/>
          <w:szCs w:val="28"/>
        </w:rPr>
        <w:br/>
      </w:r>
      <w:r w:rsidRPr="007A14C8">
        <w:t xml:space="preserve"> </w:t>
      </w:r>
      <w:r>
        <w:t xml:space="preserve"> </w:t>
      </w:r>
      <w:r w:rsidRPr="007A14C8">
        <w:t xml:space="preserve">Важным моментом в развитии игры у детей является введение предметов заместителей. Многие воспитатели неточно представляют назначение предметов-заместителей, не вполне владеют умениями «запуска» в детскую игру </w:t>
      </w:r>
      <w:proofErr w:type="spellStart"/>
      <w:r w:rsidRPr="007A14C8">
        <w:t>средообразующих</w:t>
      </w:r>
      <w:proofErr w:type="spellEnd"/>
      <w:r w:rsidRPr="007A14C8">
        <w:t xml:space="preserve"> модулей, следствием чего нередко является низкий уровень соответствующих умений детей. Развивающие функции игры используются не в полной мере: дети нередко просто манипулируют предметами. Тем самым сужается поле для применения условности и творчества в игре, а также недостаточно используются возможности вербального взаимодействия воспитанников с помощью усвоенных речевых моделей. </w:t>
      </w:r>
    </w:p>
    <w:p w:rsidR="00043A47" w:rsidRDefault="007A14C8" w:rsidP="007A14C8">
      <w:r>
        <w:t xml:space="preserve">   </w:t>
      </w:r>
      <w:r w:rsidRPr="007A14C8">
        <w:t xml:space="preserve">Предмет-заместитель – это </w:t>
      </w:r>
      <w:proofErr w:type="gramStart"/>
      <w:r w:rsidRPr="007A14C8">
        <w:t>предмет</w:t>
      </w:r>
      <w:proofErr w:type="gramEnd"/>
      <w:r w:rsidRPr="007A14C8">
        <w:t xml:space="preserve"> заменяющий функции реального объекта, носит условный характер. Игрушка-самоделка – это вещь, служащая для игры, сделанная руками ребенка, взрослого, которая может носить условный характер, но имеет много сходных черт с реальным объектом. Игрушку-самоделку ребенок использует в своих играх достаточно часто, т. к. у нее, как правило, сохранены основные черты объекта. Специального обучения ввод таких игрушек не требует, нужно лишь натолкнуть мысль ребенка на использование игрушки в игре, придание ей характерных свойств персонажа. Для этого воспитатель в совместных играх должен сам использовать игрушки-самоделки. </w:t>
      </w:r>
      <w:r>
        <w:t xml:space="preserve">     </w:t>
      </w:r>
      <w:r w:rsidRPr="007A14C8">
        <w:t xml:space="preserve">Также необходимо научить детей самостоятельно изготавливать игрушки-самоделки из бросового материала. Когда ребенок хорошо научился подключаться и продолжать игру взрослого, то надо начинать учить использовать в игре предметы-заместители. Происходит это, как правило, в первой младшей группе, хотя и на втором году жизни ребенку можно показать способ игры с предметами-заместителями (напоить куклу из чашки в виде кубика). </w:t>
      </w:r>
    </w:p>
    <w:p w:rsidR="00043A47" w:rsidRDefault="007A14C8" w:rsidP="007A14C8">
      <w:r w:rsidRPr="007A14C8">
        <w:t xml:space="preserve">Включение предметов-заместителей в игры требует изменений в предметно — игровой среды: </w:t>
      </w:r>
    </w:p>
    <w:p w:rsidR="00043A47" w:rsidRDefault="007A14C8" w:rsidP="007A14C8">
      <w:r w:rsidRPr="007A14C8">
        <w:t xml:space="preserve">Из кукольного уголка поочередно убирается часть игровых материалов: ложки, утюжки и др. </w:t>
      </w:r>
    </w:p>
    <w:p w:rsidR="00043A47" w:rsidRDefault="007A14C8" w:rsidP="007A14C8">
      <w:r w:rsidRPr="007A14C8">
        <w:t xml:space="preserve">Создаются комплексы: «игрушка + предмет-заместитель» (ванночка + кубик). </w:t>
      </w:r>
    </w:p>
    <w:p w:rsidR="00043A47" w:rsidRDefault="007A14C8" w:rsidP="007A14C8">
      <w:r w:rsidRPr="007A14C8">
        <w:t>Заводится коробка с «бросовым материалом» и другими предметами, которые в разных ситуациях могут использоваться как заместители.</w:t>
      </w:r>
    </w:p>
    <w:p w:rsidR="00043A47" w:rsidRDefault="007A14C8" w:rsidP="007A14C8">
      <w:r w:rsidRPr="007A14C8">
        <w:t xml:space="preserve"> В игровом уголке необходимо обзавестись коробкой с заместителями. Это могут быть: детали от старых конструкторов, кубики, веревочки, лоскутки, шишки, коробочки, небьющиеся пузырьки. Также необходимо организовать индивидуальные пространства для игр. Это можно сделать с помощью разных ширм или больших картонных коробок, которые желательно оклеить обоями, а затем вырезать в них красивые окошки. Главное условие – они должны быть эстетично оформленными, наталкивать ребенка на развитие игры характерными деталями.</w:t>
      </w:r>
    </w:p>
    <w:p w:rsidR="00043A47" w:rsidRDefault="007A14C8" w:rsidP="007A14C8">
      <w:r w:rsidRPr="007A14C8">
        <w:t xml:space="preserve"> Работа по обучению детей игре с предметами-заместителями начинается с придания предметам несвойственных им функциональных значений. Поднося ко рту кирпичик, воспитатель говорит: «</w:t>
      </w:r>
      <w:proofErr w:type="spellStart"/>
      <w:r w:rsidRPr="007A14C8">
        <w:t>Ням-ням</w:t>
      </w:r>
      <w:proofErr w:type="spellEnd"/>
      <w:r w:rsidRPr="007A14C8">
        <w:t xml:space="preserve">, пирожок»; постучав шариком по столу, начинает «чистить, и есть яичко», надев большое кольцо на локоть, покачивает им – «сумочка». Каждое игровое значение должно быть выражено действием и словом. </w:t>
      </w:r>
    </w:p>
    <w:p w:rsidR="00043A47" w:rsidRDefault="00043A47" w:rsidP="007A14C8">
      <w:r>
        <w:t xml:space="preserve"> </w:t>
      </w:r>
      <w:r w:rsidR="007A14C8" w:rsidRPr="007A14C8">
        <w:t xml:space="preserve">Показав действие, воспитатель предлагает детям повторить его в игровом сюжете: «Попробуй мой пирожок!» или «Это у тебя пирожок? Дай я попробую». Затем организуются игры с использованием предметов-заместителей, обозначающих хорошо знакомые детям, но отсутствующие в данный момент игрушки. Сначала заместители предлагаются как вспомогательные предметы (мыло, конфетка, а затем как основные. </w:t>
      </w:r>
    </w:p>
    <w:p w:rsidR="00043A47" w:rsidRDefault="00043A47" w:rsidP="007A14C8">
      <w:r>
        <w:t xml:space="preserve">  </w:t>
      </w:r>
      <w:r w:rsidR="007A14C8" w:rsidRPr="007A14C8">
        <w:t xml:space="preserve">Например, свернутый пушистый платок – это котенок, которого укладывают спать. Необходимо обыгрывать любое случайно возникшее у ребенка действие с игрушками и предметами. Нужно вводить игровые задания. Например, дать пузырек и сказать, что это принцесса, и она очень хочет спать, или дать кубик и попросить ребенка покатать машинку. Если малыш затрудняется, то показать, как вы это сделали, сопровождая свои действия речью. Постепенно такие задания усложняются. По мере развития игры использование предметов-заместителей становится более осознанным и самостоятельным. Например, ребенок надевает на голову кольцо – это «шляпа», придерживает его на боку – «карманчик», </w:t>
      </w:r>
      <w:r w:rsidR="007A14C8" w:rsidRPr="007A14C8">
        <w:lastRenderedPageBreak/>
        <w:t>повесит на руку – «сумочка», тянет колечко по столу — «машина» и др. Если в самостоятельной игре ребенок использует заместитель, нужно обязательно спросить, что это у него, чтобы он словесно указал на условное значение предмета.</w:t>
      </w:r>
    </w:p>
    <w:p w:rsidR="00043A47" w:rsidRDefault="007A14C8" w:rsidP="007A14C8">
      <w:r w:rsidRPr="007A14C8">
        <w:t xml:space="preserve"> Введение предметов-заместителей готовит детей к включению в игру «воображаемых действий» с воображаемыми предметами: расчесывание расческой, которой нет, облизывание воображаемого мороженого, угощение воображаемой конфетой и пр. Часто бывает необходимо «обрамление» воображаемой ситуацией предметных действий ребенка: «Не праздник ли сегодня у кукол?» При бесцельном манипулировании ребенка с игрушкой воспитатель сам приписывает действию сюжетный смысл: «Что это у тебя? Это арбуз? Ты его ешь? Куклы тоже хотят арбуза». Возможно, обыгрывание случайно возникшего действия: «Что пьет кукла – молоко или чай?», а также сравнение ситуаций в реальной жизни и в игре: «Где ты сидишь во время обеда? Почему же кукла сидит на полу? Разве ей удобно? Куда ее нужно посадить?» Нужно вводить в игры кроме заместителей воображаемые предметы. </w:t>
      </w:r>
    </w:p>
    <w:p w:rsidR="00043A47" w:rsidRDefault="007A14C8" w:rsidP="007A14C8">
      <w:r w:rsidRPr="007A14C8">
        <w:t xml:space="preserve">Необходимо включать ребенка в любую деятельность. </w:t>
      </w:r>
      <w:proofErr w:type="gramStart"/>
      <w:r w:rsidRPr="007A14C8">
        <w:t>Например</w:t>
      </w:r>
      <w:proofErr w:type="gramEnd"/>
      <w:r w:rsidRPr="007A14C8">
        <w:t>: стирая, говорите: «Сейчас я опущу белье в машину. Теперь я включу ее. Она загудела: «у-у-у», вода в ней забулькала: «Буль-буль», а белье закувыркалось и заохало: «ох-ох». Затем после такой «совместной деятельности» нужно разыграть эту ситуацию на предметах-заместителях. При обучении детей действиям с предметами-заместителями два-три раза в неделю воспитателем создаются проблемно-игровые ситуации: «Кукла Оля испачкала свое платье»; «Обезьянка ждет гостей»; «У лисички нет домика» и др. Для этого воспитатель специально организует предметную среду. Например, в кукольном уголке сидит кукла, у которой перепачкано платье, или за накрытым столом сидит кукла, у которой перепачкано платье, или за накрытым столом сидит обезьянка. Воспитатель помогает детям заметить необычность обстановки, обнаружить проблему и разрешить ее: постирать кукле платье, построить для лисички домик из кирпичиков и др.</w:t>
      </w:r>
    </w:p>
    <w:p w:rsidR="00902930" w:rsidRPr="007A14C8" w:rsidRDefault="00043A47" w:rsidP="007A14C8">
      <w:pPr>
        <w:rPr>
          <w:lang w:val="en-US"/>
        </w:rPr>
      </w:pPr>
      <w:r>
        <w:t xml:space="preserve"> </w:t>
      </w:r>
      <w:r w:rsidR="007A14C8" w:rsidRPr="007A14C8">
        <w:t xml:space="preserve"> Также можно использовать специальные игры-упражнения. </w:t>
      </w:r>
      <w:proofErr w:type="gramStart"/>
      <w:r w:rsidR="007A14C8" w:rsidRPr="007A14C8">
        <w:t>Например</w:t>
      </w:r>
      <w:proofErr w:type="gramEnd"/>
      <w:r w:rsidR="007A14C8" w:rsidRPr="007A14C8">
        <w:t xml:space="preserve">: Игра «Во что с этим можно поиграть?» Взрослый предлагает ребенку придумать игровые употребления предметов. </w:t>
      </w:r>
      <w:proofErr w:type="gramStart"/>
      <w:r w:rsidR="007A14C8" w:rsidRPr="007A14C8">
        <w:t>Например</w:t>
      </w:r>
      <w:proofErr w:type="gramEnd"/>
      <w:r w:rsidR="007A14C8" w:rsidRPr="007A14C8">
        <w:t>: палочка – градусник, ложка, ручка; стульчик – самолет, конь; зонтик – гриб, парашют; веревка – пояс, змея, дорожка, ручеек. Для этой игры можно использовать любые предметы. Игра «Что я делаю?» Взрослый изображает различные действия без предметов или с заменяющими предметами, а ребенок должен угадать, какое действие показывают. Примерный список действий: умывание, причесывание, измерение температуры, мытье рук, вытирание пыли, подметание пола, мытье посуды, развешивание белья, поливание цветов, чтение книги, пользование телефоном.</w:t>
      </w:r>
      <w:r w:rsidR="007A14C8" w:rsidRPr="007A14C8">
        <w:br/>
      </w:r>
      <w:r w:rsidR="007A14C8" w:rsidRPr="007A14C8">
        <w:br/>
      </w:r>
    </w:p>
    <w:sectPr w:rsidR="00902930" w:rsidRPr="007A14C8" w:rsidSect="003E518A">
      <w:pgSz w:w="11906" w:h="16838"/>
      <w:pgMar w:top="567" w:right="127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2DA"/>
    <w:multiLevelType w:val="multilevel"/>
    <w:tmpl w:val="EED874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9D433B"/>
    <w:multiLevelType w:val="multilevel"/>
    <w:tmpl w:val="E80A7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421B2"/>
    <w:multiLevelType w:val="multilevel"/>
    <w:tmpl w:val="CFB4D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73595E"/>
    <w:multiLevelType w:val="multilevel"/>
    <w:tmpl w:val="4A66A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F65306"/>
    <w:multiLevelType w:val="multilevel"/>
    <w:tmpl w:val="8E804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F03F66"/>
    <w:multiLevelType w:val="multilevel"/>
    <w:tmpl w:val="B83C55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525C71"/>
    <w:multiLevelType w:val="multilevel"/>
    <w:tmpl w:val="321A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F71A31"/>
    <w:multiLevelType w:val="multilevel"/>
    <w:tmpl w:val="1D0A8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304756"/>
    <w:multiLevelType w:val="multilevel"/>
    <w:tmpl w:val="CE144B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4F713C"/>
    <w:multiLevelType w:val="multilevel"/>
    <w:tmpl w:val="BC0EEB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C16B9A"/>
    <w:multiLevelType w:val="multilevel"/>
    <w:tmpl w:val="97E82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4847A0"/>
    <w:multiLevelType w:val="multilevel"/>
    <w:tmpl w:val="2848DC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AD7496"/>
    <w:multiLevelType w:val="multilevel"/>
    <w:tmpl w:val="BA7EF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CE520F"/>
    <w:multiLevelType w:val="multilevel"/>
    <w:tmpl w:val="B278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8C18E8"/>
    <w:multiLevelType w:val="multilevel"/>
    <w:tmpl w:val="737E3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31041C"/>
    <w:multiLevelType w:val="multilevel"/>
    <w:tmpl w:val="A2C855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1156F6"/>
    <w:multiLevelType w:val="multilevel"/>
    <w:tmpl w:val="C6740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EC6F21"/>
    <w:multiLevelType w:val="multilevel"/>
    <w:tmpl w:val="1400BC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2C6337"/>
    <w:multiLevelType w:val="multilevel"/>
    <w:tmpl w:val="EDF8C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C71DF7"/>
    <w:multiLevelType w:val="multilevel"/>
    <w:tmpl w:val="9AE49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5B2561"/>
    <w:multiLevelType w:val="multilevel"/>
    <w:tmpl w:val="5F1088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AB3EEC"/>
    <w:multiLevelType w:val="multilevel"/>
    <w:tmpl w:val="69A68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D44B33"/>
    <w:multiLevelType w:val="multilevel"/>
    <w:tmpl w:val="2C74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F83F47"/>
    <w:multiLevelType w:val="multilevel"/>
    <w:tmpl w:val="95BE4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4944C2"/>
    <w:multiLevelType w:val="multilevel"/>
    <w:tmpl w:val="2B88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790372"/>
    <w:multiLevelType w:val="multilevel"/>
    <w:tmpl w:val="A286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BC11CE"/>
    <w:multiLevelType w:val="multilevel"/>
    <w:tmpl w:val="6E38E4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65F74B9"/>
    <w:multiLevelType w:val="multilevel"/>
    <w:tmpl w:val="6F1E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B94B1D"/>
    <w:multiLevelType w:val="multilevel"/>
    <w:tmpl w:val="9682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6E41F2"/>
    <w:multiLevelType w:val="multilevel"/>
    <w:tmpl w:val="45681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731447"/>
    <w:multiLevelType w:val="multilevel"/>
    <w:tmpl w:val="2116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41214D"/>
    <w:multiLevelType w:val="multilevel"/>
    <w:tmpl w:val="81B8E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A326F1"/>
    <w:multiLevelType w:val="multilevel"/>
    <w:tmpl w:val="4BA8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C607D1"/>
    <w:multiLevelType w:val="multilevel"/>
    <w:tmpl w:val="08ECC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9C062E"/>
    <w:multiLevelType w:val="multilevel"/>
    <w:tmpl w:val="992CA6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E11CF5"/>
    <w:multiLevelType w:val="multilevel"/>
    <w:tmpl w:val="177A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4923BD"/>
    <w:multiLevelType w:val="multilevel"/>
    <w:tmpl w:val="62362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643021"/>
    <w:multiLevelType w:val="multilevel"/>
    <w:tmpl w:val="4E3A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E6008C"/>
    <w:multiLevelType w:val="multilevel"/>
    <w:tmpl w:val="57AA6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E2379F"/>
    <w:multiLevelType w:val="multilevel"/>
    <w:tmpl w:val="0E4CE2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56893"/>
    <w:multiLevelType w:val="multilevel"/>
    <w:tmpl w:val="500C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95323B"/>
    <w:multiLevelType w:val="multilevel"/>
    <w:tmpl w:val="9886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A1E33B1"/>
    <w:multiLevelType w:val="multilevel"/>
    <w:tmpl w:val="9796CF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EA27CC"/>
    <w:multiLevelType w:val="multilevel"/>
    <w:tmpl w:val="E548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B874FF"/>
    <w:multiLevelType w:val="multilevel"/>
    <w:tmpl w:val="3B64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FC4B74"/>
    <w:multiLevelType w:val="multilevel"/>
    <w:tmpl w:val="E086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1"/>
  </w:num>
  <w:num w:numId="2">
    <w:abstractNumId w:val="24"/>
  </w:num>
  <w:num w:numId="3">
    <w:abstractNumId w:val="45"/>
  </w:num>
  <w:num w:numId="4">
    <w:abstractNumId w:val="19"/>
  </w:num>
  <w:num w:numId="5">
    <w:abstractNumId w:val="23"/>
  </w:num>
  <w:num w:numId="6">
    <w:abstractNumId w:val="29"/>
  </w:num>
  <w:num w:numId="7">
    <w:abstractNumId w:val="36"/>
  </w:num>
  <w:num w:numId="8">
    <w:abstractNumId w:val="35"/>
  </w:num>
  <w:num w:numId="9">
    <w:abstractNumId w:val="40"/>
  </w:num>
  <w:num w:numId="10">
    <w:abstractNumId w:val="3"/>
  </w:num>
  <w:num w:numId="11">
    <w:abstractNumId w:val="33"/>
  </w:num>
  <w:num w:numId="12">
    <w:abstractNumId w:val="26"/>
  </w:num>
  <w:num w:numId="13">
    <w:abstractNumId w:val="2"/>
  </w:num>
  <w:num w:numId="14">
    <w:abstractNumId w:val="28"/>
  </w:num>
  <w:num w:numId="15">
    <w:abstractNumId w:val="37"/>
  </w:num>
  <w:num w:numId="16">
    <w:abstractNumId w:val="9"/>
  </w:num>
  <w:num w:numId="17">
    <w:abstractNumId w:val="6"/>
  </w:num>
  <w:num w:numId="18">
    <w:abstractNumId w:val="30"/>
  </w:num>
  <w:num w:numId="19">
    <w:abstractNumId w:val="12"/>
  </w:num>
  <w:num w:numId="20">
    <w:abstractNumId w:val="44"/>
  </w:num>
  <w:num w:numId="21">
    <w:abstractNumId w:val="8"/>
  </w:num>
  <w:num w:numId="22">
    <w:abstractNumId w:val="34"/>
  </w:num>
  <w:num w:numId="23">
    <w:abstractNumId w:val="7"/>
  </w:num>
  <w:num w:numId="24">
    <w:abstractNumId w:val="42"/>
  </w:num>
  <w:num w:numId="25">
    <w:abstractNumId w:val="38"/>
  </w:num>
  <w:num w:numId="26">
    <w:abstractNumId w:val="4"/>
  </w:num>
  <w:num w:numId="27">
    <w:abstractNumId w:val="39"/>
  </w:num>
  <w:num w:numId="28">
    <w:abstractNumId w:val="18"/>
  </w:num>
  <w:num w:numId="29">
    <w:abstractNumId w:val="43"/>
  </w:num>
  <w:num w:numId="30">
    <w:abstractNumId w:val="22"/>
  </w:num>
  <w:num w:numId="31">
    <w:abstractNumId w:val="5"/>
  </w:num>
  <w:num w:numId="32">
    <w:abstractNumId w:val="16"/>
  </w:num>
  <w:num w:numId="33">
    <w:abstractNumId w:val="17"/>
  </w:num>
  <w:num w:numId="34">
    <w:abstractNumId w:val="11"/>
  </w:num>
  <w:num w:numId="35">
    <w:abstractNumId w:val="20"/>
  </w:num>
  <w:num w:numId="36">
    <w:abstractNumId w:val="0"/>
  </w:num>
  <w:num w:numId="37">
    <w:abstractNumId w:val="15"/>
  </w:num>
  <w:num w:numId="38">
    <w:abstractNumId w:val="27"/>
  </w:num>
  <w:num w:numId="39">
    <w:abstractNumId w:val="1"/>
  </w:num>
  <w:num w:numId="40">
    <w:abstractNumId w:val="14"/>
  </w:num>
  <w:num w:numId="41">
    <w:abstractNumId w:val="13"/>
  </w:num>
  <w:num w:numId="42">
    <w:abstractNumId w:val="31"/>
  </w:num>
  <w:num w:numId="43">
    <w:abstractNumId w:val="25"/>
  </w:num>
  <w:num w:numId="44">
    <w:abstractNumId w:val="32"/>
  </w:num>
  <w:num w:numId="45">
    <w:abstractNumId w:val="21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D33"/>
    <w:rsid w:val="00002FE6"/>
    <w:rsid w:val="00043A47"/>
    <w:rsid w:val="00067622"/>
    <w:rsid w:val="000D0402"/>
    <w:rsid w:val="00112387"/>
    <w:rsid w:val="00177AB6"/>
    <w:rsid w:val="0018496C"/>
    <w:rsid w:val="001D260D"/>
    <w:rsid w:val="002504C8"/>
    <w:rsid w:val="00265A7C"/>
    <w:rsid w:val="0027295C"/>
    <w:rsid w:val="003E518A"/>
    <w:rsid w:val="00524B5C"/>
    <w:rsid w:val="0056711C"/>
    <w:rsid w:val="00571E1C"/>
    <w:rsid w:val="005B0B9B"/>
    <w:rsid w:val="005C5CB7"/>
    <w:rsid w:val="005D6C6A"/>
    <w:rsid w:val="00600D33"/>
    <w:rsid w:val="0061111D"/>
    <w:rsid w:val="00655ACF"/>
    <w:rsid w:val="006D2CA0"/>
    <w:rsid w:val="006D4BA4"/>
    <w:rsid w:val="007055CA"/>
    <w:rsid w:val="007A14C8"/>
    <w:rsid w:val="008004D7"/>
    <w:rsid w:val="008C31F4"/>
    <w:rsid w:val="00902930"/>
    <w:rsid w:val="009077C4"/>
    <w:rsid w:val="0092158F"/>
    <w:rsid w:val="0092504F"/>
    <w:rsid w:val="00A135B3"/>
    <w:rsid w:val="00A53A37"/>
    <w:rsid w:val="00A85BA0"/>
    <w:rsid w:val="00B20B1D"/>
    <w:rsid w:val="00B45B0C"/>
    <w:rsid w:val="00B7669A"/>
    <w:rsid w:val="00BC78C4"/>
    <w:rsid w:val="00C27AF9"/>
    <w:rsid w:val="00CD4087"/>
    <w:rsid w:val="00D302A2"/>
    <w:rsid w:val="00D5016B"/>
    <w:rsid w:val="00DB1E5F"/>
    <w:rsid w:val="00E465CA"/>
    <w:rsid w:val="00EA4BA6"/>
    <w:rsid w:val="00ED3BB2"/>
    <w:rsid w:val="00FA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9DA1F"/>
  <w15:chartTrackingRefBased/>
  <w15:docId w15:val="{83746056-E109-4640-9EC2-17E82FD0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A7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5BA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53A37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2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9E4E2-FB53-4370-A844-8601C2A5A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cp:lastPrinted>2025-10-20T17:57:00Z</cp:lastPrinted>
  <dcterms:created xsi:type="dcterms:W3CDTF">2025-11-20T18:29:00Z</dcterms:created>
  <dcterms:modified xsi:type="dcterms:W3CDTF">2025-11-20T18:29:00Z</dcterms:modified>
</cp:coreProperties>
</file>