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88" w:rsidRPr="00C068CA" w:rsidRDefault="00DF3088" w:rsidP="00DF3088">
      <w:pPr>
        <w:jc w:val="center"/>
        <w:rPr>
          <w:b/>
          <w:sz w:val="28"/>
          <w:szCs w:val="28"/>
        </w:rPr>
      </w:pPr>
      <w:bookmarkStart w:id="0" w:name="_GoBack"/>
      <w:r w:rsidRPr="00C068CA">
        <w:rPr>
          <w:b/>
          <w:sz w:val="28"/>
          <w:szCs w:val="28"/>
        </w:rPr>
        <w:t>Инновационны</w:t>
      </w:r>
      <w:r>
        <w:rPr>
          <w:b/>
          <w:sz w:val="28"/>
          <w:szCs w:val="28"/>
        </w:rPr>
        <w:t>е технологии при внедрении ФГОС</w:t>
      </w:r>
    </w:p>
    <w:bookmarkEnd w:id="0"/>
    <w:p w:rsidR="00DF3088" w:rsidRPr="003501AD" w:rsidRDefault="00DF3088" w:rsidP="00DF3088">
      <w:pPr>
        <w:jc w:val="both"/>
        <w:rPr>
          <w:sz w:val="28"/>
          <w:szCs w:val="28"/>
        </w:rPr>
      </w:pPr>
      <w:r w:rsidRPr="0000418F">
        <w:rPr>
          <w:sz w:val="28"/>
          <w:szCs w:val="28"/>
        </w:rPr>
        <w:t xml:space="preserve">      </w:t>
      </w:r>
      <w:r w:rsidRPr="003501AD">
        <w:rPr>
          <w:sz w:val="28"/>
          <w:szCs w:val="28"/>
        </w:rPr>
        <w:t xml:space="preserve">Что изменится в школах при переходе на новый федеральный государственный стандарт начального общего образования? Такой вопрос задают родители, учителя, а так же руководители школ.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00418F">
        <w:rPr>
          <w:sz w:val="28"/>
          <w:szCs w:val="28"/>
        </w:rPr>
        <w:t xml:space="preserve">      </w:t>
      </w:r>
      <w:r w:rsidRPr="003501AD">
        <w:rPr>
          <w:sz w:val="28"/>
          <w:szCs w:val="28"/>
        </w:rPr>
        <w:t xml:space="preserve"> Если говорить о детях то, те, которые учатся в начальной школе сегодня и которые пойдут в первый класс в новом учебном году, не почувствуют никаких революционных перемен. Все, что заложено в новом стандарте, адресовано не столько ребенку, сколько органам власти всех уровней - руководителям системы образования, директорам школ, учителям. Новый стандарт определил требования, которым должны соответствовать образовательный процесс, его результат и, что не менее важно, условия обучения.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Инновации в системе образования связаны с внесением изменений: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• в цели, содержание, методы и технологии, формы организации и систему управления;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• в стили педагогической деятельности и организацию учебно-познавательного процесса;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• в систему контроля и оценки уровня образования; </w:t>
      </w:r>
    </w:p>
    <w:p w:rsidR="00DF3088" w:rsidRPr="003501AD" w:rsidRDefault="00DF3088" w:rsidP="00DF3088">
      <w:pPr>
        <w:tabs>
          <w:tab w:val="left" w:pos="3618"/>
        </w:tabs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• в систему финансирования; </w:t>
      </w:r>
      <w:r w:rsidRPr="003501AD">
        <w:rPr>
          <w:sz w:val="28"/>
          <w:szCs w:val="28"/>
        </w:rPr>
        <w:tab/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• в учебно-методическое обеспечение;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• в систему воспитательной работы;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• в учебный план и учебные программы;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• в деятельность учащегося и преподавателя.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</w:p>
    <w:p w:rsidR="00DF3088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00418F">
        <w:rPr>
          <w:sz w:val="28"/>
          <w:szCs w:val="28"/>
        </w:rPr>
        <w:t xml:space="preserve">      </w:t>
      </w:r>
      <w:r w:rsidRPr="003501AD">
        <w:rPr>
          <w:sz w:val="28"/>
          <w:szCs w:val="28"/>
        </w:rPr>
        <w:t xml:space="preserve">Дело в том, что стандарт 2009 года принципиально отличается от стандарта 2004 года. Раньше в стандарте детально описывалось содержание образования – темы, дидактические единицы, служившие основой для разработки учебников и образовательных программ по предметам. В стандарте нового поколения содержание образования детально и подробно не прописано, зато четко обозначены требования к его результатам, не только предметным, но и </w:t>
      </w:r>
      <w:proofErr w:type="spellStart"/>
      <w:r w:rsidRPr="003501AD">
        <w:rPr>
          <w:sz w:val="28"/>
          <w:szCs w:val="28"/>
        </w:rPr>
        <w:t>метапредметным</w:t>
      </w:r>
      <w:proofErr w:type="spellEnd"/>
      <w:r w:rsidRPr="003501AD">
        <w:rPr>
          <w:sz w:val="28"/>
          <w:szCs w:val="28"/>
        </w:rPr>
        <w:t xml:space="preserve">, и личностным. И теперь задача системы образования - делать все возможное для достижения обозначенных результатов: разрабатывать новые образовательные программы, программы по предметам, применять эффективные образовательные технологии, совершенствовать условия, в которых учатся дети.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Остановимся на педагогических технологиях и подходах в учебно-воспитательном процессе. </w:t>
      </w:r>
    </w:p>
    <w:p w:rsidR="00DF3088" w:rsidRPr="003501AD" w:rsidRDefault="00DF3088" w:rsidP="00DF3088">
      <w:pPr>
        <w:jc w:val="both"/>
        <w:rPr>
          <w:b/>
          <w:i/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b/>
          <w:i/>
          <w:sz w:val="28"/>
          <w:szCs w:val="28"/>
        </w:rPr>
        <w:t xml:space="preserve">Педагогические технологии и подходы в учебно-воспитательном процессе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развивающее обучение;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проблемное обучение;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коммуникативное обучение;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проектная технология;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игровые технологии;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диалог культур;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lastRenderedPageBreak/>
        <w:t xml:space="preserve"> </w:t>
      </w:r>
      <w:r w:rsidRPr="003501AD">
        <w:rPr>
          <w:sz w:val="28"/>
          <w:szCs w:val="28"/>
        </w:rPr>
        <w:t xml:space="preserve"> информационно-коммуникативные </w:t>
      </w:r>
      <w:proofErr w:type="gramStart"/>
      <w:r w:rsidRPr="003501AD">
        <w:rPr>
          <w:sz w:val="28"/>
          <w:szCs w:val="28"/>
        </w:rPr>
        <w:t>технологии</w:t>
      </w:r>
      <w:proofErr w:type="gramEnd"/>
      <w:r w:rsidRPr="003501AD">
        <w:rPr>
          <w:sz w:val="28"/>
          <w:szCs w:val="28"/>
        </w:rPr>
        <w:t>; которой отводится большое значение, т.к. ученик должен владеть инф</w:t>
      </w:r>
      <w:r>
        <w:rPr>
          <w:sz w:val="28"/>
          <w:szCs w:val="28"/>
        </w:rPr>
        <w:t>ормацией, уметь ею пользоваться</w:t>
      </w:r>
      <w:r w:rsidRPr="003501AD">
        <w:rPr>
          <w:sz w:val="28"/>
          <w:szCs w:val="28"/>
        </w:rPr>
        <w:t xml:space="preserve">, выбирать из нее необходимое для принятия решения, работать со всеми видами информации и т.д. И сегодня учитель должен понимать, что в информационном обществе он перестает быть единственным носителем знания, как это было раньше. В некоторых ситуациях ученик знает больше, чем он, и роль современного учителя – это в большей степени роль проводника в мире информации. </w:t>
      </w:r>
      <w:r w:rsidRPr="003501AD">
        <w:rPr>
          <w:sz w:val="28"/>
          <w:szCs w:val="28"/>
        </w:rPr>
        <w:cr/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</w:t>
      </w:r>
      <w:proofErr w:type="gramStart"/>
      <w:r w:rsidRPr="003501AD">
        <w:rPr>
          <w:sz w:val="28"/>
          <w:szCs w:val="28"/>
        </w:rPr>
        <w:t>д</w:t>
      </w:r>
      <w:proofErr w:type="gramEnd"/>
      <w:r w:rsidRPr="003501AD">
        <w:rPr>
          <w:sz w:val="28"/>
          <w:szCs w:val="28"/>
        </w:rPr>
        <w:t xml:space="preserve">идактическая многомерная технология;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групповые технологии;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КСО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</w:t>
      </w:r>
      <w:proofErr w:type="spellStart"/>
      <w:r w:rsidRPr="003501AD">
        <w:rPr>
          <w:sz w:val="28"/>
          <w:szCs w:val="28"/>
        </w:rPr>
        <w:t>компетентностный</w:t>
      </w:r>
      <w:proofErr w:type="spellEnd"/>
      <w:r w:rsidRPr="003501AD">
        <w:rPr>
          <w:sz w:val="28"/>
          <w:szCs w:val="28"/>
        </w:rPr>
        <w:t xml:space="preserve"> подход;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proofErr w:type="gramStart"/>
      <w:r w:rsidRPr="003501AD">
        <w:rPr>
          <w:sz w:val="28"/>
          <w:szCs w:val="28"/>
        </w:rPr>
        <w:t xml:space="preserve"> </w:t>
      </w:r>
      <w:proofErr w:type="spellStart"/>
      <w:r w:rsidRPr="003501AD">
        <w:rPr>
          <w:sz w:val="28"/>
          <w:szCs w:val="28"/>
        </w:rPr>
        <w:t>деятельностный</w:t>
      </w:r>
      <w:proofErr w:type="spellEnd"/>
      <w:r w:rsidRPr="003501AD">
        <w:rPr>
          <w:sz w:val="28"/>
          <w:szCs w:val="28"/>
        </w:rPr>
        <w:t xml:space="preserve"> подход; предполагает 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 выполнение учениками определённых действий для приобретения недостающих знаний; выявление и освоение учащимися способа действия, позволяющего осознанно применять приобретённые знания; формирование у школьников умения контролировать свои действия – как после их завершения, так и по ходу;</w:t>
      </w:r>
      <w:proofErr w:type="gramEnd"/>
      <w:r w:rsidRPr="003501AD">
        <w:rPr>
          <w:sz w:val="28"/>
          <w:szCs w:val="28"/>
        </w:rPr>
        <w:t xml:space="preserve"> включение содержания обучения в контекст решения значимых жизненных задач.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 личностно-ориентированный подход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Организационные формы: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учебная исследовательская деятельность;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изготовление учебных продуктов;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 работа в системе погружения.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Использования возможностей современных развивающих технологий, позволит обеспечить формирование базовых компетентностей современного человека: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 </w:t>
      </w:r>
      <w:proofErr w:type="gramStart"/>
      <w:r w:rsidRPr="003501AD">
        <w:rPr>
          <w:sz w:val="28"/>
          <w:szCs w:val="28"/>
        </w:rPr>
        <w:t>информационной</w:t>
      </w:r>
      <w:proofErr w:type="gramEnd"/>
      <w:r w:rsidRPr="003501AD">
        <w:rPr>
          <w:sz w:val="28"/>
          <w:szCs w:val="28"/>
        </w:rPr>
        <w:t xml:space="preserve"> (умение искать, анализировать, преобразовывать, применять информацию для решения проблем);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 </w:t>
      </w:r>
      <w:proofErr w:type="gramStart"/>
      <w:r w:rsidRPr="003501AD">
        <w:rPr>
          <w:sz w:val="28"/>
          <w:szCs w:val="28"/>
        </w:rPr>
        <w:t>коммуникативной</w:t>
      </w:r>
      <w:proofErr w:type="gramEnd"/>
      <w:r w:rsidRPr="003501AD">
        <w:rPr>
          <w:sz w:val="28"/>
          <w:szCs w:val="28"/>
        </w:rPr>
        <w:t xml:space="preserve"> (умение эффективно сотрудничать с другими людьми);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 самоорганизации (умение ставить цели, планировать, ответственно относиться к здоровью, полноценно использовать личностные ресурсы); </w:t>
      </w:r>
    </w:p>
    <w:p w:rsidR="00DF3088" w:rsidRPr="003501AD" w:rsidRDefault="00DF3088" w:rsidP="00DF3088">
      <w:pPr>
        <w:jc w:val="both"/>
        <w:rPr>
          <w:sz w:val="28"/>
          <w:szCs w:val="28"/>
        </w:rPr>
      </w:pPr>
      <w:r w:rsidRPr="003501AD">
        <w:rPr>
          <w:sz w:val="28"/>
          <w:szCs w:val="28"/>
        </w:rPr>
        <w:t xml:space="preserve"> </w:t>
      </w:r>
      <w:r w:rsidRPr="003501AD">
        <w:rPr>
          <w:sz w:val="28"/>
          <w:szCs w:val="28"/>
        </w:rPr>
        <w:t xml:space="preserve"> самообразования (готовность конструировать и осуществлять собственную образовательную траекторию на протяжении всей жизни, обеспечивая успешность и конкурентоспособность). </w:t>
      </w:r>
    </w:p>
    <w:p w:rsidR="00DF3088" w:rsidRPr="00864E97" w:rsidRDefault="00DF3088" w:rsidP="00DF3088">
      <w:pPr>
        <w:jc w:val="both"/>
        <w:rPr>
          <w:sz w:val="28"/>
          <w:szCs w:val="28"/>
        </w:rPr>
      </w:pPr>
    </w:p>
    <w:p w:rsidR="00DF3088" w:rsidRPr="00864E97" w:rsidRDefault="00DF3088" w:rsidP="00DF3088">
      <w:pPr>
        <w:rPr>
          <w:sz w:val="28"/>
          <w:szCs w:val="28"/>
        </w:rPr>
      </w:pPr>
    </w:p>
    <w:p w:rsidR="00407AC7" w:rsidRDefault="00407AC7"/>
    <w:sectPr w:rsidR="0040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C1"/>
    <w:rsid w:val="003A0FC1"/>
    <w:rsid w:val="00407AC7"/>
    <w:rsid w:val="008468B6"/>
    <w:rsid w:val="00DF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633</Words>
  <Characters>3612</Characters>
  <Application>Microsoft Office Word</Application>
  <DocSecurity>0</DocSecurity>
  <Lines>30</Lines>
  <Paragraphs>8</Paragraphs>
  <ScaleCrop>false</ScaleCrop>
  <Company> 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2025-11-12T10:09:00Z</dcterms:created>
  <dcterms:modified xsi:type="dcterms:W3CDTF">2025-11-12T10:10:00Z</dcterms:modified>
</cp:coreProperties>
</file>