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14" w:rsidRPr="007E2E14" w:rsidRDefault="007E2E14" w:rsidP="00E45F72">
      <w:pPr>
        <w:pStyle w:val="4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МУНИЦИПАЛЬНОЕ </w:t>
      </w:r>
      <w:r w:rsidR="00E45F72">
        <w:rPr>
          <w:rFonts w:eastAsia="Times New Roman"/>
        </w:rPr>
        <w:t xml:space="preserve"> ДОШКОЛЬНОЕ  ОБРАЗОВАТЕЛЬНОЕ  АВТОНОМНОЕ  УЧРЕЖДЕНИЕ «ДЕТСКИЙ САД №143»</w:t>
      </w:r>
    </w:p>
    <w:p w:rsidR="007E2E14" w:rsidRDefault="007E2E14" w:rsidP="00E45F72">
      <w:pPr>
        <w:shd w:val="clear" w:color="auto" w:fill="FFFFFF"/>
        <w:spacing w:before="171" w:after="428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45F72" w:rsidRDefault="00E45F72" w:rsidP="00E45F72">
      <w:pPr>
        <w:shd w:val="clear" w:color="auto" w:fill="FFFFFF"/>
        <w:spacing w:before="171" w:after="428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45F72" w:rsidRDefault="00E45F72" w:rsidP="00E45F72">
      <w:pPr>
        <w:shd w:val="clear" w:color="auto" w:fill="FFFFFF"/>
        <w:spacing w:before="171" w:after="428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45F72" w:rsidRPr="00E45F72" w:rsidRDefault="00E45F72" w:rsidP="00E45F72">
      <w:pPr>
        <w:shd w:val="clear" w:color="auto" w:fill="FFFFFF"/>
        <w:spacing w:before="171" w:after="428" w:line="240" w:lineRule="auto"/>
        <w:jc w:val="center"/>
        <w:rPr>
          <w:rFonts w:ascii="Times New Roman" w:eastAsia="Times New Roman" w:hAnsi="Times New Roman" w:cs="Times New Roman"/>
          <w:color w:val="666666"/>
          <w:sz w:val="40"/>
          <w:szCs w:val="40"/>
          <w:lang w:eastAsia="ru-RU"/>
        </w:rPr>
      </w:pPr>
      <w:r w:rsidRPr="00E45F72">
        <w:rPr>
          <w:rFonts w:ascii="Times New Roman" w:eastAsia="Times New Roman" w:hAnsi="Times New Roman" w:cs="Times New Roman"/>
          <w:color w:val="666666"/>
          <w:sz w:val="40"/>
          <w:szCs w:val="40"/>
          <w:lang w:eastAsia="ru-RU"/>
        </w:rPr>
        <w:t>Выступление на педагогическом совете</w:t>
      </w:r>
    </w:p>
    <w:p w:rsidR="00E45F72" w:rsidRPr="00E45F72" w:rsidRDefault="00E45F72" w:rsidP="00E45F72">
      <w:pPr>
        <w:shd w:val="clear" w:color="auto" w:fill="FFFFFF"/>
        <w:spacing w:before="171" w:after="428" w:line="240" w:lineRule="auto"/>
        <w:jc w:val="center"/>
        <w:rPr>
          <w:rFonts w:ascii="Times New Roman" w:eastAsia="Times New Roman" w:hAnsi="Times New Roman" w:cs="Times New Roman"/>
          <w:color w:val="666666"/>
          <w:sz w:val="40"/>
          <w:szCs w:val="40"/>
          <w:lang w:eastAsia="ru-RU"/>
        </w:rPr>
      </w:pPr>
      <w:r w:rsidRPr="00E45F72">
        <w:rPr>
          <w:rFonts w:ascii="Times New Roman" w:eastAsia="Times New Roman" w:hAnsi="Times New Roman" w:cs="Times New Roman"/>
          <w:color w:val="666666"/>
          <w:sz w:val="40"/>
          <w:szCs w:val="40"/>
          <w:lang w:eastAsia="ru-RU"/>
        </w:rPr>
        <w:t>«Развитие познавательных процессов дошкольников»</w:t>
      </w:r>
    </w:p>
    <w:p w:rsidR="007E2E14" w:rsidRPr="00E45F72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40"/>
          <w:szCs w:val="40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45F72" w:rsidRPr="00E45F72" w:rsidRDefault="00E45F72" w:rsidP="00E45F72">
      <w:pPr>
        <w:shd w:val="clear" w:color="auto" w:fill="FFFFFF"/>
        <w:spacing w:before="171" w:after="428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45F72" w:rsidRPr="00E45F72" w:rsidRDefault="00E45F72" w:rsidP="00E45F72">
      <w:pPr>
        <w:shd w:val="clear" w:color="auto" w:fill="FFFFFF"/>
        <w:spacing w:before="171" w:after="428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45F7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Подготовила воспитатель </w:t>
      </w:r>
    </w:p>
    <w:p w:rsidR="00E45F72" w:rsidRPr="00E45F72" w:rsidRDefault="00E45F72" w:rsidP="00E45F72">
      <w:pPr>
        <w:shd w:val="clear" w:color="auto" w:fill="FFFFFF"/>
        <w:spacing w:before="171" w:after="428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E45F7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Хамидулина</w:t>
      </w:r>
      <w:proofErr w:type="spellEnd"/>
      <w:r w:rsidRPr="00E45F7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Г.Ф.</w:t>
      </w:r>
    </w:p>
    <w:p w:rsidR="007E2E14" w:rsidRDefault="007E2E14" w:rsidP="00E45F72">
      <w:pPr>
        <w:shd w:val="clear" w:color="auto" w:fill="FFFFFF"/>
        <w:spacing w:before="171" w:after="428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E2E14" w:rsidRDefault="007E2E14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момента рождения ребенок постоянно познает незнакомый ему мир.  Если новый предмет вызывает у ребенка эмоциональные переживания, то он его выделяет среди всех остальных.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Постепенно все больше предметов попадают в поле зрения ребенка и вызывают врожденный ориентировочный рефлекс, который И.П. Павлов назвал «Что это такое?».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Этот рефлекс и есть зарождающаяся познавательная потребность, которая превращается в любознательность.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Психика содержит целый комплекс познавательных процессов, с помощью которых человек перерабатывает полученную информацию: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память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внимание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восприятие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мышление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воображение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речь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ощущения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Наиболее значимый период для развития познавательных способностей – от рождения до 7 лет.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познавательные способности взаимосвязаны и влияют друг на друга, поэтому они должны развиваться в комплексе.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Восприятие, ощущения и внимание занимаются получением информацией из внешнего мира. Память, мышление и воображение перерабатывают поступившую информацию. Речь переводит эту информацию в слова, что позволяет ребенку общаться.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 каких видах деятельности могут развиваться познавательные способности? 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Прежде </w:t>
      </w:r>
      <w:proofErr w:type="gramStart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всего</w:t>
      </w:r>
      <w:proofErr w:type="gramEnd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это: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игровая деятельность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художественная (рисование, лепка, аппликация, конструирование)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спортивная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художественная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— трудовая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Сейчас школа предъявляет определенные требования к уровню развития дошкольника, поэтому возникает необходимость заранее готовить ребенка к поступлению в школу и к успешному обучению в школе.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Появилось много специальных развивающих детских центров, которые проводят занятия с дошкольниками.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Л.С. </w:t>
      </w:r>
      <w:proofErr w:type="spellStart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Выготский</w:t>
      </w:r>
      <w:proofErr w:type="spellEnd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утверждал, что дошкольный возраст является начальным этапом становления познавательной деятельности. Он считал, что в дошкольном возрасте ведущую роль начинает играть </w:t>
      </w:r>
      <w:hyperlink r:id="rId4" w:tgtFrame="_blank" w:history="1">
        <w:r w:rsidRPr="00C354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память</w:t>
        </w:r>
      </w:hyperlink>
      <w:r w:rsidRPr="00C354A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Память в основном носит непроизвольный характер, но к концу дошкольного возраста в связи с развитием игры и под влиянием взрослого у ребенка начинают складываться произвольное, преднамеренное запоминание и припоминание.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Произвольная память начинает развиваться примерно в 4-5 лет. Ребенок уже может ставить перед собой определенную цель – запомнить то, что нужно.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использует при этом специальные приемы запоминания: повторяет слова за взрослыми, повторяет слова про себя, делает попытки установить логические связи между словами.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Мышление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дошкольника во многом определяется его памятью. Мыслить для дошкольника – значит вспоминать, т. е. опираться на свой прежний опыт или видоизменять его.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 дошкольном возрасте происходит дальнейшее развитие наглядно-действенного мышления, формирование элементов словесно-логического мышления.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дошкольном детстве происходит интенсивное развитие </w:t>
      </w:r>
      <w:r w:rsidRPr="00C354A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восприятия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пространства. Ребенок овладевает основными пространственными направлениями: вперед-назад, </w:t>
      </w:r>
      <w:proofErr w:type="spellStart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направо-налево</w:t>
      </w:r>
      <w:proofErr w:type="spellEnd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вверх-вниз.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Также происходит совершенствование восприятия времени: ночь, день, утро, вечер, настоящее, прошедшее и будущее время.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Вместе с процессом восприятия в дошкольном возрасте идет процесс совершенствования </w:t>
      </w:r>
      <w:r w:rsidRPr="00C354A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внимания.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Характерная особенность внимания ребенка – оно вызывается внешне привлекательными предметами, событиями и людьми и остается сосредоточенным до тех пор, пока у ребенка сохраняется интерес к данному объекту. Т.е. в данном возрасте внимание непроизвольное.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Произвольное внимание связано с развитием восприятия и активным владением речью, в частности – рассуждения ребенка вслух.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После 3-летнего возраста начинает развиваться </w:t>
      </w:r>
      <w:r w:rsidRPr="00C354A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воображение.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Ребенок начинает замещать одни предметы другими и использовать одни предметы в роли других. Например, листочки от деревьев могут быть деньгами во время игры в магазин, нагромождение стульев – это машина и т.п.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Отличительной чертой воображение во всех видах деятельности ребенка является отсутствие предварительного замысла. Замысел появляется в процессе игры и рисования.</w:t>
      </w: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Речь</w:t>
      </w: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ребенка дошкольного возраста становится </w:t>
      </w:r>
      <w:proofErr w:type="gramStart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более связной</w:t>
      </w:r>
      <w:proofErr w:type="gramEnd"/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приобретает форму диалога. У дошкольника появляется и развивается монологическая речь. Словарный запас продолжает активно пополняться.</w:t>
      </w:r>
    </w:p>
    <w:p w:rsid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 6 годам лексикон ребенка состоит примерно из 14000 слов. Речь 4-хлетнего ребенка уже включает сложные предложения.</w:t>
      </w:r>
    </w:p>
    <w:p w:rsid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354AE" w:rsidRPr="00C354AE" w:rsidRDefault="00C354AE" w:rsidP="00C354AE">
      <w:pPr>
        <w:shd w:val="clear" w:color="auto" w:fill="FFFFFF"/>
        <w:spacing w:before="171" w:after="428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354AE" w:rsidRPr="00C354AE" w:rsidRDefault="00C354AE" w:rsidP="00C354AE">
      <w:pPr>
        <w:pBdr>
          <w:top w:val="single" w:sz="4" w:space="2" w:color="E1E1E8"/>
          <w:left w:val="single" w:sz="4" w:space="5" w:color="E1E1E8"/>
          <w:bottom w:val="single" w:sz="4" w:space="2" w:color="E1E1E8"/>
          <w:right w:val="single" w:sz="4" w:space="5" w:color="E1E1E8"/>
        </w:pBdr>
        <w:shd w:val="clear" w:color="auto" w:fill="F7F7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57" w:after="257" w:line="240" w:lineRule="auto"/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>Использованная литература:</w:t>
      </w:r>
    </w:p>
    <w:p w:rsidR="00C354AE" w:rsidRPr="00C354AE" w:rsidRDefault="00C354AE" w:rsidP="00C354AE">
      <w:pPr>
        <w:pBdr>
          <w:top w:val="single" w:sz="4" w:space="2" w:color="E1E1E8"/>
          <w:left w:val="single" w:sz="4" w:space="5" w:color="E1E1E8"/>
          <w:bottom w:val="single" w:sz="4" w:space="2" w:color="E1E1E8"/>
          <w:right w:val="single" w:sz="4" w:space="5" w:color="E1E1E8"/>
        </w:pBdr>
        <w:shd w:val="clear" w:color="auto" w:fill="F7F7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57" w:after="257" w:line="240" w:lineRule="auto"/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 xml:space="preserve"> Р.С. </w:t>
      </w:r>
      <w:proofErr w:type="spellStart"/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>Немов</w:t>
      </w:r>
      <w:proofErr w:type="spellEnd"/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 xml:space="preserve"> «Психология»</w:t>
      </w:r>
    </w:p>
    <w:p w:rsidR="00C354AE" w:rsidRPr="00C354AE" w:rsidRDefault="00C354AE" w:rsidP="00C354AE">
      <w:pPr>
        <w:pBdr>
          <w:top w:val="single" w:sz="4" w:space="2" w:color="E1E1E8"/>
          <w:left w:val="single" w:sz="4" w:space="5" w:color="E1E1E8"/>
          <w:bottom w:val="single" w:sz="4" w:space="2" w:color="E1E1E8"/>
          <w:right w:val="single" w:sz="4" w:space="5" w:color="E1E1E8"/>
        </w:pBdr>
        <w:shd w:val="clear" w:color="auto" w:fill="F7F7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57" w:after="257" w:line="240" w:lineRule="auto"/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 xml:space="preserve"> О.О. Косякова "Психология раннего и дошкольного детства"</w:t>
      </w:r>
    </w:p>
    <w:p w:rsidR="00C354AE" w:rsidRPr="00C354AE" w:rsidRDefault="00C354AE" w:rsidP="00C354AE">
      <w:pPr>
        <w:pBdr>
          <w:top w:val="single" w:sz="4" w:space="2" w:color="E1E1E8"/>
          <w:left w:val="single" w:sz="4" w:space="5" w:color="E1E1E8"/>
          <w:bottom w:val="single" w:sz="4" w:space="2" w:color="E1E1E8"/>
          <w:right w:val="single" w:sz="4" w:space="5" w:color="E1E1E8"/>
        </w:pBdr>
        <w:shd w:val="clear" w:color="auto" w:fill="F7F7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57" w:after="257" w:line="240" w:lineRule="auto"/>
        <w:rPr>
          <w:rFonts w:ascii="Times New Roman" w:eastAsia="Times New Roman" w:hAnsi="Times New Roman" w:cs="Times New Roman"/>
          <w:color w:val="DD1144"/>
          <w:sz w:val="28"/>
          <w:szCs w:val="28"/>
          <w:lang w:eastAsia="ru-RU"/>
        </w:rPr>
      </w:pPr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 xml:space="preserve"> М. </w:t>
      </w:r>
      <w:proofErr w:type="spellStart"/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>Хилько</w:t>
      </w:r>
      <w:proofErr w:type="spellEnd"/>
      <w:r w:rsidRPr="00C354AE">
        <w:rPr>
          <w:rFonts w:ascii="Times New Roman" w:eastAsia="Times New Roman" w:hAnsi="Times New Roman" w:cs="Times New Roman"/>
          <w:i/>
          <w:iCs/>
          <w:color w:val="DD1144"/>
          <w:sz w:val="28"/>
          <w:szCs w:val="28"/>
          <w:lang w:eastAsia="ru-RU"/>
        </w:rPr>
        <w:t>, М. Ткачева «Возрастная психология: конспект лекций»</w:t>
      </w:r>
    </w:p>
    <w:p w:rsidR="00D855DB" w:rsidRPr="00C354AE" w:rsidRDefault="00D855DB">
      <w:pPr>
        <w:rPr>
          <w:rFonts w:ascii="Times New Roman" w:hAnsi="Times New Roman" w:cs="Times New Roman"/>
          <w:sz w:val="28"/>
          <w:szCs w:val="28"/>
        </w:rPr>
      </w:pPr>
    </w:p>
    <w:sectPr w:rsidR="00D855DB" w:rsidRPr="00C354AE" w:rsidSect="00D8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354AE"/>
    <w:rsid w:val="00473A81"/>
    <w:rsid w:val="007E2E14"/>
    <w:rsid w:val="00C354AE"/>
    <w:rsid w:val="00D855DB"/>
    <w:rsid w:val="00E4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DB"/>
  </w:style>
  <w:style w:type="paragraph" w:styleId="3">
    <w:name w:val="heading 3"/>
    <w:basedOn w:val="a"/>
    <w:link w:val="30"/>
    <w:uiPriority w:val="9"/>
    <w:qFormat/>
    <w:rsid w:val="00C35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45F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5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4AE"/>
    <w:rPr>
      <w:b/>
      <w:bCs/>
    </w:rPr>
  </w:style>
  <w:style w:type="character" w:styleId="a5">
    <w:name w:val="Hyperlink"/>
    <w:basedOn w:val="a0"/>
    <w:uiPriority w:val="99"/>
    <w:semiHidden/>
    <w:unhideWhenUsed/>
    <w:rsid w:val="00C354AE"/>
    <w:rPr>
      <w:color w:val="0000FF"/>
      <w:u w:val="single"/>
    </w:rPr>
  </w:style>
  <w:style w:type="character" w:styleId="a6">
    <w:name w:val="Emphasis"/>
    <w:basedOn w:val="a0"/>
    <w:uiPriority w:val="20"/>
    <w:qFormat/>
    <w:rsid w:val="00C354A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35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54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E1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45F7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ihogrammatika.ru/?p=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2021-05-16T09:12:00Z</cp:lastPrinted>
  <dcterms:created xsi:type="dcterms:W3CDTF">2021-05-15T20:08:00Z</dcterms:created>
  <dcterms:modified xsi:type="dcterms:W3CDTF">2021-05-16T09:14:00Z</dcterms:modified>
</cp:coreProperties>
</file>