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E4" w:rsidRPr="00456FA9" w:rsidRDefault="00DD1CE4" w:rsidP="00456FA9">
      <w:pPr>
        <w:shd w:val="clear" w:color="auto" w:fill="FFFFFF"/>
        <w:spacing w:before="300" w:after="225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6FA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Простое решение развития логического мышления детей дошкольного возраста – робототехника.</w:t>
      </w:r>
    </w:p>
    <w:p w:rsidR="00DD1CE4" w:rsidRPr="00456FA9" w:rsidRDefault="00DD1CE4" w:rsidP="00DD1CE4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</w:p>
    <w:p w:rsidR="00DD1CE4" w:rsidRPr="00456FA9" w:rsidRDefault="00DD1CE4" w:rsidP="00DD1CE4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DD1CE4" w:rsidRPr="00DD1CE4" w:rsidRDefault="00DD1CE4" w:rsidP="00DD1C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 последние годы получает развитие использование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роботехники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в детском саду, и в школе. Проблема развития логического мышления детей дошкольного возраста средствами робототехники определяет возможности решения задач образовательной области «Познание» с помощью организации игрового обучения конструкторами «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LEGO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».</w:t>
      </w:r>
    </w:p>
    <w:p w:rsidR="00DD1CE4" w:rsidRPr="00DD1CE4" w:rsidRDefault="00DD1CE4" w:rsidP="00DD1C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Робототехника – это научная и техническая база для проектирования, производства и применения роботов.</w:t>
      </w:r>
    </w:p>
    <w:p w:rsidR="00DD1CE4" w:rsidRPr="00DD1CE4" w:rsidRDefault="00DD1CE4" w:rsidP="00DD1C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Слово «Робот» впервые использовал чешский драматург Карл Чапек в 1921 году. В написанной им «Универсальные роботы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Россума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говорилось о искусственно </w:t>
      </w:r>
      <w:proofErr w:type="gram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созданных</w:t>
      </w:r>
      <w:proofErr w:type="gram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человекоподобных.</w:t>
      </w:r>
    </w:p>
    <w:p w:rsidR="00DD1CE4" w:rsidRPr="00456FA9" w:rsidRDefault="00DD1CE4" w:rsidP="00DD1C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Научно-технический прогресс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влечет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современных детей не отставая идти вслед за ним.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нового времени – это исследователь и изобретатель.</w:t>
      </w:r>
    </w:p>
    <w:p w:rsidR="00DD1CE4" w:rsidRPr="00456FA9" w:rsidRDefault="00DD1CE4" w:rsidP="00DD1CE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56FA9">
        <w:rPr>
          <w:rFonts w:ascii="Times New Roman" w:hAnsi="Times New Roman" w:cs="Times New Roman"/>
          <w:sz w:val="32"/>
          <w:szCs w:val="32"/>
          <w:shd w:val="clear" w:color="auto" w:fill="FFFFFF"/>
        </w:rPr>
        <w:t>Для успешного внедрения робототехники в образовательный процесс в ДОУ, важно выбрать подходящее оборудование. Оптимальный выбор - конструкторы и программируемые наборы, которые позволяют детям не только собирать роботов, но и управлять их поведением.</w:t>
      </w:r>
    </w:p>
    <w:p w:rsidR="00DD1CE4" w:rsidRPr="00DD1CE4" w:rsidRDefault="00DD1CE4" w:rsidP="00DD1C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Конструкторы – это уже давно не просто игрушки, а мощный образовательный инструмент. Они состоят из различных элементов, таких как блоки,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шестеренки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датчики и моторы, которые можно соединять </w:t>
      </w:r>
      <w:proofErr w:type="gram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различными</w:t>
      </w:r>
      <w:proofErr w:type="gram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способами для создания уник</w:t>
      </w:r>
      <w:r w:rsidRPr="00456FA9">
        <w:rPr>
          <w:rFonts w:ascii="Times New Roman" w:eastAsia="Times New Roman" w:hAnsi="Times New Roman" w:cs="Times New Roman"/>
          <w:sz w:val="32"/>
          <w:szCs w:val="32"/>
          <w:lang w:eastAsia="ru-RU"/>
        </w:rPr>
        <w:t>альных моделей.</w:t>
      </w: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6FA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</w:t>
      </w:r>
      <w:r w:rsidRPr="00DD1CE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Преимущества использования конструкторов:</w:t>
      </w:r>
    </w:p>
    <w:p w:rsidR="00DD1CE4" w:rsidRPr="00DD1CE4" w:rsidRDefault="00DD1CE4" w:rsidP="00DD1CE4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Развитие моторики и координации:</w:t>
      </w:r>
      <w:r w:rsidRPr="00456FA9">
        <w:rPr>
          <w:rFonts w:ascii="Times New Roman" w:eastAsia="Times New Roman" w:hAnsi="Times New Roman" w:cs="Times New Roman"/>
          <w:sz w:val="32"/>
          <w:szCs w:val="32"/>
          <w:lang w:eastAsia="ru-RU"/>
        </w:rPr>
        <w:t> с</w:t>
      </w: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борка конструктора требует точности и внимания к деталям, что способствует развитию мелкой моторики у детей.</w:t>
      </w:r>
    </w:p>
    <w:p w:rsidR="00DD1CE4" w:rsidRPr="00DD1CE4" w:rsidRDefault="00DD1CE4" w:rsidP="00DD1CE4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Стимулирование творчества и воображения:</w:t>
      </w: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56FA9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онструкторы позволяют детям проявить творческий подход, создавая собственные уникальные модели.</w:t>
      </w:r>
    </w:p>
    <w:p w:rsidR="00DD1CE4" w:rsidRPr="00DD1CE4" w:rsidRDefault="00DD1CE4" w:rsidP="00DD1CE4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Обучение основам физики и механики:</w:t>
      </w:r>
      <w:r w:rsidRPr="00456FA9">
        <w:rPr>
          <w:rFonts w:ascii="Times New Roman" w:eastAsia="Times New Roman" w:hAnsi="Times New Roman" w:cs="Times New Roman"/>
          <w:sz w:val="32"/>
          <w:szCs w:val="32"/>
          <w:lang w:eastAsia="ru-RU"/>
        </w:rPr>
        <w:t> в</w:t>
      </w: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процессе сборки дети непосредственно знакомятся с такими понятиями, как сила, движение, баланс и механические связи.</w:t>
      </w:r>
    </w:p>
    <w:p w:rsidR="00DD1CE4" w:rsidRPr="00DD1CE4" w:rsidRDefault="00DD1CE4" w:rsidP="00DD1C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время, когда миром правит техника, существует огромное количество возможностей развития детей. Компанией «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LEGO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созданы образовательные конструкторы с возможностью программирования с помощью компьютера, ориентированные и на детей дошкольного возраста. Важно отметить, что компьютер используется как средство управления моделью, его использование направлено на составление управляющих алгоритмов собранной модели.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получает представление об особенностях составления программ управления, автоматизации механизмов.</w:t>
      </w:r>
    </w:p>
    <w:p w:rsidR="00DD1CE4" w:rsidRPr="00DD1CE4" w:rsidRDefault="00DD1CE4" w:rsidP="00DD1C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Актуальность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LEGO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-технологии и робототехники значима в свете внедрения и реализации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ФГОС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ДО, так как является великолепным средством для интеллектуального развития дошкольников. При работе с конструкторскими моделями затрагивается проблема развития мышления детей. Мышление – это психический процесс, с помощью которого человек решает поставленную задачу. С помощью мышления мы получаем знания, поэтому очень важно его развивать уже с детства. Высшей стадией развития мышления является формирование логического мышления, оно зависит от создания условий, которые стимулируют его практическую, игровую и познавательную деятельность. Конструирование и робототехника полностью отвечают условиям развития логического мышления детей, их интересам, способностям и возможностям, поскольку является исключительно детской деятельностью. Влияние </w:t>
      </w:r>
      <w:proofErr w:type="gram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конструктивной</w:t>
      </w:r>
      <w:proofErr w:type="gram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деятельности на умственное развитие детей изучал А. Р.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Лурия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Он сделал вывод о том, «что упражнения в конструировании оказывают существенное влияние на развитие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ребенка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, радикально изменяя характер познавательной деятельности.</w:t>
      </w:r>
    </w:p>
    <w:p w:rsidR="00DD1CE4" w:rsidRPr="00DD1CE4" w:rsidRDefault="00DD1CE4" w:rsidP="00DD1C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Работа с образовательными конструкторами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дает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ребенку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через познавательную игру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легкое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овладение личностными качествами: любознательность, активность, самостоятельность, ответственность и воспитанность, что считается в настоящее время результатом образовательной деятельности в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ДОО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. В результате работы с детьми с помощью конструкторов нового поколения -«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LEGO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учится наблюдать, сравнивать, выделять существенные признаки, классифицировать, аргументировать свою точку зрения, устанавливать причинно-следственные связи, делать простейшие выводы и обобщать – что являются основными главными критериями развития логического мышления.</w:t>
      </w:r>
    </w:p>
    <w:p w:rsidR="00DD1CE4" w:rsidRPr="00DD1CE4" w:rsidRDefault="00DD1CE4" w:rsidP="00DD1C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детей с хорошо развитыми навыками в конструировании быстрее развивается речь, так как тонкая моторика рук связана с центрами речи. Ловкие, точные движения рук дают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ребенку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возможность быстрее и лучше овладеть техникой письма. Кроме того, у детей развиваются познавательные способности, мотивация и интерес к решению различных задач. Дети учатся принимать решения в многочисленных ситуациях.</w:t>
      </w:r>
    </w:p>
    <w:p w:rsidR="00DD1CE4" w:rsidRPr="00DD1CE4" w:rsidRDefault="00DD1CE4" w:rsidP="00DD1C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Используя конструкторы «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LEGO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», мы ставим перед детьми простые, понятные и привлекательные для них задачи, решая которые они, сами того не замечая, обучаются.</w:t>
      </w:r>
    </w:p>
    <w:p w:rsidR="00DD1CE4" w:rsidRPr="00DD1CE4" w:rsidRDefault="00DD1CE4" w:rsidP="00DD1CE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Использованная литература</w:t>
      </w:r>
    </w:p>
    <w:p w:rsidR="00DD1CE4" w:rsidRPr="00DD1CE4" w:rsidRDefault="00DD1CE4" w:rsidP="00DD1CE4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Кустова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Н.И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Конструирование и робототехника в дошкольном образовании в условиях введения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ФГОС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–С</w:t>
      </w:r>
      <w:proofErr w:type="gram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алехард;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ГАОУ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ДПО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ЯНАО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РИРО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», 2014</w:t>
      </w:r>
    </w:p>
    <w:p w:rsidR="00DD1CE4" w:rsidRPr="00DD1CE4" w:rsidRDefault="00DD1CE4" w:rsidP="00DD1CE4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Лусс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Т.В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. Формирование навыков конструктивно-игровой деятельности у детей с помощью ЛЕГО:</w:t>
      </w:r>
      <w:proofErr w:type="gram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Пособие для педагогов-дефектологов. </w:t>
      </w:r>
      <w:proofErr w:type="gram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–М</w:t>
      </w:r>
      <w:proofErr w:type="gram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РУДН</w:t>
      </w:r>
      <w:proofErr w:type="spellEnd"/>
      <w:r w:rsidRPr="00DD1CE4">
        <w:rPr>
          <w:rFonts w:ascii="Times New Roman" w:eastAsia="Times New Roman" w:hAnsi="Times New Roman" w:cs="Times New Roman"/>
          <w:sz w:val="32"/>
          <w:szCs w:val="32"/>
          <w:lang w:eastAsia="ru-RU"/>
        </w:rPr>
        <w:t>, 2007</w:t>
      </w:r>
    </w:p>
    <w:p w:rsidR="00DD1CE4" w:rsidRPr="00DD1CE4" w:rsidRDefault="00DD1CE4" w:rsidP="00DD1CE4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16A6" w:rsidRPr="00456FA9" w:rsidRDefault="00EF16A6" w:rsidP="00DD1CE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EF16A6" w:rsidRPr="0045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7D0"/>
    <w:multiLevelType w:val="multilevel"/>
    <w:tmpl w:val="3EFA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F4464E"/>
    <w:multiLevelType w:val="multilevel"/>
    <w:tmpl w:val="C074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E4"/>
    <w:rsid w:val="00456FA9"/>
    <w:rsid w:val="00656EBD"/>
    <w:rsid w:val="00DD1CE4"/>
    <w:rsid w:val="00E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</dc:creator>
  <cp:lastModifiedBy>Doy</cp:lastModifiedBy>
  <cp:revision>3</cp:revision>
  <dcterms:created xsi:type="dcterms:W3CDTF">2024-03-26T09:03:00Z</dcterms:created>
  <dcterms:modified xsi:type="dcterms:W3CDTF">2024-05-29T10:40:00Z</dcterms:modified>
</cp:coreProperties>
</file>