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84344" w14:textId="77777777" w:rsidR="00EC6211" w:rsidRDefault="00EC6211" w:rsidP="00EC6211">
      <w:pPr>
        <w:spacing w:after="0"/>
        <w:jc w:val="cente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Консультация для воспитателей </w:t>
      </w:r>
    </w:p>
    <w:p w14:paraId="6DFADF51" w14:textId="77777777" w:rsidR="00EC6211" w:rsidRDefault="00EC6211" w:rsidP="00EC6211">
      <w:pPr>
        <w:spacing w:after="0"/>
        <w:jc w:val="cente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логопедических групп на тему</w:t>
      </w:r>
      <w:r w:rsidR="00304E21">
        <w:rPr>
          <w:rFonts w:ascii="Times New Roman" w:hAnsi="Times New Roman" w:cs="Times New Roman"/>
          <w:color w:val="181818"/>
          <w:sz w:val="28"/>
          <w:szCs w:val="28"/>
          <w:shd w:val="clear" w:color="auto" w:fill="FFFFFF"/>
        </w:rPr>
        <w:t>:</w:t>
      </w:r>
    </w:p>
    <w:p w14:paraId="06708DE5" w14:textId="4C561C36" w:rsidR="00A3256A" w:rsidRDefault="00304E21" w:rsidP="00EC6211">
      <w:pPr>
        <w:spacing w:after="0"/>
        <w:jc w:val="cente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E33D4D">
        <w:rPr>
          <w:rFonts w:ascii="Times New Roman" w:hAnsi="Times New Roman" w:cs="Times New Roman"/>
          <w:color w:val="181818"/>
          <w:sz w:val="28"/>
          <w:szCs w:val="28"/>
          <w:shd w:val="clear" w:color="auto" w:fill="FFFFFF"/>
        </w:rPr>
        <w:t>«Дидактические</w:t>
      </w:r>
      <w:r w:rsidRPr="00304E21">
        <w:rPr>
          <w:rFonts w:ascii="Times New Roman" w:hAnsi="Times New Roman" w:cs="Times New Roman"/>
          <w:color w:val="181818"/>
          <w:sz w:val="28"/>
          <w:szCs w:val="28"/>
          <w:shd w:val="clear" w:color="auto" w:fill="FFFFFF"/>
        </w:rPr>
        <w:t xml:space="preserve"> игры в развитии речи детей дошкольного возраста</w:t>
      </w:r>
      <w:r>
        <w:rPr>
          <w:rFonts w:ascii="Times New Roman" w:hAnsi="Times New Roman" w:cs="Times New Roman"/>
          <w:color w:val="181818"/>
          <w:sz w:val="28"/>
          <w:szCs w:val="28"/>
          <w:shd w:val="clear" w:color="auto" w:fill="FFFFFF"/>
        </w:rPr>
        <w:t>».</w:t>
      </w:r>
    </w:p>
    <w:p w14:paraId="75922003" w14:textId="01E307C2" w:rsidR="00E33D4D" w:rsidRDefault="00E33D4D">
      <w:pPr>
        <w:rPr>
          <w:rFonts w:ascii="Times New Roman" w:hAnsi="Times New Roman" w:cs="Times New Roman"/>
          <w:color w:val="181818"/>
          <w:sz w:val="28"/>
          <w:szCs w:val="28"/>
          <w:shd w:val="clear" w:color="auto" w:fill="FFFFFF"/>
        </w:rPr>
      </w:pPr>
    </w:p>
    <w:p w14:paraId="20667FEF" w14:textId="5E5C50D2" w:rsidR="00EC6211" w:rsidRDefault="00EC6211">
      <w:pP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Подготовила:</w:t>
      </w:r>
      <w:bookmarkStart w:id="0" w:name="_GoBack"/>
      <w:bookmarkEnd w:id="0"/>
      <w:r>
        <w:rPr>
          <w:rFonts w:ascii="Times New Roman" w:hAnsi="Times New Roman" w:cs="Times New Roman"/>
          <w:color w:val="181818"/>
          <w:sz w:val="28"/>
          <w:szCs w:val="28"/>
          <w:shd w:val="clear" w:color="auto" w:fill="FFFFFF"/>
        </w:rPr>
        <w:t xml:space="preserve"> учитель-логопед МБДОУ № 29 г. Невинномысска Сивенко Ольга Владимировна</w:t>
      </w:r>
    </w:p>
    <w:p w14:paraId="7DAD49E8" w14:textId="79F3F8D9" w:rsidR="00E33D4D" w:rsidRPr="00142BC1" w:rsidRDefault="00E33D4D">
      <w:pPr>
        <w:rPr>
          <w:rFonts w:ascii="Times New Roman" w:hAnsi="Times New Roman" w:cs="Times New Roman"/>
          <w:color w:val="181818"/>
          <w:sz w:val="28"/>
          <w:szCs w:val="28"/>
          <w:shd w:val="clear" w:color="auto" w:fill="FFFFFF"/>
        </w:rPr>
      </w:pPr>
      <w:proofErr w:type="gramStart"/>
      <w:r w:rsidRPr="00142BC1">
        <w:rPr>
          <w:rFonts w:ascii="Times New Roman" w:hAnsi="Times New Roman" w:cs="Times New Roman"/>
          <w:color w:val="181818"/>
          <w:sz w:val="28"/>
          <w:szCs w:val="28"/>
          <w:shd w:val="clear" w:color="auto" w:fill="FFFFFF"/>
        </w:rPr>
        <w:t>Цель:</w:t>
      </w:r>
      <w:r w:rsidRPr="00142BC1">
        <w:rPr>
          <w:rFonts w:ascii="Times New Roman" w:hAnsi="Times New Roman" w:cs="Times New Roman"/>
          <w:color w:val="181818"/>
          <w:sz w:val="28"/>
          <w:szCs w:val="28"/>
        </w:rPr>
        <w:br/>
      </w:r>
      <w:r w:rsidRPr="00142BC1">
        <w:rPr>
          <w:rFonts w:ascii="Times New Roman" w:hAnsi="Times New Roman" w:cs="Times New Roman"/>
          <w:color w:val="181818"/>
          <w:sz w:val="28"/>
          <w:szCs w:val="28"/>
          <w:shd w:val="clear" w:color="auto" w:fill="FFFFFF"/>
        </w:rPr>
        <w:t>-</w:t>
      </w:r>
      <w:proofErr w:type="gramEnd"/>
      <w:r w:rsidRPr="00142BC1">
        <w:rPr>
          <w:rFonts w:ascii="Times New Roman" w:hAnsi="Times New Roman" w:cs="Times New Roman"/>
          <w:color w:val="181818"/>
          <w:sz w:val="28"/>
          <w:szCs w:val="28"/>
          <w:shd w:val="clear" w:color="auto" w:fill="FFFFFF"/>
        </w:rPr>
        <w:t xml:space="preserve"> распространение педагогического опыта по применению дидактических игр, как средства развития речи, в образовательном процессе.</w:t>
      </w:r>
      <w:r w:rsidRPr="00142BC1">
        <w:rPr>
          <w:rFonts w:ascii="Times New Roman" w:hAnsi="Times New Roman" w:cs="Times New Roman"/>
          <w:color w:val="181818"/>
          <w:sz w:val="28"/>
          <w:szCs w:val="28"/>
        </w:rPr>
        <w:br/>
      </w:r>
      <w:r w:rsidRPr="00142BC1">
        <w:rPr>
          <w:rFonts w:ascii="Times New Roman" w:hAnsi="Times New Roman" w:cs="Times New Roman"/>
          <w:color w:val="181818"/>
          <w:sz w:val="28"/>
          <w:szCs w:val="28"/>
          <w:shd w:val="clear" w:color="auto" w:fill="FFFFFF"/>
        </w:rPr>
        <w:t>Задачи:</w:t>
      </w:r>
      <w:r w:rsidRPr="00142BC1">
        <w:rPr>
          <w:rFonts w:ascii="Times New Roman" w:hAnsi="Times New Roman" w:cs="Times New Roman"/>
          <w:color w:val="181818"/>
          <w:sz w:val="28"/>
          <w:szCs w:val="28"/>
        </w:rPr>
        <w:br/>
      </w:r>
      <w:r w:rsidRPr="00142BC1">
        <w:rPr>
          <w:rFonts w:ascii="Times New Roman" w:hAnsi="Times New Roman" w:cs="Times New Roman"/>
          <w:color w:val="181818"/>
          <w:sz w:val="28"/>
          <w:szCs w:val="28"/>
          <w:shd w:val="clear" w:color="auto" w:fill="FFFFFF"/>
        </w:rPr>
        <w:t>- показать значимость дидактических игр в процессе развития речи;</w:t>
      </w:r>
      <w:r w:rsidRPr="00142BC1">
        <w:rPr>
          <w:rFonts w:ascii="Times New Roman" w:hAnsi="Times New Roman" w:cs="Times New Roman"/>
          <w:color w:val="181818"/>
          <w:sz w:val="28"/>
          <w:szCs w:val="28"/>
        </w:rPr>
        <w:br/>
      </w:r>
      <w:r w:rsidRPr="00142BC1">
        <w:rPr>
          <w:rFonts w:ascii="Times New Roman" w:hAnsi="Times New Roman" w:cs="Times New Roman"/>
          <w:color w:val="181818"/>
          <w:sz w:val="28"/>
          <w:szCs w:val="28"/>
          <w:shd w:val="clear" w:color="auto" w:fill="FFFFFF"/>
        </w:rPr>
        <w:t>- распространить педагогический опыт по применению дидактических игр в образовательном процессе;</w:t>
      </w:r>
      <w:r w:rsidRPr="00142BC1">
        <w:rPr>
          <w:rFonts w:ascii="Times New Roman" w:hAnsi="Times New Roman" w:cs="Times New Roman"/>
          <w:color w:val="181818"/>
          <w:sz w:val="28"/>
          <w:szCs w:val="28"/>
        </w:rPr>
        <w:br/>
      </w:r>
      <w:r w:rsidRPr="00142BC1">
        <w:rPr>
          <w:rFonts w:ascii="Times New Roman" w:hAnsi="Times New Roman" w:cs="Times New Roman"/>
          <w:color w:val="181818"/>
          <w:sz w:val="28"/>
          <w:szCs w:val="28"/>
          <w:shd w:val="clear" w:color="auto" w:fill="FFFFFF"/>
        </w:rPr>
        <w:t>- познакомить педагогов с разновидностями дидактических игр с целью повышения их профессиональной компетентности.</w:t>
      </w:r>
    </w:p>
    <w:p w14:paraId="1F9E8609" w14:textId="1F88BBA6" w:rsidR="00E33D4D" w:rsidRPr="00142BC1" w:rsidRDefault="00E33D4D">
      <w:pPr>
        <w:rPr>
          <w:rFonts w:ascii="Times New Roman" w:hAnsi="Times New Roman" w:cs="Times New Roman"/>
          <w:color w:val="181818"/>
          <w:sz w:val="28"/>
          <w:szCs w:val="28"/>
          <w:shd w:val="clear" w:color="auto" w:fill="FFFFFF"/>
        </w:rPr>
      </w:pPr>
    </w:p>
    <w:p w14:paraId="30950844" w14:textId="6C57E715" w:rsidR="00142BC1" w:rsidRDefault="00142BC1" w:rsidP="00142BC1">
      <w:pPr>
        <w:spacing w:after="0"/>
        <w:jc w:val="both"/>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E33D4D" w:rsidRPr="00142BC1">
        <w:rPr>
          <w:rFonts w:ascii="Times New Roman" w:hAnsi="Times New Roman" w:cs="Times New Roman"/>
          <w:color w:val="181818"/>
          <w:sz w:val="28"/>
          <w:szCs w:val="28"/>
          <w:shd w:val="clear" w:color="auto" w:fill="FFFFFF"/>
        </w:rPr>
        <w:t>Хорошая речь – важное условие развития личности ребёнка. Чем богаче и правильнее у ребенка речь, тем легче высказывать ему свои мысли, тем шире его возможности в познании окружающего мира, содержательнее и полноценнее отношения со сверстниками и взрослыми, тем активнее осуществляется его психическое развитие</w:t>
      </w:r>
      <w:r>
        <w:rPr>
          <w:rFonts w:ascii="Times New Roman" w:hAnsi="Times New Roman" w:cs="Times New Roman"/>
          <w:color w:val="181818"/>
          <w:sz w:val="28"/>
          <w:szCs w:val="28"/>
          <w:shd w:val="clear" w:color="auto" w:fill="FFFFFF"/>
        </w:rPr>
        <w:t>.</w:t>
      </w:r>
    </w:p>
    <w:p w14:paraId="5B938181" w14:textId="2B9FCD1F" w:rsidR="00E33D4D" w:rsidRPr="003D602C" w:rsidRDefault="00142BC1" w:rsidP="003D602C">
      <w:pPr>
        <w:pStyle w:val="a3"/>
        <w:shd w:val="clear" w:color="auto" w:fill="FFFFFF"/>
        <w:spacing w:before="0" w:beforeAutospacing="0" w:after="0" w:afterAutospacing="0"/>
        <w:jc w:val="both"/>
        <w:rPr>
          <w:color w:val="333333"/>
          <w:sz w:val="28"/>
          <w:szCs w:val="28"/>
        </w:rPr>
      </w:pPr>
      <w:r>
        <w:rPr>
          <w:color w:val="181818"/>
          <w:sz w:val="28"/>
          <w:szCs w:val="28"/>
          <w:shd w:val="clear" w:color="auto" w:fill="FFFFFF"/>
        </w:rPr>
        <w:t xml:space="preserve">      </w:t>
      </w:r>
      <w:r w:rsidR="00F84B6E" w:rsidRPr="00B51198">
        <w:rPr>
          <w:color w:val="333333"/>
          <w:sz w:val="28"/>
          <w:szCs w:val="28"/>
        </w:rPr>
        <w:t xml:space="preserve">Очень важно заботиться о своевременном формировании речи детей, ее чистоте и правильности, предупреждая и исправляя различные нарушения. Ведущая деятельность детей – игровая, поэтому все педагоги стараются включать в </w:t>
      </w:r>
      <w:r w:rsidR="003D602C">
        <w:rPr>
          <w:color w:val="333333"/>
          <w:sz w:val="28"/>
          <w:szCs w:val="28"/>
        </w:rPr>
        <w:t>работу с детьми различные игры.</w:t>
      </w:r>
    </w:p>
    <w:p w14:paraId="0C739636" w14:textId="2B6A1073" w:rsidR="00E33D4D" w:rsidRDefault="00C86DD5" w:rsidP="003D602C">
      <w:pPr>
        <w:spacing w:after="0"/>
        <w:jc w:val="both"/>
        <w:rPr>
          <w:rFonts w:ascii="Times New Roman" w:hAnsi="Times New Roman" w:cs="Times New Roman"/>
          <w:color w:val="181818"/>
          <w:sz w:val="28"/>
          <w:szCs w:val="28"/>
          <w:shd w:val="clear" w:color="auto" w:fill="FFFFFF"/>
        </w:rPr>
      </w:pPr>
      <w:r>
        <w:rPr>
          <w:rFonts w:ascii="Times New Roman" w:hAnsi="Times New Roman" w:cs="Times New Roman"/>
          <w:color w:val="333333"/>
          <w:sz w:val="28"/>
          <w:szCs w:val="28"/>
        </w:rPr>
        <w:t xml:space="preserve">     </w:t>
      </w:r>
      <w:r w:rsidRPr="00C86DD5">
        <w:rPr>
          <w:rFonts w:ascii="Times New Roman" w:hAnsi="Times New Roman" w:cs="Times New Roman"/>
          <w:color w:val="333333"/>
          <w:sz w:val="28"/>
          <w:szCs w:val="28"/>
        </w:rPr>
        <w:t>Большое значение игре придавал А.С. Макаренко: «У ребенка есть страсть к игре, ее надо удовлетворить. Надо не только дать ему время поиграть, но пропитать игрой всю его жизнь. Вся его жизнь – игра». Занимательный характер игры повышает речевую мотивацию и работоспособность. Играя, ребенок раскрепощается, снижается тревожность, следовательно, улучшается результат работы. Во время игры происходит процесс так называемого непреднамеренного обучения. Выполняя игровые задания, ребенок может самостоятельно достичь цели, что немаловажно для детей, имеющих речевой дефект. Именно в игре осуществляется естественное развитие речевой сноровки и активизация всех компонентов речевой деятельности.</w:t>
      </w:r>
      <w:r w:rsidR="00E33D4D" w:rsidRPr="00142BC1">
        <w:rPr>
          <w:rFonts w:ascii="Times New Roman" w:hAnsi="Times New Roman" w:cs="Times New Roman"/>
          <w:color w:val="181818"/>
          <w:sz w:val="28"/>
          <w:szCs w:val="28"/>
        </w:rPr>
        <w:br/>
      </w:r>
      <w:r w:rsidR="00142BC1">
        <w:rPr>
          <w:rFonts w:ascii="Times New Roman" w:hAnsi="Times New Roman" w:cs="Times New Roman"/>
          <w:color w:val="181818"/>
          <w:sz w:val="28"/>
          <w:szCs w:val="28"/>
          <w:shd w:val="clear" w:color="auto" w:fill="FFFFFF"/>
        </w:rPr>
        <w:t xml:space="preserve">      </w:t>
      </w:r>
      <w:r w:rsidR="00E33D4D" w:rsidRPr="00142BC1">
        <w:rPr>
          <w:rFonts w:ascii="Times New Roman" w:hAnsi="Times New Roman" w:cs="Times New Roman"/>
          <w:color w:val="181818"/>
          <w:sz w:val="28"/>
          <w:szCs w:val="28"/>
          <w:shd w:val="clear" w:color="auto" w:fill="FFFFFF"/>
        </w:rPr>
        <w:t>Дидактическая игра – прекрасное средство обучения и развития, используемое при усвоении любого программного материала.</w:t>
      </w:r>
    </w:p>
    <w:p w14:paraId="55DEB61D" w14:textId="464C46C6" w:rsidR="00773CB3" w:rsidRPr="00B51198" w:rsidRDefault="00937B65" w:rsidP="00773CB3">
      <w:pPr>
        <w:pStyle w:val="a3"/>
        <w:shd w:val="clear" w:color="auto" w:fill="FFFFFF"/>
        <w:spacing w:before="0" w:beforeAutospacing="0" w:after="150" w:afterAutospacing="0"/>
        <w:jc w:val="both"/>
        <w:rPr>
          <w:color w:val="333333"/>
          <w:sz w:val="28"/>
          <w:szCs w:val="28"/>
        </w:rPr>
      </w:pPr>
      <w:r>
        <w:rPr>
          <w:color w:val="333333"/>
          <w:sz w:val="28"/>
          <w:szCs w:val="28"/>
        </w:rPr>
        <w:t xml:space="preserve">    </w:t>
      </w:r>
      <w:r w:rsidR="00773CB3" w:rsidRPr="00B51198">
        <w:rPr>
          <w:color w:val="333333"/>
          <w:sz w:val="28"/>
          <w:szCs w:val="28"/>
        </w:rPr>
        <w:t xml:space="preserve">Дидактическая игра имеет свою структуру, включающая несколько компонентов. Основной компонент - дидактическая (обучающая) задача. Игровые действия – это способы проявления активности ребенка в игровых </w:t>
      </w:r>
      <w:r w:rsidR="00773CB3" w:rsidRPr="00B51198">
        <w:rPr>
          <w:color w:val="333333"/>
          <w:sz w:val="28"/>
          <w:szCs w:val="28"/>
        </w:rPr>
        <w:lastRenderedPageBreak/>
        <w:t>целях. Правила – обеспечивают реализацию игрового содержания. Они делают игру демократичной – им подчиняются все участники игры.</w:t>
      </w:r>
    </w:p>
    <w:p w14:paraId="5BFD6919" w14:textId="07D1D560" w:rsidR="00773CB3" w:rsidRDefault="002A09F4" w:rsidP="00773CB3">
      <w:pPr>
        <w:pStyle w:val="a3"/>
        <w:shd w:val="clear" w:color="auto" w:fill="FFFFFF"/>
        <w:spacing w:before="0" w:beforeAutospacing="0" w:after="150" w:afterAutospacing="0"/>
        <w:jc w:val="both"/>
        <w:rPr>
          <w:color w:val="333333"/>
          <w:sz w:val="28"/>
          <w:szCs w:val="28"/>
        </w:rPr>
      </w:pPr>
      <w:r>
        <w:rPr>
          <w:color w:val="333333"/>
          <w:sz w:val="28"/>
          <w:szCs w:val="28"/>
        </w:rPr>
        <w:t xml:space="preserve">    </w:t>
      </w:r>
      <w:r w:rsidR="00773CB3" w:rsidRPr="00B51198">
        <w:rPr>
          <w:color w:val="333333"/>
          <w:sz w:val="28"/>
          <w:szCs w:val="28"/>
        </w:rPr>
        <w:t>Между обучающей задачей, игровыми действиями и правилами существует тесная связь. Обучающая задача определяет игровые действия, а правила помогают осуществить игровые действия и решить задачу.</w:t>
      </w:r>
    </w:p>
    <w:p w14:paraId="6BBD7983" w14:textId="6AB37F0B" w:rsidR="00937B65" w:rsidRPr="00937B65" w:rsidRDefault="00937B65" w:rsidP="00773CB3">
      <w:pPr>
        <w:pStyle w:val="a3"/>
        <w:shd w:val="clear" w:color="auto" w:fill="FFFFFF"/>
        <w:spacing w:before="0" w:beforeAutospacing="0" w:after="150" w:afterAutospacing="0"/>
        <w:jc w:val="both"/>
        <w:rPr>
          <w:b/>
          <w:bCs/>
          <w:color w:val="333333"/>
          <w:sz w:val="28"/>
          <w:szCs w:val="28"/>
          <w:u w:val="single"/>
        </w:rPr>
      </w:pPr>
      <w:r>
        <w:rPr>
          <w:color w:val="333333"/>
          <w:sz w:val="28"/>
          <w:szCs w:val="28"/>
        </w:rPr>
        <w:t xml:space="preserve"> </w:t>
      </w:r>
      <w:r w:rsidRPr="00937B65">
        <w:rPr>
          <w:b/>
          <w:bCs/>
          <w:color w:val="333333"/>
          <w:sz w:val="28"/>
          <w:szCs w:val="28"/>
          <w:u w:val="single"/>
        </w:rPr>
        <w:t>Демонстрация игр:</w:t>
      </w:r>
    </w:p>
    <w:p w14:paraId="1F05CEC4" w14:textId="24EEC715" w:rsidR="003D602C"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для развития мелкой моторики рук</w:t>
      </w:r>
      <w:r w:rsidR="00364AFA" w:rsidRPr="00B51198">
        <w:rPr>
          <w:color w:val="333333"/>
          <w:sz w:val="28"/>
          <w:szCs w:val="28"/>
        </w:rPr>
        <w:t xml:space="preserve">: "Собери цветок", "Мозаики", "Шнуровки", "Разрезные картинки", ""Игры с массажными мячиками", "Игры с прищепками", "Построй так же", "Собери бусы". </w:t>
      </w:r>
    </w:p>
    <w:p w14:paraId="72E5DB8E" w14:textId="10F95348" w:rsidR="00364AFA" w:rsidRPr="00B51198" w:rsidRDefault="003D602C" w:rsidP="003D602C">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364AFA" w:rsidRPr="00B51198">
        <w:rPr>
          <w:color w:val="333333"/>
          <w:sz w:val="28"/>
          <w:szCs w:val="28"/>
        </w:rPr>
        <w:t>Уделяя должное внимание развитию мелкой моторики и тонких движений кистей рук, мы достигаем определенных целей: развиваем пальцевую пластику, вырабатываем ловкость и гибкость, формируем умение управлять своими движениями, концентрировать внимание на одном виде деятельности. Регулярное повторение двигательных упражнений для пальцев способствует развитию внимания, мышления, памяти, оказывает благоприятное влияние на развитие речи детей, кисти рук становятся подвижными, что помогает детям быстрее овладеть навыками письма.</w:t>
      </w:r>
    </w:p>
    <w:p w14:paraId="669ABFD1" w14:textId="5ABC2DA9" w:rsidR="003D602C" w:rsidRDefault="003D602C" w:rsidP="003D602C">
      <w:pPr>
        <w:pStyle w:val="a3"/>
        <w:shd w:val="clear" w:color="auto" w:fill="FFFFFF"/>
        <w:spacing w:before="0" w:beforeAutospacing="0" w:after="0" w:afterAutospacing="0"/>
        <w:jc w:val="both"/>
        <w:rPr>
          <w:b/>
          <w:bCs/>
          <w:color w:val="333333"/>
          <w:sz w:val="28"/>
          <w:szCs w:val="28"/>
        </w:rPr>
      </w:pPr>
      <w:r>
        <w:rPr>
          <w:b/>
          <w:bCs/>
          <w:color w:val="333333"/>
          <w:sz w:val="28"/>
          <w:szCs w:val="28"/>
        </w:rPr>
        <w:t xml:space="preserve">     </w:t>
      </w:r>
      <w:r w:rsidR="00364AFA" w:rsidRPr="00B51198">
        <w:rPr>
          <w:b/>
          <w:bCs/>
          <w:color w:val="333333"/>
          <w:sz w:val="28"/>
          <w:szCs w:val="28"/>
        </w:rPr>
        <w:t>Игры для развития речевого дыхания, выработки целенаправленной воздушной струи: </w:t>
      </w:r>
      <w:r w:rsidR="00364AFA" w:rsidRPr="00B51198">
        <w:rPr>
          <w:color w:val="333333"/>
          <w:sz w:val="28"/>
          <w:szCs w:val="28"/>
        </w:rPr>
        <w:t>"Снегопад", "Забей мяч в ворота", "Перышко, лети!", "Бабочка на цветке", "Подуй на горячий чай", "Рыбки", "Пароходы", "Разноцветные листья", "Горячая каша", "Кораблики", "Вьюга", "Птички", "Разноцветный снег", "Пузыри", "Погреем пальчики" и т.д.</w:t>
      </w:r>
      <w:r w:rsidR="00364AFA" w:rsidRPr="00B51198">
        <w:rPr>
          <w:b/>
          <w:bCs/>
          <w:color w:val="333333"/>
          <w:sz w:val="28"/>
          <w:szCs w:val="28"/>
        </w:rPr>
        <w:t> </w:t>
      </w:r>
    </w:p>
    <w:p w14:paraId="7724B9A3" w14:textId="5DC0A5D3" w:rsidR="00364AFA" w:rsidRPr="00B51198" w:rsidRDefault="003D602C" w:rsidP="003D602C">
      <w:pPr>
        <w:pStyle w:val="a3"/>
        <w:shd w:val="clear" w:color="auto" w:fill="FFFFFF"/>
        <w:spacing w:before="0" w:beforeAutospacing="0" w:after="0" w:afterAutospacing="0"/>
        <w:jc w:val="both"/>
        <w:rPr>
          <w:color w:val="333333"/>
          <w:sz w:val="28"/>
          <w:szCs w:val="28"/>
        </w:rPr>
      </w:pPr>
      <w:r>
        <w:rPr>
          <w:b/>
          <w:bCs/>
          <w:color w:val="333333"/>
          <w:sz w:val="28"/>
          <w:szCs w:val="28"/>
        </w:rPr>
        <w:t xml:space="preserve">     </w:t>
      </w:r>
      <w:r w:rsidR="00364AFA" w:rsidRPr="00B51198">
        <w:rPr>
          <w:color w:val="333333"/>
          <w:sz w:val="28"/>
          <w:szCs w:val="28"/>
        </w:rPr>
        <w:t>Формирование речевого дыхания предполагает, в том</w:t>
      </w:r>
      <w:r w:rsidR="00364AFA" w:rsidRPr="00B51198">
        <w:rPr>
          <w:b/>
          <w:bCs/>
          <w:color w:val="333333"/>
          <w:sz w:val="28"/>
          <w:szCs w:val="28"/>
        </w:rPr>
        <w:t> </w:t>
      </w:r>
      <w:r w:rsidR="00364AFA" w:rsidRPr="00B51198">
        <w:rPr>
          <w:color w:val="333333"/>
          <w:sz w:val="28"/>
          <w:szCs w:val="28"/>
        </w:rPr>
        <w:t>числе, и выработку воздушной струи, которая считается одним из</w:t>
      </w:r>
      <w:r w:rsidR="00364AFA" w:rsidRPr="00B51198">
        <w:rPr>
          <w:b/>
          <w:bCs/>
          <w:color w:val="333333"/>
          <w:sz w:val="28"/>
          <w:szCs w:val="28"/>
        </w:rPr>
        <w:t> </w:t>
      </w:r>
      <w:r w:rsidR="00364AFA" w:rsidRPr="00B51198">
        <w:rPr>
          <w:color w:val="333333"/>
          <w:sz w:val="28"/>
          <w:szCs w:val="28"/>
        </w:rPr>
        <w:t>необходимых и значимых условий постановки звуков. Выработка воздушной</w:t>
      </w:r>
      <w:r w:rsidR="00364AFA" w:rsidRPr="00B51198">
        <w:rPr>
          <w:b/>
          <w:bCs/>
          <w:color w:val="333333"/>
          <w:sz w:val="28"/>
          <w:szCs w:val="28"/>
        </w:rPr>
        <w:t> </w:t>
      </w:r>
      <w:r w:rsidR="00364AFA" w:rsidRPr="00B51198">
        <w:rPr>
          <w:color w:val="333333"/>
          <w:sz w:val="28"/>
          <w:szCs w:val="28"/>
        </w:rPr>
        <w:t>струи может проводиться до артикуляционной гимнастики или одновременно</w:t>
      </w:r>
      <w:r w:rsidR="00364AFA" w:rsidRPr="00B51198">
        <w:rPr>
          <w:b/>
          <w:bCs/>
          <w:color w:val="333333"/>
          <w:sz w:val="28"/>
          <w:szCs w:val="28"/>
        </w:rPr>
        <w:t> </w:t>
      </w:r>
      <w:r w:rsidR="00364AFA" w:rsidRPr="00B51198">
        <w:rPr>
          <w:color w:val="333333"/>
          <w:sz w:val="28"/>
          <w:szCs w:val="28"/>
        </w:rPr>
        <w:t>с ней, поскольку в формировании воздушной струи активное участие</w:t>
      </w:r>
      <w:r w:rsidR="00364AFA" w:rsidRPr="00B51198">
        <w:rPr>
          <w:b/>
          <w:bCs/>
          <w:color w:val="333333"/>
          <w:sz w:val="28"/>
          <w:szCs w:val="28"/>
        </w:rPr>
        <w:t> </w:t>
      </w:r>
      <w:r w:rsidR="00364AFA" w:rsidRPr="00B51198">
        <w:rPr>
          <w:color w:val="333333"/>
          <w:sz w:val="28"/>
          <w:szCs w:val="28"/>
        </w:rPr>
        <w:t>принимают щеки, губы, язык.</w:t>
      </w:r>
    </w:p>
    <w:p w14:paraId="60BA1C0B" w14:textId="77777777" w:rsidR="003D602C" w:rsidRDefault="003D602C" w:rsidP="003D602C">
      <w:pPr>
        <w:pStyle w:val="a3"/>
        <w:shd w:val="clear" w:color="auto" w:fill="FFFFFF"/>
        <w:spacing w:before="0" w:beforeAutospacing="0" w:after="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для автоматизации и дифференциации звуков</w:t>
      </w:r>
      <w:r w:rsidR="00364AFA" w:rsidRPr="00B51198">
        <w:rPr>
          <w:color w:val="333333"/>
          <w:sz w:val="28"/>
          <w:szCs w:val="28"/>
        </w:rPr>
        <w:t xml:space="preserve">: "Подарки для Змейки и Насоса", "Разноцветные линии", "Звуковые дорожки", "Звуковой кубик", "День рождения Карлсона". </w:t>
      </w:r>
    </w:p>
    <w:p w14:paraId="4BCB1252" w14:textId="57BA3B63" w:rsidR="00364AFA" w:rsidRPr="00B51198" w:rsidRDefault="003D602C" w:rsidP="003D602C">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00364AFA" w:rsidRPr="00B51198">
        <w:rPr>
          <w:color w:val="333333"/>
          <w:sz w:val="28"/>
          <w:szCs w:val="28"/>
        </w:rPr>
        <w:t>Упражнения и игры для автоматизации (правильное произношение поставленных звуков в слогах, словах, фразовой и самостоятельной речи ребёнка), используются на протяжении всей коррекционной работы учителя-логопеда с ребенком. Это трудная и по сути своей довольно однообразная работа, которая требует постоянного внимания взрослого и терпения и упорства у детей. Ребенку нужно огромное количество раз повторять упражнения, слова, предложения с определенным звуком. Что бы разнообразить образовательную деятельность в этом направлении использую большое количество игр для автоматизации звуков, цели у которых одинаковые, а картинки и содержание разные.</w:t>
      </w:r>
      <w:r w:rsidR="00364AFA" w:rsidRPr="00B51198">
        <w:rPr>
          <w:b/>
          <w:bCs/>
          <w:color w:val="333333"/>
          <w:sz w:val="28"/>
          <w:szCs w:val="28"/>
        </w:rPr>
        <w:t> </w:t>
      </w:r>
    </w:p>
    <w:p w14:paraId="488AB75E" w14:textId="455DDE0C" w:rsidR="00364AFA" w:rsidRPr="00B51198"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 xml:space="preserve">Игры на развитие фонематического восприятия. фонематических представлений, доступных возрасту форм звукового анализа и </w:t>
      </w:r>
      <w:r w:rsidR="00364AFA" w:rsidRPr="00B51198">
        <w:rPr>
          <w:b/>
          <w:bCs/>
          <w:color w:val="333333"/>
          <w:sz w:val="28"/>
          <w:szCs w:val="28"/>
        </w:rPr>
        <w:lastRenderedPageBreak/>
        <w:t>синтеза:</w:t>
      </w:r>
      <w:r w:rsidR="00364AFA" w:rsidRPr="00B51198">
        <w:rPr>
          <w:color w:val="333333"/>
          <w:sz w:val="28"/>
          <w:szCs w:val="28"/>
        </w:rPr>
        <w:t> Лото "Гласные звуки", "Кто в домике живет", "Звуковое домино", "Звуковое лото", "Раскрась квадрат", "Светофор".</w:t>
      </w:r>
    </w:p>
    <w:p w14:paraId="4E33D0AC" w14:textId="3D1C46BB" w:rsidR="00364AFA" w:rsidRPr="00B51198"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на развитие и активизацию словарного запаса: </w:t>
      </w:r>
      <w:r w:rsidR="00364AFA" w:rsidRPr="00B51198">
        <w:rPr>
          <w:color w:val="333333"/>
          <w:sz w:val="28"/>
          <w:szCs w:val="28"/>
        </w:rPr>
        <w:t>"Лото. Транспорт", игра "Магазин", "Угадай по описанию", "Скажи наоборот",</w:t>
      </w:r>
      <w:r w:rsidR="00364AFA" w:rsidRPr="00B51198">
        <w:rPr>
          <w:b/>
          <w:bCs/>
          <w:color w:val="333333"/>
          <w:sz w:val="28"/>
          <w:szCs w:val="28"/>
        </w:rPr>
        <w:t> </w:t>
      </w:r>
      <w:r w:rsidR="00364AFA" w:rsidRPr="00B51198">
        <w:rPr>
          <w:color w:val="333333"/>
          <w:sz w:val="28"/>
          <w:szCs w:val="28"/>
        </w:rPr>
        <w:t>помогают развивать активный словарь детей, обогащать предметный словарь, словарь прилагательных, формировать умение подбирать действия к предметам, формировать умение выделять и называть части предметов и объектов, учить детей соотносить предметы с разными характеристиками.</w:t>
      </w:r>
    </w:p>
    <w:p w14:paraId="34D94155" w14:textId="6488B1CB" w:rsidR="00364AFA" w:rsidRPr="00B51198"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на формирование грамматического строя речи: </w:t>
      </w:r>
      <w:r w:rsidR="00364AFA" w:rsidRPr="00B51198">
        <w:rPr>
          <w:color w:val="333333"/>
          <w:sz w:val="28"/>
          <w:szCs w:val="28"/>
        </w:rPr>
        <w:t>Лото "Один - много", игра "Большой - маленький", "Сосчитай-ка", "Куклина комната", "Подбери пару", "Чем управляет?", "Кому что нужно?", "Веселые насекомые" учат образовывать имена существительные множественного числа, уменьшительно - ласкательные формы имен существительных с помощью суффиксов, формируют навык правильного употребления существительных в винительном, родительном, творительном падежах, формируют понимание некоторых предлогов и т.д.</w:t>
      </w:r>
    </w:p>
    <w:p w14:paraId="0DAC3478" w14:textId="624B2C3B" w:rsidR="00364AFA" w:rsidRPr="00B51198"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на словообразование</w:t>
      </w:r>
      <w:r w:rsidR="00364AFA" w:rsidRPr="00B51198">
        <w:rPr>
          <w:color w:val="333333"/>
          <w:sz w:val="28"/>
          <w:szCs w:val="28"/>
        </w:rPr>
        <w:t>: игра "Большой - маленький", "Поварята", "Назови ласково", "Найди детеныша", "У кого кто?", "Из чего сделаны?", "</w:t>
      </w:r>
      <w:proofErr w:type="gramStart"/>
      <w:r w:rsidR="00364AFA" w:rsidRPr="00B51198">
        <w:rPr>
          <w:color w:val="333333"/>
          <w:sz w:val="28"/>
          <w:szCs w:val="28"/>
        </w:rPr>
        <w:t>Чей?,</w:t>
      </w:r>
      <w:proofErr w:type="gramEnd"/>
      <w:r w:rsidR="00364AFA" w:rsidRPr="00B51198">
        <w:rPr>
          <w:color w:val="333333"/>
          <w:sz w:val="28"/>
          <w:szCs w:val="28"/>
        </w:rPr>
        <w:t xml:space="preserve"> Чья?, Чьи?". Логопедическая работа направлена также на формирование словообразования имен существительных, глаголов, имен прилагательных с помощью приставок, суффиксов, путем сложения слов и образования новых. Одна из задач учителя-логопеда учить детей образовывать относительные прилагательные от существительных, называть предметы, из какого материала они сделаны, учить детей соотносить названия взрослых животных с названиями их детенышей, использовать эти слова в речи, образование глаголов от звукоподражательных слов, образовывать прилагательные от существительных с помощью суффиксов – </w:t>
      </w:r>
      <w:proofErr w:type="spellStart"/>
      <w:r w:rsidR="00364AFA" w:rsidRPr="00B51198">
        <w:rPr>
          <w:color w:val="333333"/>
          <w:sz w:val="28"/>
          <w:szCs w:val="28"/>
        </w:rPr>
        <w:t>ян</w:t>
      </w:r>
      <w:proofErr w:type="spellEnd"/>
      <w:r w:rsidR="00364AFA" w:rsidRPr="00B51198">
        <w:rPr>
          <w:color w:val="333333"/>
          <w:sz w:val="28"/>
          <w:szCs w:val="28"/>
        </w:rPr>
        <w:t>, –ан, -</w:t>
      </w:r>
      <w:proofErr w:type="spellStart"/>
      <w:r w:rsidR="00364AFA" w:rsidRPr="00B51198">
        <w:rPr>
          <w:color w:val="333333"/>
          <w:sz w:val="28"/>
          <w:szCs w:val="28"/>
        </w:rPr>
        <w:t>ов</w:t>
      </w:r>
      <w:proofErr w:type="spellEnd"/>
      <w:r w:rsidR="00364AFA" w:rsidRPr="00B51198">
        <w:rPr>
          <w:color w:val="333333"/>
          <w:sz w:val="28"/>
          <w:szCs w:val="28"/>
        </w:rPr>
        <w:t>, -</w:t>
      </w:r>
      <w:proofErr w:type="spellStart"/>
      <w:r w:rsidR="00364AFA" w:rsidRPr="00B51198">
        <w:rPr>
          <w:color w:val="333333"/>
          <w:sz w:val="28"/>
          <w:szCs w:val="28"/>
        </w:rPr>
        <w:t>ик</w:t>
      </w:r>
      <w:proofErr w:type="spellEnd"/>
      <w:r w:rsidR="00364AFA" w:rsidRPr="00B51198">
        <w:rPr>
          <w:color w:val="333333"/>
          <w:sz w:val="28"/>
          <w:szCs w:val="28"/>
        </w:rPr>
        <w:t>, -</w:t>
      </w:r>
      <w:proofErr w:type="spellStart"/>
      <w:r w:rsidR="00364AFA" w:rsidRPr="00B51198">
        <w:rPr>
          <w:color w:val="333333"/>
          <w:sz w:val="28"/>
          <w:szCs w:val="28"/>
        </w:rPr>
        <w:t>щик</w:t>
      </w:r>
      <w:proofErr w:type="spellEnd"/>
      <w:r w:rsidR="00364AFA" w:rsidRPr="00B51198">
        <w:rPr>
          <w:color w:val="333333"/>
          <w:sz w:val="28"/>
          <w:szCs w:val="28"/>
        </w:rPr>
        <w:t xml:space="preserve"> и т.д.</w:t>
      </w:r>
    </w:p>
    <w:p w14:paraId="2265AA39" w14:textId="78ECBD61" w:rsidR="00364AFA" w:rsidRPr="00B51198" w:rsidRDefault="003D602C" w:rsidP="00364AFA">
      <w:pPr>
        <w:pStyle w:val="a3"/>
        <w:shd w:val="clear" w:color="auto" w:fill="FFFFFF"/>
        <w:spacing w:before="0" w:beforeAutospacing="0" w:after="150" w:afterAutospacing="0"/>
        <w:jc w:val="both"/>
        <w:rPr>
          <w:color w:val="333333"/>
          <w:sz w:val="28"/>
          <w:szCs w:val="28"/>
        </w:rPr>
      </w:pPr>
      <w:r>
        <w:rPr>
          <w:b/>
          <w:bCs/>
          <w:color w:val="333333"/>
          <w:sz w:val="28"/>
          <w:szCs w:val="28"/>
        </w:rPr>
        <w:t xml:space="preserve">     </w:t>
      </w:r>
      <w:r w:rsidR="00364AFA" w:rsidRPr="00B51198">
        <w:rPr>
          <w:b/>
          <w:bCs/>
          <w:color w:val="333333"/>
          <w:sz w:val="28"/>
          <w:szCs w:val="28"/>
        </w:rPr>
        <w:t>Игры на формирование словоизменения</w:t>
      </w:r>
      <w:r w:rsidR="00364AFA" w:rsidRPr="00B51198">
        <w:rPr>
          <w:color w:val="333333"/>
          <w:sz w:val="28"/>
          <w:szCs w:val="28"/>
        </w:rPr>
        <w:t xml:space="preserve">: "Скажи какой? какая? какие?", "Из чего сделаны?", "Два и пять", "Посчитай". Для закрепления словоизменения существительных, глаголов и прилагательных с детьми проводятся различные игры и игровые упражнения с определенными целями: согласование существительных и прилагательных в роде и числе (Какой? Какая? Какое?), научить ребенка правильно употреблять в речи существительные в разных падежах, единственное и множественное число глаголов настоящего времени (Что делает? Что делают?), научить согласовывать имена существительные с числительными и т.д. </w:t>
      </w:r>
    </w:p>
    <w:p w14:paraId="31402340" w14:textId="1A9A3C49" w:rsidR="00364AFA" w:rsidRPr="00B51198" w:rsidRDefault="00344865" w:rsidP="00364AFA">
      <w:pPr>
        <w:pStyle w:val="a3"/>
        <w:shd w:val="clear" w:color="auto" w:fill="FFFFFF"/>
        <w:spacing w:before="0" w:beforeAutospacing="0" w:after="150" w:afterAutospacing="0"/>
        <w:jc w:val="both"/>
        <w:rPr>
          <w:color w:val="333333"/>
          <w:sz w:val="28"/>
          <w:szCs w:val="28"/>
        </w:rPr>
      </w:pPr>
      <w:r>
        <w:rPr>
          <w:color w:val="333333"/>
          <w:sz w:val="28"/>
          <w:szCs w:val="28"/>
        </w:rPr>
        <w:t xml:space="preserve">    </w:t>
      </w:r>
      <w:r w:rsidR="00364AFA" w:rsidRPr="00B51198">
        <w:rPr>
          <w:color w:val="333333"/>
          <w:sz w:val="28"/>
          <w:szCs w:val="28"/>
        </w:rPr>
        <w:t xml:space="preserve">И в заключение, хочу сказать: в современной логопедии дидактическая игра создается педагогом специально в обучающих целях. В дидактической игре ребенок не только получает новые знания, но также обобщает и закрепляет их. Дидактическая игра выступает одновременно как вид игровой деятельности и </w:t>
      </w:r>
      <w:r w:rsidR="00364AFA" w:rsidRPr="00B51198">
        <w:rPr>
          <w:color w:val="333333"/>
          <w:sz w:val="28"/>
          <w:szCs w:val="28"/>
        </w:rPr>
        <w:lastRenderedPageBreak/>
        <w:t>форма организации взаимодействия логопеда с ребенком. В этом и состоит ее своеобразие.</w:t>
      </w:r>
    </w:p>
    <w:p w14:paraId="1E02F7B7" w14:textId="77777777" w:rsidR="00364AFA" w:rsidRDefault="00364AFA">
      <w:pPr>
        <w:rPr>
          <w:rFonts w:ascii="Times New Roman" w:hAnsi="Times New Roman" w:cs="Times New Roman"/>
          <w:color w:val="181818"/>
          <w:sz w:val="28"/>
          <w:szCs w:val="28"/>
          <w:shd w:val="clear" w:color="auto" w:fill="FFFFFF"/>
        </w:rPr>
      </w:pPr>
    </w:p>
    <w:p w14:paraId="6E603912" w14:textId="1AF6935F" w:rsidR="003D602C" w:rsidRDefault="00EC6211">
      <w:pP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     </w:t>
      </w:r>
      <w:r w:rsidR="00826ABB" w:rsidRPr="00142BC1">
        <w:rPr>
          <w:rFonts w:ascii="Times New Roman" w:hAnsi="Times New Roman" w:cs="Times New Roman"/>
          <w:color w:val="181818"/>
          <w:sz w:val="28"/>
          <w:szCs w:val="28"/>
          <w:shd w:val="clear" w:color="auto" w:fill="FFFFFF"/>
        </w:rPr>
        <w:t xml:space="preserve">Таким образом, использование дидактических игр и упражнений даёт большие возможности для развития речи у детей </w:t>
      </w:r>
      <w:r w:rsidR="003D602C" w:rsidRPr="00142BC1">
        <w:rPr>
          <w:rFonts w:ascii="Times New Roman" w:hAnsi="Times New Roman" w:cs="Times New Roman"/>
          <w:color w:val="181818"/>
          <w:sz w:val="28"/>
          <w:szCs w:val="28"/>
          <w:shd w:val="clear" w:color="auto" w:fill="FFFFFF"/>
        </w:rPr>
        <w:t>дошкольников:</w:t>
      </w:r>
    </w:p>
    <w:p w14:paraId="349DB8D1" w14:textId="7C7A47F8" w:rsidR="00826ABB" w:rsidRPr="00142BC1" w:rsidRDefault="003D602C">
      <w:pPr>
        <w:rPr>
          <w:rFonts w:ascii="Times New Roman" w:hAnsi="Times New Roman" w:cs="Times New Roman"/>
          <w:color w:val="181818"/>
          <w:sz w:val="28"/>
          <w:szCs w:val="28"/>
          <w:shd w:val="clear" w:color="auto" w:fill="FFFFFF"/>
        </w:rPr>
      </w:pPr>
      <w:r w:rsidRPr="00142BC1">
        <w:rPr>
          <w:rFonts w:ascii="Times New Roman" w:hAnsi="Times New Roman" w:cs="Times New Roman"/>
          <w:color w:val="181818"/>
          <w:sz w:val="28"/>
          <w:szCs w:val="28"/>
        </w:rPr>
        <w:t xml:space="preserve"> *</w:t>
      </w:r>
      <w:r w:rsidR="00826ABB" w:rsidRPr="00142BC1">
        <w:rPr>
          <w:rFonts w:ascii="Times New Roman" w:hAnsi="Times New Roman" w:cs="Times New Roman"/>
          <w:color w:val="181818"/>
          <w:sz w:val="28"/>
          <w:szCs w:val="28"/>
          <w:shd w:val="clear" w:color="auto" w:fill="FFFFFF"/>
        </w:rPr>
        <w:t xml:space="preserve"> повышается речевая мотивация, успешно развиваются коммуникативные </w:t>
      </w:r>
      <w:proofErr w:type="gramStart"/>
      <w:r w:rsidR="00826ABB" w:rsidRPr="00142BC1">
        <w:rPr>
          <w:rFonts w:ascii="Times New Roman" w:hAnsi="Times New Roman" w:cs="Times New Roman"/>
          <w:color w:val="181818"/>
          <w:sz w:val="28"/>
          <w:szCs w:val="28"/>
          <w:shd w:val="clear" w:color="auto" w:fill="FFFFFF"/>
        </w:rPr>
        <w:t>навыки;</w:t>
      </w:r>
      <w:r w:rsidR="00826ABB" w:rsidRPr="00142BC1">
        <w:rPr>
          <w:rFonts w:ascii="Times New Roman" w:hAnsi="Times New Roman" w:cs="Times New Roman"/>
          <w:color w:val="181818"/>
          <w:sz w:val="28"/>
          <w:szCs w:val="28"/>
        </w:rPr>
        <w:br/>
      </w:r>
      <w:r w:rsidR="00826ABB" w:rsidRPr="00142BC1">
        <w:rPr>
          <w:rFonts w:ascii="Times New Roman" w:hAnsi="Times New Roman" w:cs="Times New Roman"/>
          <w:color w:val="181818"/>
          <w:sz w:val="28"/>
          <w:szCs w:val="28"/>
          <w:shd w:val="clear" w:color="auto" w:fill="FFFFFF"/>
        </w:rPr>
        <w:t>*</w:t>
      </w:r>
      <w:proofErr w:type="gramEnd"/>
      <w:r w:rsidR="00826ABB" w:rsidRPr="00142BC1">
        <w:rPr>
          <w:rFonts w:ascii="Times New Roman" w:hAnsi="Times New Roman" w:cs="Times New Roman"/>
          <w:color w:val="181818"/>
          <w:sz w:val="28"/>
          <w:szCs w:val="28"/>
          <w:shd w:val="clear" w:color="auto" w:fill="FFFFFF"/>
        </w:rPr>
        <w:t xml:space="preserve"> обеспечивается психологический комфорт;</w:t>
      </w:r>
      <w:r w:rsidR="00826ABB" w:rsidRPr="00142BC1">
        <w:rPr>
          <w:rFonts w:ascii="Times New Roman" w:hAnsi="Times New Roman" w:cs="Times New Roman"/>
          <w:color w:val="181818"/>
          <w:sz w:val="28"/>
          <w:szCs w:val="28"/>
        </w:rPr>
        <w:br/>
      </w:r>
      <w:r w:rsidR="00826ABB" w:rsidRPr="00142BC1">
        <w:rPr>
          <w:rFonts w:ascii="Times New Roman" w:hAnsi="Times New Roman" w:cs="Times New Roman"/>
          <w:color w:val="181818"/>
          <w:sz w:val="28"/>
          <w:szCs w:val="28"/>
          <w:shd w:val="clear" w:color="auto" w:fill="FFFFFF"/>
        </w:rPr>
        <w:t>* дети запоминают большое количество речевого материала;</w:t>
      </w:r>
      <w:r w:rsidR="00826ABB" w:rsidRPr="00142BC1">
        <w:rPr>
          <w:rFonts w:ascii="Times New Roman" w:hAnsi="Times New Roman" w:cs="Times New Roman"/>
          <w:color w:val="181818"/>
          <w:sz w:val="28"/>
          <w:szCs w:val="28"/>
        </w:rPr>
        <w:br/>
      </w:r>
      <w:r w:rsidR="00826ABB" w:rsidRPr="00142BC1">
        <w:rPr>
          <w:rFonts w:ascii="Times New Roman" w:hAnsi="Times New Roman" w:cs="Times New Roman"/>
          <w:color w:val="181818"/>
          <w:sz w:val="28"/>
          <w:szCs w:val="28"/>
          <w:shd w:val="clear" w:color="auto" w:fill="FFFFFF"/>
        </w:rPr>
        <w:t>* активизируются высшие психические функции (память, внимание, мышление)</w:t>
      </w:r>
    </w:p>
    <w:p w14:paraId="1C68AE1C" w14:textId="76EC3678" w:rsidR="00826ABB" w:rsidRPr="00142BC1" w:rsidRDefault="00826ABB">
      <w:pPr>
        <w:rPr>
          <w:rFonts w:ascii="Times New Roman" w:hAnsi="Times New Roman" w:cs="Times New Roman"/>
          <w:color w:val="181818"/>
          <w:sz w:val="28"/>
          <w:szCs w:val="28"/>
          <w:shd w:val="clear" w:color="auto" w:fill="FFFFFF"/>
        </w:rPr>
      </w:pPr>
    </w:p>
    <w:p w14:paraId="1E9E5182" w14:textId="3AA9B58E" w:rsidR="003251F9" w:rsidRPr="00142BC1" w:rsidRDefault="003251F9" w:rsidP="003251F9">
      <w:pPr>
        <w:rPr>
          <w:rFonts w:ascii="Times New Roman" w:hAnsi="Times New Roman" w:cs="Times New Roman"/>
          <w:sz w:val="28"/>
          <w:szCs w:val="28"/>
        </w:rPr>
      </w:pPr>
    </w:p>
    <w:p w14:paraId="1BA6CD73" w14:textId="6924657B" w:rsidR="003251F9" w:rsidRPr="00142BC1" w:rsidRDefault="003251F9" w:rsidP="003251F9">
      <w:pPr>
        <w:rPr>
          <w:rFonts w:ascii="Times New Roman" w:hAnsi="Times New Roman" w:cs="Times New Roman"/>
          <w:sz w:val="28"/>
          <w:szCs w:val="28"/>
        </w:rPr>
      </w:pPr>
    </w:p>
    <w:p w14:paraId="3455FC12" w14:textId="61B416F4" w:rsidR="003251F9" w:rsidRPr="00142BC1" w:rsidRDefault="003251F9" w:rsidP="003251F9">
      <w:pPr>
        <w:rPr>
          <w:rFonts w:ascii="Times New Roman" w:hAnsi="Times New Roman" w:cs="Times New Roman"/>
          <w:color w:val="181818"/>
          <w:sz w:val="28"/>
          <w:szCs w:val="28"/>
          <w:shd w:val="clear" w:color="auto" w:fill="FFFFFF"/>
        </w:rPr>
      </w:pPr>
    </w:p>
    <w:p w14:paraId="54E1755E" w14:textId="6FCBB357" w:rsidR="003251F9" w:rsidRPr="00142BC1" w:rsidRDefault="003251F9" w:rsidP="003251F9">
      <w:pPr>
        <w:tabs>
          <w:tab w:val="left" w:pos="6450"/>
        </w:tabs>
        <w:rPr>
          <w:rFonts w:ascii="Times New Roman" w:hAnsi="Times New Roman" w:cs="Times New Roman"/>
          <w:sz w:val="28"/>
          <w:szCs w:val="28"/>
        </w:rPr>
      </w:pPr>
      <w:r w:rsidRPr="00142BC1">
        <w:rPr>
          <w:rFonts w:ascii="Times New Roman" w:hAnsi="Times New Roman" w:cs="Times New Roman"/>
          <w:sz w:val="28"/>
          <w:szCs w:val="28"/>
        </w:rPr>
        <w:tab/>
      </w:r>
    </w:p>
    <w:sectPr w:rsidR="003251F9" w:rsidRPr="0014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3EB"/>
    <w:multiLevelType w:val="multilevel"/>
    <w:tmpl w:val="F01E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5A"/>
    <w:rsid w:val="00094FAF"/>
    <w:rsid w:val="00142BC1"/>
    <w:rsid w:val="0023065A"/>
    <w:rsid w:val="002A09F4"/>
    <w:rsid w:val="00304E21"/>
    <w:rsid w:val="003251F9"/>
    <w:rsid w:val="00344865"/>
    <w:rsid w:val="00364AFA"/>
    <w:rsid w:val="003D602C"/>
    <w:rsid w:val="00412ED5"/>
    <w:rsid w:val="0048227B"/>
    <w:rsid w:val="00773CB3"/>
    <w:rsid w:val="00826ABB"/>
    <w:rsid w:val="00937B65"/>
    <w:rsid w:val="00A3256A"/>
    <w:rsid w:val="00A650EA"/>
    <w:rsid w:val="00AB4453"/>
    <w:rsid w:val="00C86DD5"/>
    <w:rsid w:val="00CF1FCE"/>
    <w:rsid w:val="00E33D4D"/>
    <w:rsid w:val="00EC6211"/>
    <w:rsid w:val="00F8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AA50"/>
  <w15:chartTrackingRefBased/>
  <w15:docId w15:val="{188F1AE8-E6E7-424E-BF39-757756CF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B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51342">
      <w:bodyDiv w:val="1"/>
      <w:marLeft w:val="0"/>
      <w:marRight w:val="0"/>
      <w:marTop w:val="0"/>
      <w:marBottom w:val="0"/>
      <w:divBdr>
        <w:top w:val="none" w:sz="0" w:space="0" w:color="auto"/>
        <w:left w:val="none" w:sz="0" w:space="0" w:color="auto"/>
        <w:bottom w:val="none" w:sz="0" w:space="0" w:color="auto"/>
        <w:right w:val="none" w:sz="0" w:space="0" w:color="auto"/>
      </w:divBdr>
      <w:divsChild>
        <w:div w:id="1536581594">
          <w:marLeft w:val="0"/>
          <w:marRight w:val="0"/>
          <w:marTop w:val="0"/>
          <w:marBottom w:val="0"/>
          <w:divBdr>
            <w:top w:val="none" w:sz="0" w:space="0" w:color="auto"/>
            <w:left w:val="none" w:sz="0" w:space="0" w:color="auto"/>
            <w:bottom w:val="none" w:sz="0" w:space="0" w:color="auto"/>
            <w:right w:val="none" w:sz="0" w:space="0" w:color="auto"/>
          </w:divBdr>
          <w:divsChild>
            <w:div w:id="612631975">
              <w:marLeft w:val="0"/>
              <w:marRight w:val="0"/>
              <w:marTop w:val="0"/>
              <w:marBottom w:val="0"/>
              <w:divBdr>
                <w:top w:val="none" w:sz="0" w:space="0" w:color="auto"/>
                <w:left w:val="none" w:sz="0" w:space="0" w:color="auto"/>
                <w:bottom w:val="none" w:sz="0" w:space="0" w:color="auto"/>
                <w:right w:val="none" w:sz="0" w:space="0" w:color="auto"/>
              </w:divBdr>
            </w:div>
          </w:divsChild>
        </w:div>
        <w:div w:id="1996765109">
          <w:marLeft w:val="0"/>
          <w:marRight w:val="0"/>
          <w:marTop w:val="0"/>
          <w:marBottom w:val="0"/>
          <w:divBdr>
            <w:top w:val="none" w:sz="0" w:space="0" w:color="auto"/>
            <w:left w:val="none" w:sz="0" w:space="0" w:color="auto"/>
            <w:bottom w:val="none" w:sz="0" w:space="0" w:color="auto"/>
            <w:right w:val="none" w:sz="0" w:space="0" w:color="auto"/>
          </w:divBdr>
          <w:divsChild>
            <w:div w:id="377895209">
              <w:marLeft w:val="0"/>
              <w:marRight w:val="0"/>
              <w:marTop w:val="0"/>
              <w:marBottom w:val="0"/>
              <w:divBdr>
                <w:top w:val="none" w:sz="0" w:space="0" w:color="auto"/>
                <w:left w:val="none" w:sz="0" w:space="0" w:color="auto"/>
                <w:bottom w:val="none" w:sz="0" w:space="0" w:color="auto"/>
                <w:right w:val="none" w:sz="0" w:space="0" w:color="auto"/>
              </w:divBdr>
              <w:divsChild>
                <w:div w:id="1092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медвежонок</dc:creator>
  <cp:keywords/>
  <dc:description/>
  <cp:lastModifiedBy>медвежонок</cp:lastModifiedBy>
  <cp:revision>18</cp:revision>
  <dcterms:created xsi:type="dcterms:W3CDTF">2022-03-03T12:15:00Z</dcterms:created>
  <dcterms:modified xsi:type="dcterms:W3CDTF">2025-11-06T11:43:00Z</dcterms:modified>
</cp:coreProperties>
</file>