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9A" w:rsidRPr="002B7D9A" w:rsidRDefault="002B7D9A" w:rsidP="002B7D9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2B7D9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Муниципальное автономное образовательное учреждение </w:t>
      </w:r>
    </w:p>
    <w:p w:rsidR="002B7D9A" w:rsidRPr="002B7D9A" w:rsidRDefault="002B7D9A" w:rsidP="002B7D9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2B7D9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«Детский сад № 22 «Ласточка»</w:t>
      </w: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:rsidR="002B7D9A" w:rsidRPr="002B7D9A" w:rsidRDefault="002B7D9A" w:rsidP="002B7D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B7D9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Интерактивная виртуальная экскурсия</w:t>
      </w:r>
    </w:p>
    <w:p w:rsidR="002B7D9A" w:rsidRDefault="002B7D9A" w:rsidP="002B7D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B7D9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для детей старшего дошкольного возраста</w:t>
      </w:r>
    </w:p>
    <w:p w:rsidR="001E0956" w:rsidRPr="002B7D9A" w:rsidRDefault="001E0956" w:rsidP="002B7D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«Сине – голубая Гжель»</w:t>
      </w: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0956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7D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</w:t>
      </w:r>
    </w:p>
    <w:p w:rsidR="001E0956" w:rsidRDefault="001E0956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7D9A" w:rsidRPr="002B7D9A" w:rsidRDefault="002B7D9A" w:rsidP="001E0956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B7D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воспитатели: </w:t>
      </w:r>
      <w:proofErr w:type="spellStart"/>
      <w:r w:rsidRPr="002B7D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Малухина</w:t>
      </w:r>
      <w:proofErr w:type="spellEnd"/>
      <w:r w:rsidRPr="002B7D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Д.Ю</w:t>
      </w:r>
    </w:p>
    <w:p w:rsidR="002B7D9A" w:rsidRPr="002B7D9A" w:rsidRDefault="002B7D9A" w:rsidP="001E0956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B7D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Филатова О.С</w:t>
      </w: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7D9A" w:rsidRPr="002B7D9A" w:rsidRDefault="002B7D9A" w:rsidP="002B7D9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0956" w:rsidRDefault="001E0956" w:rsidP="002B7D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1E0956" w:rsidRDefault="001E0956" w:rsidP="002B7D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1E0956" w:rsidRDefault="001E0956" w:rsidP="002B7D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1E0956" w:rsidRDefault="001E0956" w:rsidP="001E095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B7D9A" w:rsidRPr="002B7D9A" w:rsidRDefault="002B7D9A" w:rsidP="002B7D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2B7D9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Вологда</w:t>
      </w:r>
    </w:p>
    <w:p w:rsidR="002B7D9A" w:rsidRPr="001E0956" w:rsidRDefault="001E0956" w:rsidP="001E09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2024</w:t>
      </w:r>
    </w:p>
    <w:p w:rsidR="002B7D9A" w:rsidRPr="002B7D9A" w:rsidRDefault="002B7D9A" w:rsidP="002B7D9A">
      <w:pPr>
        <w:tabs>
          <w:tab w:val="left" w:pos="720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u w:val="single"/>
          <w:lang w:eastAsia="ru-RU"/>
        </w:rPr>
        <w:lastRenderedPageBreak/>
        <w:t>Авторы</w:t>
      </w:r>
      <w:r w:rsidR="001E0956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 xml:space="preserve">: </w:t>
      </w:r>
      <w:proofErr w:type="spellStart"/>
      <w:r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Малухина</w:t>
      </w:r>
      <w:proofErr w:type="spellEnd"/>
      <w:r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 xml:space="preserve"> Д.Ю; Филатова О.С</w:t>
      </w:r>
    </w:p>
    <w:p w:rsidR="002B7D9A" w:rsidRPr="002B7D9A" w:rsidRDefault="002B7D9A" w:rsidP="002B7D9A">
      <w:pPr>
        <w:tabs>
          <w:tab w:val="left" w:pos="720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u w:val="single"/>
          <w:lang w:eastAsia="ru-RU"/>
        </w:rPr>
        <w:t>Тема: «Гжель»</w:t>
      </w:r>
    </w:p>
    <w:p w:rsidR="002B7D9A" w:rsidRPr="002B7D9A" w:rsidRDefault="002B7D9A" w:rsidP="002B7D9A">
      <w:pPr>
        <w:tabs>
          <w:tab w:val="left" w:pos="720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u w:val="single"/>
          <w:lang w:eastAsia="ru-RU"/>
        </w:rPr>
        <w:t xml:space="preserve">Цель экскурсии: </w:t>
      </w:r>
      <w:r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формирование представлений о гжельском промысле у детей старшего дошкольного возраста.</w:t>
      </w:r>
    </w:p>
    <w:p w:rsidR="002B7D9A" w:rsidRPr="002B7D9A" w:rsidRDefault="002B7D9A" w:rsidP="002B7D9A">
      <w:pPr>
        <w:tabs>
          <w:tab w:val="left" w:pos="720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u w:val="single"/>
          <w:lang w:eastAsia="ru-RU"/>
        </w:rPr>
        <w:t xml:space="preserve">Задачи: 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 xml:space="preserve">- </w:t>
      </w:r>
      <w:r w:rsidR="002B7D9A"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Познакомить с историей возникновения промысла, технологией изготовления гжельской посуды.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 xml:space="preserve">- </w:t>
      </w:r>
      <w:r w:rsidR="002B7D9A"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Учить выделять характерные особенности пластики и росписи изделий.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 xml:space="preserve">- </w:t>
      </w:r>
      <w:r w:rsidR="002B7D9A"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Упражнять в узнавании гжельской посуды.</w:t>
      </w:r>
    </w:p>
    <w:p w:rsidR="002B7D9A" w:rsidRPr="002B7D9A" w:rsidRDefault="002B7D9A" w:rsidP="002B7D9A">
      <w:pPr>
        <w:tabs>
          <w:tab w:val="left" w:pos="720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u w:val="single"/>
          <w:lang w:eastAsia="ru-RU"/>
        </w:rPr>
        <w:t>Актуальность экскурсии: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 xml:space="preserve">- </w:t>
      </w:r>
      <w:r w:rsidR="002B7D9A"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Воспитание интереса к народному декоративно-прикладному искусству России.</w:t>
      </w:r>
    </w:p>
    <w:p w:rsidR="002B7D9A" w:rsidRPr="002B7D9A" w:rsidRDefault="002B7D9A" w:rsidP="002B7D9A">
      <w:pPr>
        <w:tabs>
          <w:tab w:val="left" w:pos="720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u w:val="single"/>
          <w:lang w:eastAsia="ru-RU"/>
        </w:rPr>
        <w:t>Образовательный эффект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-</w:t>
      </w:r>
      <w:r w:rsidR="002B7D9A"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Формирование представлений о гжельском промысле.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-</w:t>
      </w:r>
      <w:r w:rsidR="002B7D9A"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Развитие познавательной активности и познавательных процессов.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-</w:t>
      </w:r>
      <w:r w:rsidR="002B7D9A"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Воспитание интереса к народному декоративно-прикладному искусству России.</w:t>
      </w:r>
    </w:p>
    <w:p w:rsidR="002B7D9A" w:rsidRPr="002B7D9A" w:rsidRDefault="002B7D9A" w:rsidP="002B7D9A">
      <w:pPr>
        <w:tabs>
          <w:tab w:val="left" w:pos="720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u w:val="single"/>
          <w:lang w:eastAsia="ru-RU"/>
        </w:rPr>
        <w:t>Маршрут экскурсии: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-</w:t>
      </w:r>
      <w:r w:rsidR="002B7D9A" w:rsidRPr="002B7D9A">
        <w:rPr>
          <w:rFonts w:ascii="Times New Roman" w:eastAsia="Calibri" w:hAnsi="Times New Roman" w:cs="Times New Roman"/>
          <w:color w:val="000000"/>
          <w:kern w:val="24"/>
          <w:sz w:val="26"/>
          <w:szCs w:val="26"/>
          <w:lang w:eastAsia="ru-RU"/>
        </w:rPr>
        <w:t>История промысла.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-</w:t>
      </w:r>
      <w:r w:rsidR="002B7D9A" w:rsidRPr="002B7D9A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Галерея.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-</w:t>
      </w:r>
      <w:r w:rsidR="002B7D9A" w:rsidRPr="002B7D9A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Технология изготовления.</w:t>
      </w:r>
    </w:p>
    <w:p w:rsidR="002B7D9A" w:rsidRPr="002B7D9A" w:rsidRDefault="001E0956" w:rsidP="001E0956">
      <w:pPr>
        <w:tabs>
          <w:tab w:val="left" w:pos="72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-</w:t>
      </w:r>
      <w:r w:rsidR="002B7D9A" w:rsidRPr="002B7D9A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Элементы росписи.</w:t>
      </w:r>
    </w:p>
    <w:p w:rsidR="00CB2FD4" w:rsidRPr="001E0956" w:rsidRDefault="001E0956" w:rsidP="002B7D9A">
      <w:pPr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-</w:t>
      </w:r>
      <w:r w:rsidR="002B7D9A" w:rsidRPr="001E0956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Дидактическая игра «Магазин посуды».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Техническое обеспечение экскурсии: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Персональный компьютер (ПК).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Проектор и экран или телевизор с возможностью подключения ПК.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Структура экскурсии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Титульный слайд (1)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Маршрут экскурсии (2)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История промысла (3-6)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Галерея (7-12)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Технология изготовления</w:t>
      </w:r>
      <w:r w:rsidR="001E095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1E0956">
        <w:rPr>
          <w:rFonts w:ascii="Times New Roman" w:hAnsi="Times New Roman" w:cs="Times New Roman"/>
          <w:sz w:val="26"/>
          <w:szCs w:val="26"/>
        </w:rPr>
        <w:t>(13-21)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Элементы росписи (22-26)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Д/И «Магазин посуды» (27-35)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Пояснительная записка (36-37)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Ссылки на источники (38)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Рекомендации родителям по использованию ресурса.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>На слайде «Маршрут экскурсии» (2) можно выбрать интересующий раздел, щелкнув по соответствующей картинке.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lastRenderedPageBreak/>
        <w:t xml:space="preserve">Слайды внутри каждого раздела экскурсии переключаются по щелчку, что дает пользователю возможность самостоятельно регламентировать скорость просмотра. 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 xml:space="preserve">На заключительном слайде каждого раздела экскурсии находится управляющая кнопка «Маршрут», с помощью которой можно вернуться на маршрутный слайд. 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  <w:r w:rsidRPr="001E0956">
        <w:rPr>
          <w:rFonts w:ascii="Times New Roman" w:hAnsi="Times New Roman" w:cs="Times New Roman"/>
          <w:sz w:val="26"/>
          <w:szCs w:val="26"/>
        </w:rPr>
        <w:t xml:space="preserve"> Данная виртуальная экскурсия может быть использована в работе с детьми старшего дошкольного возраста. </w:t>
      </w:r>
    </w:p>
    <w:p w:rsidR="002B7D9A" w:rsidRPr="001E0956" w:rsidRDefault="002B7D9A" w:rsidP="002B7D9A">
      <w:pPr>
        <w:rPr>
          <w:rFonts w:ascii="Times New Roman" w:hAnsi="Times New Roman" w:cs="Times New Roman"/>
          <w:sz w:val="26"/>
          <w:szCs w:val="26"/>
        </w:rPr>
      </w:pPr>
    </w:p>
    <w:sectPr w:rsidR="002B7D9A" w:rsidRPr="001E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991"/>
    <w:multiLevelType w:val="hybridMultilevel"/>
    <w:tmpl w:val="63AEA354"/>
    <w:lvl w:ilvl="0" w:tplc="40B03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DCD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48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2E0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0C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327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6F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FCE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A0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E81A31"/>
    <w:multiLevelType w:val="hybridMultilevel"/>
    <w:tmpl w:val="E7684444"/>
    <w:lvl w:ilvl="0" w:tplc="76B8E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F88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8A5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F60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68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10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301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88B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83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492512"/>
    <w:multiLevelType w:val="hybridMultilevel"/>
    <w:tmpl w:val="D2B62F1C"/>
    <w:lvl w:ilvl="0" w:tplc="C2BC1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C6E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2AB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647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224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A49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6EF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96B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84E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2074C7C"/>
    <w:multiLevelType w:val="hybridMultilevel"/>
    <w:tmpl w:val="0B1454D8"/>
    <w:lvl w:ilvl="0" w:tplc="6E927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D4E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AB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F2B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C01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803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84C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42F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38C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CA"/>
    <w:rsid w:val="000775CA"/>
    <w:rsid w:val="001E0956"/>
    <w:rsid w:val="002B7D9A"/>
    <w:rsid w:val="00C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36D2"/>
  <w15:chartTrackingRefBased/>
  <w15:docId w15:val="{1EABC2EE-A89B-4CAD-92D8-ADC6FBB2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4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458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355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437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61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72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39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3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61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20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922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1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dmalukhina@mail.ru</dc:creator>
  <cp:keywords/>
  <dc:description/>
  <cp:lastModifiedBy>dmalukhina@mail.ru</cp:lastModifiedBy>
  <cp:revision>3</cp:revision>
  <dcterms:created xsi:type="dcterms:W3CDTF">2024-09-22T12:18:00Z</dcterms:created>
  <dcterms:modified xsi:type="dcterms:W3CDTF">2024-09-22T12:33:00Z</dcterms:modified>
</cp:coreProperties>
</file>