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A951" w14:textId="6F7D6993" w:rsidR="00F12C76" w:rsidRDefault="00D2042C" w:rsidP="00D2042C">
      <w:pPr>
        <w:spacing w:after="0"/>
        <w:jc w:val="center"/>
      </w:pPr>
      <w:r w:rsidRPr="00D2042C">
        <w:t>ПРОГРАММА ПО ФОРМИРОВНИЮ ПРАВОВОЙ КУЛЬТУРЫ И ПОВЫШЕНИЯ ЮРИДИЧЕСКОЙ ГРАМОТНОСТИ НАСЕЛЕНИЯ В НОТАРИАЛЬНОЙ И</w:t>
      </w:r>
      <w:r w:rsidR="00D26D51">
        <w:t xml:space="preserve"> АУДИТОРСКОЙ</w:t>
      </w:r>
      <w:r w:rsidRPr="00D2042C">
        <w:t xml:space="preserve"> СФЕРАХ В ЧАСТИ ЗЛОУПРТРЕБЛЕНИЯ ПОЛНОМОЧИЯМИ ЧАСТНЫМИ НОТАРИУСАМИ И АУДИТОРАМИ</w:t>
      </w:r>
    </w:p>
    <w:p w14:paraId="1D496663" w14:textId="77777777" w:rsidR="00D2042C" w:rsidRDefault="00D2042C" w:rsidP="00D2042C">
      <w:pPr>
        <w:spacing w:after="0"/>
        <w:jc w:val="center"/>
      </w:pPr>
    </w:p>
    <w:p w14:paraId="56F2D2BA" w14:textId="682A37BE" w:rsidR="00D2042C" w:rsidRDefault="006F5915" w:rsidP="00D2042C">
      <w:pPr>
        <w:spacing w:after="0" w:line="360" w:lineRule="auto"/>
        <w:ind w:firstLine="709"/>
        <w:jc w:val="both"/>
      </w:pPr>
      <w:r>
        <w:t>1.</w:t>
      </w:r>
      <w:r w:rsidR="00D2042C">
        <w:t>Пояснительная записка</w:t>
      </w:r>
    </w:p>
    <w:p w14:paraId="3209A925" w14:textId="3A37563A" w:rsidR="008809F7" w:rsidRDefault="009A35EA" w:rsidP="008809F7">
      <w:pPr>
        <w:spacing w:after="0" w:line="360" w:lineRule="auto"/>
        <w:ind w:firstLine="709"/>
        <w:jc w:val="both"/>
      </w:pPr>
      <w:r>
        <w:t xml:space="preserve">Успешное развитие общества напрямую зависит от эффективного решения ключевых проблем, и одной из таких проблем является надежная защита прав и интересов потребителей нотариальных и аудиторских услуг. Необходимость повышения уровня правовой компетентности в нотариальной и аудиторской деятельности определяется тем обстоятельством, что лица, осуществляющие данную деятельность, обладают как статусом объекта правового регулирования, так и статусом субъекта права. </w:t>
      </w:r>
      <w:r w:rsidR="008809F7">
        <w:t>Исследование, проведенное магистрантом ИМПЭ им. А.С. Грибоедова в рамках работы над темой "Уголовная ответственность частных нотариусов и аудиторов</w:t>
      </w:r>
      <w:r w:rsidR="00FE4E73">
        <w:t xml:space="preserve"> за злоупотребление полномочиями</w:t>
      </w:r>
      <w:r w:rsidR="008809F7">
        <w:t>", выявило статистически значимое количество случаев злоупотребления полномочиями частными нотариусами и аудиторами. Эти факты, идущие вразрез с конституционными гарантиями прав и свобод граждан РФ, ставят пользователей в уязвимое положение, делая их жертвами недобросовестных действий указанных специалистов.</w:t>
      </w:r>
    </w:p>
    <w:p w14:paraId="5C1E30E6" w14:textId="1284D645" w:rsidR="008809F7" w:rsidRDefault="00E92006" w:rsidP="00E92006">
      <w:pPr>
        <w:spacing w:after="0" w:line="360" w:lineRule="auto"/>
        <w:ind w:firstLine="709"/>
        <w:jc w:val="both"/>
      </w:pPr>
      <w:r>
        <w:t xml:space="preserve">Правовая культура в сфере нотариата и аудита охватывает совокупность представлений потребителей соответствующих услуг о содержании и назначении нотариальной и аудиторской деятельности. </w:t>
      </w:r>
      <w:r w:rsidR="008809F7">
        <w:t>Причинами, по которым пользователи нотариальных и аудиторских услуг становятся участниками правонарушений и преступлений, зачастую являются правовая неграмотность и полное незнание законодательства РФ, призванного защищать права граждан.</w:t>
      </w:r>
    </w:p>
    <w:p w14:paraId="5A9256C9" w14:textId="11C30120" w:rsidR="00D2042C" w:rsidRDefault="00D2042C" w:rsidP="008809F7">
      <w:pPr>
        <w:spacing w:after="0" w:line="360" w:lineRule="auto"/>
        <w:ind w:firstLine="709"/>
        <w:jc w:val="both"/>
      </w:pPr>
      <w:r>
        <w:t>В связи с чем возникла необходимость создания Программы по формированию правовой культуры и повышения юридической грамотности населения РФ в нотариальной и аудиторской сферах в части злоупотребления полномочиями частными нотариусами и аудиторами</w:t>
      </w:r>
      <w:r w:rsidR="00FB7129">
        <w:t xml:space="preserve"> (далее - Программа)</w:t>
      </w:r>
      <w:r>
        <w:t>.</w:t>
      </w:r>
    </w:p>
    <w:p w14:paraId="2D65F377" w14:textId="2ECE7B68" w:rsidR="00D2042C" w:rsidRDefault="008809F7" w:rsidP="00FE4E73">
      <w:pPr>
        <w:spacing w:after="0" w:line="360" w:lineRule="auto"/>
        <w:ind w:firstLine="709"/>
        <w:jc w:val="both"/>
      </w:pPr>
      <w:r>
        <w:lastRenderedPageBreak/>
        <w:t>С целью дальнейшего совершенствования правовой осведомленности потребителей нотариальных и аудиторских услуг, а также для предупреждения противоправных действий в нотариальной и аудиторской деятельности, в контексте формирования унифицированной системы качественного правового информирования, представляется целесообразным апробировать Программу в качестве добровольной правовой поддержки.</w:t>
      </w:r>
    </w:p>
    <w:p w14:paraId="50567A5D" w14:textId="6259FBF6" w:rsidR="00F12642" w:rsidRDefault="00C2620A" w:rsidP="00FE4E73">
      <w:pPr>
        <w:spacing w:after="0" w:line="360" w:lineRule="auto"/>
        <w:ind w:firstLine="709"/>
        <w:jc w:val="both"/>
      </w:pPr>
      <w:bookmarkStart w:id="0" w:name="_Hlk212233611"/>
      <w:r>
        <w:t>Программа</w:t>
      </w:r>
      <w:r w:rsidR="00F12642">
        <w:t xml:space="preserve"> актуальн</w:t>
      </w:r>
      <w:r>
        <w:t>ый</w:t>
      </w:r>
      <w:r w:rsidR="00F12642">
        <w:t xml:space="preserve"> и социально значим</w:t>
      </w:r>
      <w:r>
        <w:t>ый проект</w:t>
      </w:r>
      <w:r w:rsidR="00F12642">
        <w:t>. Она органично сочетает в себе как теоретическую глубину (анализ злоупотреблений полномочиями частными нотариусами и аудиторами), так и практическую направленность (разработка программы правового просвещения). Это не просто описание проблемы, а предложение конкретного механизма её решения.</w:t>
      </w:r>
    </w:p>
    <w:p w14:paraId="56BA4C2C" w14:textId="644403A9" w:rsidR="00C2620A" w:rsidRDefault="00F12642" w:rsidP="006F5915">
      <w:pPr>
        <w:spacing w:after="0" w:line="360" w:lineRule="auto"/>
        <w:ind w:firstLine="709"/>
        <w:jc w:val="center"/>
      </w:pPr>
      <w:r>
        <w:t>Соответствие научной проблеме</w:t>
      </w:r>
    </w:p>
    <w:p w14:paraId="7A3BD79D" w14:textId="6CC7BB6A" w:rsidR="00F12642" w:rsidRDefault="00F12642" w:rsidP="00D479E1">
      <w:pPr>
        <w:spacing w:after="0" w:line="360" w:lineRule="auto"/>
        <w:ind w:firstLine="709"/>
        <w:jc w:val="both"/>
      </w:pPr>
      <w:r>
        <w:t>В</w:t>
      </w:r>
      <w:r w:rsidR="00C2620A">
        <w:t xml:space="preserve"> выпускной квалификационной работе на тему «Уголовная ответственность частных нотариусов и аудиторов за злоупотребление полномочиями»</w:t>
      </w:r>
      <w:r>
        <w:t xml:space="preserve"> исслед</w:t>
      </w:r>
      <w:r w:rsidR="00C2620A">
        <w:t>овалась</w:t>
      </w:r>
      <w:r>
        <w:t xml:space="preserve"> уголовн</w:t>
      </w:r>
      <w:r w:rsidR="00C2620A">
        <w:t>ая</w:t>
      </w:r>
      <w:r>
        <w:t xml:space="preserve"> ответственность частных нотариусов и аудиторов за злоупотребление полномочиями </w:t>
      </w:r>
      <w:r w:rsidR="00C2620A">
        <w:t xml:space="preserve">– </w:t>
      </w:r>
      <w:r>
        <w:t xml:space="preserve">это юридическая проблема. </w:t>
      </w:r>
      <w:r w:rsidR="00C2620A">
        <w:t>П</w:t>
      </w:r>
      <w:r w:rsidR="00FE4E73">
        <w:t>рограмма</w:t>
      </w:r>
      <w:r>
        <w:t xml:space="preserve"> справедливо указ</w:t>
      </w:r>
      <w:r w:rsidR="00FE4E73">
        <w:t>ывает и ориентирует</w:t>
      </w:r>
      <w:r>
        <w:t xml:space="preserve"> на профилактическую сторону: если граждане будут лучше понимать свои права и границы полномочий специалистов, они смогут вовремя распознавать и пресекать неправомерные действия. Это расширяет рамки исследования и делает его междисциплинарным (уголовное право + правовое просвещение + защита прав потребителей юридических услуг).</w:t>
      </w:r>
    </w:p>
    <w:p w14:paraId="64CBA96E" w14:textId="40624FC9" w:rsidR="00F12642" w:rsidRDefault="00F12642" w:rsidP="006F5915">
      <w:pPr>
        <w:spacing w:after="0" w:line="360" w:lineRule="auto"/>
        <w:ind w:firstLine="709"/>
        <w:jc w:val="center"/>
      </w:pPr>
      <w:r>
        <w:t>Апробация как элемент ВКР</w:t>
      </w:r>
    </w:p>
    <w:p w14:paraId="742FC37D" w14:textId="61715AFF" w:rsidR="00F12642" w:rsidRDefault="00F12642" w:rsidP="00D479E1">
      <w:pPr>
        <w:spacing w:after="0" w:line="360" w:lineRule="auto"/>
        <w:ind w:firstLine="709"/>
        <w:jc w:val="both"/>
      </w:pPr>
      <w:r>
        <w:t>В магистерской диссертации</w:t>
      </w:r>
      <w:r w:rsidR="00FB7129">
        <w:t xml:space="preserve"> на тему «Уголовная ответственность частных нотариусов и аудиторов за злоупотребление служебными полномочиями»</w:t>
      </w:r>
      <w:r>
        <w:t xml:space="preserve"> апробация </w:t>
      </w:r>
      <w:r w:rsidR="00FB7129">
        <w:t>–</w:t>
      </w:r>
      <w:r>
        <w:t xml:space="preserve"> это демонстрация практической применимости выводов. </w:t>
      </w:r>
      <w:r w:rsidR="006F5915">
        <w:t xml:space="preserve">Предложение Программы повышения правовой </w:t>
      </w:r>
      <w:r w:rsidR="006F5915" w:rsidRPr="00FB7129">
        <w:t>грамотности</w:t>
      </w:r>
      <w:r w:rsidR="006F5915">
        <w:t xml:space="preserve"> населения</w:t>
      </w:r>
      <w:r w:rsidR="006F5915" w:rsidRPr="00FB7129">
        <w:t xml:space="preserve"> </w:t>
      </w:r>
      <w:r w:rsidR="006F5915">
        <w:t>в нотариальной и аудиторской сферах</w:t>
      </w:r>
      <w:r w:rsidR="006F5915" w:rsidRPr="00FB7129">
        <w:t xml:space="preserve"> </w:t>
      </w:r>
      <w:r w:rsidR="006F5915">
        <w:t>–</w:t>
      </w:r>
      <w:r w:rsidR="006F5915" w:rsidRPr="00FB7129">
        <w:t xml:space="preserve"> это</w:t>
      </w:r>
      <w:r>
        <w:t xml:space="preserve"> </w:t>
      </w:r>
      <w:r w:rsidR="004629BF">
        <w:t>удобный</w:t>
      </w:r>
      <w:r>
        <w:t xml:space="preserve"> формат </w:t>
      </w:r>
      <w:r>
        <w:lastRenderedPageBreak/>
        <w:t>апробации: не просто формулир</w:t>
      </w:r>
      <w:r w:rsidR="00C2620A">
        <w:t>овка</w:t>
      </w:r>
      <w:r>
        <w:t xml:space="preserve"> рекомендаци</w:t>
      </w:r>
      <w:r w:rsidR="00C2620A">
        <w:t>й</w:t>
      </w:r>
      <w:r>
        <w:t>, а разраб</w:t>
      </w:r>
      <w:r w:rsidR="00C2620A">
        <w:t>отка</w:t>
      </w:r>
      <w:r>
        <w:t xml:space="preserve"> конкретн</w:t>
      </w:r>
      <w:r w:rsidR="00FB7129">
        <w:t>ых</w:t>
      </w:r>
      <w:r>
        <w:t xml:space="preserve"> инструмент</w:t>
      </w:r>
      <w:r w:rsidR="00FB7129">
        <w:t>ов</w:t>
      </w:r>
      <w:r>
        <w:t>, которы</w:t>
      </w:r>
      <w:r w:rsidR="00FB7129">
        <w:t>е</w:t>
      </w:r>
      <w:r>
        <w:t xml:space="preserve"> мо</w:t>
      </w:r>
      <w:r w:rsidR="00FB7129">
        <w:t>гу</w:t>
      </w:r>
      <w:r>
        <w:t xml:space="preserve">т быть </w:t>
      </w:r>
      <w:r w:rsidR="004629BF">
        <w:t>практически использованы</w:t>
      </w:r>
      <w:r>
        <w:t xml:space="preserve">. </w:t>
      </w:r>
    </w:p>
    <w:p w14:paraId="676B8D24" w14:textId="0403713E" w:rsidR="00F12642" w:rsidRDefault="00F12642" w:rsidP="006F5915">
      <w:pPr>
        <w:spacing w:after="0" w:line="360" w:lineRule="auto"/>
        <w:ind w:firstLine="709"/>
        <w:jc w:val="center"/>
      </w:pPr>
      <w:r>
        <w:t>Соответствие государственной политике</w:t>
      </w:r>
    </w:p>
    <w:p w14:paraId="24128C4D" w14:textId="2050779A" w:rsidR="00F12642" w:rsidRDefault="00F12642" w:rsidP="00D479E1">
      <w:pPr>
        <w:spacing w:after="0" w:line="360" w:lineRule="auto"/>
        <w:ind w:firstLine="709"/>
        <w:jc w:val="both"/>
      </w:pPr>
      <w:r>
        <w:t>В Р</w:t>
      </w:r>
      <w:r w:rsidR="00C2620A">
        <w:t>оссийской Федерации</w:t>
      </w:r>
      <w:r>
        <w:t xml:space="preserve"> активно реализуется Концепция правового просвещения и правового воспитания граждан (утверждена Минюстом), а также нацпроекты, связанные с повышением доступности правовой помощи. Программа полностью вписывается в эти приоритеты, что добавляет ей обоснованности.</w:t>
      </w:r>
    </w:p>
    <w:p w14:paraId="769D20DD" w14:textId="0FFFB6B6" w:rsidR="00F12642" w:rsidRDefault="00F12642" w:rsidP="006F5915">
      <w:pPr>
        <w:spacing w:after="0" w:line="360" w:lineRule="auto"/>
        <w:ind w:firstLine="709"/>
        <w:jc w:val="center"/>
      </w:pPr>
      <w:r>
        <w:t>Научная новизна</w:t>
      </w:r>
    </w:p>
    <w:p w14:paraId="7A784B8E" w14:textId="722393DB" w:rsidR="00284A79" w:rsidRDefault="00F12642" w:rsidP="005D76F0">
      <w:pPr>
        <w:spacing w:after="0" w:line="360" w:lineRule="auto"/>
        <w:ind w:firstLine="709"/>
        <w:jc w:val="both"/>
      </w:pPr>
      <w:r>
        <w:t xml:space="preserve">Тема злоупотреблений со стороны частных нотариусов и аудиторов сама по себе мало изучена, особенно в разрезе взаимодействия с гражданами как субъектами защиты своих прав. Акцент на просветительской составляющей — это </w:t>
      </w:r>
      <w:r w:rsidR="00284A79">
        <w:t>ответственный</w:t>
      </w:r>
      <w:r>
        <w:t xml:space="preserve"> подход</w:t>
      </w:r>
      <w:r w:rsidR="00284A79">
        <w:t>, который соответствует ожиданиям общества и помогает оценить, как инновации в нотариате и аудите отразятся на будущем.</w:t>
      </w:r>
    </w:p>
    <w:p w14:paraId="5015F423" w14:textId="41B8E135" w:rsidR="00D479E1" w:rsidRDefault="00D479E1" w:rsidP="00FE4E73">
      <w:pPr>
        <w:spacing w:after="0" w:line="360" w:lineRule="auto"/>
        <w:ind w:firstLine="709"/>
        <w:jc w:val="both"/>
      </w:pPr>
      <w:r>
        <w:t>Целевая аудитория</w:t>
      </w:r>
    </w:p>
    <w:p w14:paraId="076F76CB" w14:textId="5088631C" w:rsidR="00F12642" w:rsidRDefault="00D479E1" w:rsidP="00D479E1">
      <w:pPr>
        <w:spacing w:after="0" w:line="360" w:lineRule="auto"/>
        <w:ind w:firstLine="709"/>
        <w:jc w:val="both"/>
      </w:pPr>
      <w:r>
        <w:t xml:space="preserve">Целевая аудитория </w:t>
      </w:r>
      <w:r w:rsidR="00F12642">
        <w:t>Программы</w:t>
      </w:r>
      <w:r>
        <w:t xml:space="preserve"> – это</w:t>
      </w:r>
      <w:r w:rsidR="00F12642">
        <w:t xml:space="preserve"> обычные граждане</w:t>
      </w:r>
      <w:r>
        <w:t xml:space="preserve"> РФ, бизнес - сообщества РФ, широкий круг пользователей нотариальных и аудиторских услуг.</w:t>
      </w:r>
    </w:p>
    <w:p w14:paraId="2F134AB0" w14:textId="42B3177B" w:rsidR="00D479E1" w:rsidRDefault="00D479E1" w:rsidP="006F5915">
      <w:pPr>
        <w:spacing w:after="0" w:line="360" w:lineRule="auto"/>
        <w:ind w:firstLine="709"/>
        <w:jc w:val="center"/>
      </w:pPr>
      <w:r>
        <w:t>Формат реализации Программы</w:t>
      </w:r>
    </w:p>
    <w:p w14:paraId="5A2D0E01" w14:textId="1301FF07" w:rsidR="00F12642" w:rsidRDefault="00D479E1" w:rsidP="00D479E1">
      <w:pPr>
        <w:spacing w:after="0" w:line="360" w:lineRule="auto"/>
        <w:ind w:firstLine="709"/>
        <w:jc w:val="both"/>
      </w:pPr>
      <w:r>
        <w:t>Ф</w:t>
      </w:r>
      <w:r w:rsidR="00F12642">
        <w:t>орматы реализации: онлайн-курсы, информационные брошюры, вебинары, сотрудничество с МФЦ</w:t>
      </w:r>
      <w:r>
        <w:t>, сотрудничество с ФНП, сотрудничество с СРО аудиторов</w:t>
      </w:r>
      <w:r w:rsidR="006F5915">
        <w:t>, просветительские тематические экскурсии, публикации статей, выпуск тематической газеты и информационных буклетов о правовой гигиене в нотариате и аудите</w:t>
      </w:r>
      <w:r>
        <w:t>.</w:t>
      </w:r>
    </w:p>
    <w:bookmarkEnd w:id="0"/>
    <w:p w14:paraId="27095052" w14:textId="77777777" w:rsidR="00F12642" w:rsidRDefault="00F12642" w:rsidP="00F12642">
      <w:pPr>
        <w:spacing w:after="0"/>
        <w:jc w:val="both"/>
      </w:pPr>
    </w:p>
    <w:p w14:paraId="6BDA92AB" w14:textId="77777777" w:rsidR="00160E3E" w:rsidRDefault="00160E3E" w:rsidP="00F12642">
      <w:pPr>
        <w:spacing w:after="0"/>
        <w:jc w:val="both"/>
      </w:pPr>
    </w:p>
    <w:p w14:paraId="2C007E14" w14:textId="77777777" w:rsidR="00160E3E" w:rsidRDefault="00160E3E" w:rsidP="00F12642">
      <w:pPr>
        <w:spacing w:after="0"/>
        <w:jc w:val="both"/>
      </w:pPr>
    </w:p>
    <w:p w14:paraId="3443CE10" w14:textId="77777777" w:rsidR="00160E3E" w:rsidRDefault="00160E3E" w:rsidP="00F12642">
      <w:pPr>
        <w:spacing w:after="0"/>
        <w:jc w:val="both"/>
      </w:pPr>
    </w:p>
    <w:p w14:paraId="792689D5" w14:textId="77777777" w:rsidR="00160E3E" w:rsidRDefault="00160E3E" w:rsidP="00F12642">
      <w:pPr>
        <w:spacing w:after="0"/>
        <w:jc w:val="both"/>
      </w:pPr>
    </w:p>
    <w:p w14:paraId="704CA3F9" w14:textId="77777777" w:rsidR="00160E3E" w:rsidRDefault="00160E3E" w:rsidP="00F12642">
      <w:pPr>
        <w:spacing w:after="0"/>
        <w:jc w:val="both"/>
      </w:pPr>
    </w:p>
    <w:p w14:paraId="4E7A76A0" w14:textId="77777777" w:rsidR="00160E3E" w:rsidRDefault="00160E3E" w:rsidP="00F12642">
      <w:pPr>
        <w:spacing w:after="0"/>
        <w:jc w:val="both"/>
      </w:pPr>
    </w:p>
    <w:p w14:paraId="53BEE386" w14:textId="77777777" w:rsidR="00160E3E" w:rsidRDefault="00160E3E" w:rsidP="00F12642">
      <w:pPr>
        <w:spacing w:after="0"/>
        <w:jc w:val="both"/>
      </w:pPr>
    </w:p>
    <w:p w14:paraId="70EAC7EB" w14:textId="77777777" w:rsidR="005F64BA" w:rsidRDefault="005F64BA" w:rsidP="00D26D51">
      <w:pPr>
        <w:spacing w:after="0"/>
      </w:pPr>
    </w:p>
    <w:p w14:paraId="595609FE" w14:textId="39DD6FF3" w:rsidR="005F64BA" w:rsidRDefault="006F5915" w:rsidP="005F64BA">
      <w:pPr>
        <w:spacing w:after="0"/>
        <w:ind w:firstLine="709"/>
      </w:pPr>
      <w:r>
        <w:lastRenderedPageBreak/>
        <w:t xml:space="preserve">2. </w:t>
      </w:r>
      <w:r w:rsidR="005F64BA">
        <w:t>ПРОЕКТ</w:t>
      </w:r>
    </w:p>
    <w:p w14:paraId="6AE8C3EE" w14:textId="77777777" w:rsidR="005F64BA" w:rsidRDefault="005F64BA" w:rsidP="00FE4E73">
      <w:pPr>
        <w:spacing w:after="0"/>
        <w:ind w:firstLine="709"/>
        <w:jc w:val="center"/>
      </w:pPr>
    </w:p>
    <w:p w14:paraId="78224761" w14:textId="54CA2B37" w:rsidR="00F12642" w:rsidRPr="00FE4E73" w:rsidRDefault="00FE4E73" w:rsidP="00FE4E73">
      <w:pPr>
        <w:spacing w:after="0"/>
        <w:ind w:firstLine="709"/>
        <w:jc w:val="center"/>
      </w:pPr>
      <w:r w:rsidRPr="00FE4E73">
        <w:t xml:space="preserve"> </w:t>
      </w:r>
      <w:r w:rsidR="00F12642" w:rsidRPr="00FE4E73">
        <w:t>Программа по формированию правовой культуры и повышению юридической грамотности населения Российской Федерации в нотариальной и аудиторской сферах в части злоупотребления полномочиями частными нотариусами и аудиторами</w:t>
      </w:r>
    </w:p>
    <w:p w14:paraId="63BA564E" w14:textId="77777777" w:rsidR="00FE4E73" w:rsidRDefault="00FE4E73" w:rsidP="00D479E1">
      <w:pPr>
        <w:spacing w:after="0"/>
        <w:ind w:firstLine="709"/>
        <w:jc w:val="both"/>
      </w:pPr>
    </w:p>
    <w:p w14:paraId="5619459B" w14:textId="055CFCE7" w:rsidR="00F12642" w:rsidRDefault="006F5915" w:rsidP="0025048B">
      <w:pPr>
        <w:spacing w:after="0" w:line="360" w:lineRule="auto"/>
        <w:ind w:firstLine="709"/>
        <w:jc w:val="both"/>
      </w:pPr>
      <w:r>
        <w:t>2.</w:t>
      </w:r>
      <w:r w:rsidR="00F12642">
        <w:t>1. Общие положения</w:t>
      </w:r>
    </w:p>
    <w:p w14:paraId="15078B8E" w14:textId="3AA6D198" w:rsidR="00F12642" w:rsidRDefault="00F12642" w:rsidP="0025048B">
      <w:pPr>
        <w:spacing w:after="0" w:line="360" w:lineRule="auto"/>
        <w:ind w:firstLine="709"/>
        <w:jc w:val="both"/>
      </w:pPr>
      <w:r>
        <w:t>Наименование Программы:</w:t>
      </w:r>
      <w:r w:rsidR="00FE4E73">
        <w:t xml:space="preserve"> </w:t>
      </w:r>
      <w:r>
        <w:t>«Правовая грамотность в сфере нотариата и аудита: защита от злоупотреблений»</w:t>
      </w:r>
    </w:p>
    <w:p w14:paraId="29F6BB9B" w14:textId="18F99A72" w:rsidR="00F12642" w:rsidRDefault="00F12642" w:rsidP="0025048B">
      <w:pPr>
        <w:spacing w:after="0" w:line="360" w:lineRule="auto"/>
        <w:ind w:firstLine="709"/>
        <w:jc w:val="both"/>
      </w:pPr>
      <w:r>
        <w:t>Срок реализации:</w:t>
      </w:r>
      <w:r w:rsidR="00FE4E73">
        <w:t xml:space="preserve"> п</w:t>
      </w:r>
      <w:r>
        <w:t>илотный этап — 1 год (с возможностью масштабирования)</w:t>
      </w:r>
    </w:p>
    <w:p w14:paraId="70B72871" w14:textId="32B305FD" w:rsidR="00F12642" w:rsidRDefault="00F12642" w:rsidP="0025048B">
      <w:pPr>
        <w:spacing w:after="0" w:line="360" w:lineRule="auto"/>
        <w:ind w:firstLine="709"/>
        <w:jc w:val="both"/>
      </w:pPr>
      <w:r>
        <w:t>Целевая аудитория:</w:t>
      </w:r>
    </w:p>
    <w:p w14:paraId="3D9767AB" w14:textId="77777777" w:rsidR="00F12642" w:rsidRDefault="00F12642" w:rsidP="0025048B">
      <w:pPr>
        <w:pStyle w:val="a7"/>
        <w:numPr>
          <w:ilvl w:val="0"/>
          <w:numId w:val="2"/>
        </w:numPr>
        <w:spacing w:after="0" w:line="360" w:lineRule="auto"/>
        <w:jc w:val="both"/>
      </w:pPr>
      <w:r>
        <w:t>Граждане РФ, обращающиеся за нотариальными и аудиторскими услугами;</w:t>
      </w:r>
    </w:p>
    <w:p w14:paraId="7470E542" w14:textId="77777777" w:rsidR="00F12642" w:rsidRDefault="00F12642" w:rsidP="0025048B">
      <w:pPr>
        <w:pStyle w:val="a7"/>
        <w:numPr>
          <w:ilvl w:val="0"/>
          <w:numId w:val="2"/>
        </w:numPr>
        <w:spacing w:after="0" w:line="360" w:lineRule="auto"/>
        <w:jc w:val="both"/>
      </w:pPr>
      <w:r>
        <w:t>Представители малого и среднего бизнеса;</w:t>
      </w:r>
    </w:p>
    <w:p w14:paraId="2A180286" w14:textId="77777777" w:rsidR="00F12642" w:rsidRDefault="00F12642" w:rsidP="0025048B">
      <w:pPr>
        <w:pStyle w:val="a7"/>
        <w:numPr>
          <w:ilvl w:val="0"/>
          <w:numId w:val="2"/>
        </w:numPr>
        <w:spacing w:after="0" w:line="360" w:lineRule="auto"/>
        <w:jc w:val="both"/>
      </w:pPr>
      <w:r>
        <w:t>Лица пожилого возраста и социально уязвимые группы населения.</w:t>
      </w:r>
    </w:p>
    <w:p w14:paraId="3D6E66F1" w14:textId="107CCF8A" w:rsidR="00F12642" w:rsidRDefault="00F12642" w:rsidP="0025048B">
      <w:pPr>
        <w:spacing w:after="0" w:line="360" w:lineRule="auto"/>
        <w:ind w:firstLine="709"/>
        <w:jc w:val="both"/>
      </w:pPr>
      <w:r>
        <w:t>Форма реализации:</w:t>
      </w:r>
      <w:r w:rsidR="00FE4E73">
        <w:t xml:space="preserve"> д</w:t>
      </w:r>
      <w:r>
        <w:t>обровольная, некоммерческая, просветительская инициатива, реализуемая в рамках правового просвещения.</w:t>
      </w:r>
    </w:p>
    <w:p w14:paraId="4F700085" w14:textId="6393A403" w:rsidR="00F12642" w:rsidRDefault="006F5915" w:rsidP="0025048B">
      <w:pPr>
        <w:spacing w:after="0" w:line="360" w:lineRule="auto"/>
        <w:ind w:firstLine="709"/>
        <w:jc w:val="both"/>
      </w:pPr>
      <w:r>
        <w:t>2.</w:t>
      </w:r>
      <w:r w:rsidR="00F12642">
        <w:t>2. Цель Программы</w:t>
      </w:r>
    </w:p>
    <w:p w14:paraId="627EB97F" w14:textId="64F47015" w:rsidR="00F12642" w:rsidRDefault="00F12642" w:rsidP="0025048B">
      <w:pPr>
        <w:spacing w:after="0" w:line="360" w:lineRule="auto"/>
        <w:ind w:firstLine="709"/>
        <w:jc w:val="both"/>
      </w:pPr>
      <w:r>
        <w:t>Формирование у граждан устойчивой правовой культуры и повышение уровня юридической грамотности в сфере взаимодействия с частными нотариусами и аудиторами с целью профилактики злоупотреблений их полномочиями и защиты законных прав и интересов пользователей юридических услуг.</w:t>
      </w:r>
    </w:p>
    <w:p w14:paraId="4B0EA1AF" w14:textId="78AADE50" w:rsidR="0025048B" w:rsidRDefault="006F5915" w:rsidP="0025048B">
      <w:pPr>
        <w:spacing w:after="0" w:line="360" w:lineRule="auto"/>
        <w:ind w:firstLine="709"/>
        <w:jc w:val="both"/>
      </w:pPr>
      <w:r>
        <w:t>2.</w:t>
      </w:r>
      <w:r w:rsidR="00F12642">
        <w:t xml:space="preserve">3. Задачи </w:t>
      </w:r>
      <w:r w:rsidR="0025048B">
        <w:t xml:space="preserve">Программы. </w:t>
      </w:r>
    </w:p>
    <w:p w14:paraId="1C9D425B" w14:textId="2CB6513F" w:rsidR="00F12642" w:rsidRDefault="006F5915" w:rsidP="0025048B">
      <w:pPr>
        <w:spacing w:after="0" w:line="360" w:lineRule="auto"/>
        <w:ind w:firstLine="709"/>
        <w:jc w:val="both"/>
      </w:pPr>
      <w:r>
        <w:t>2.</w:t>
      </w:r>
      <w:r w:rsidR="0025048B">
        <w:t xml:space="preserve">3.1. </w:t>
      </w:r>
      <w:r w:rsidR="00F12642">
        <w:t>Повысить осведомлённость граждан о:</w:t>
      </w:r>
    </w:p>
    <w:p w14:paraId="580765AA" w14:textId="77777777" w:rsidR="00F12642" w:rsidRDefault="00F12642" w:rsidP="0025048B">
      <w:pPr>
        <w:pStyle w:val="a7"/>
        <w:numPr>
          <w:ilvl w:val="0"/>
          <w:numId w:val="3"/>
        </w:numPr>
        <w:spacing w:after="0" w:line="360" w:lineRule="auto"/>
        <w:jc w:val="both"/>
      </w:pPr>
      <w:r>
        <w:t>правовом статусе частных нотариусов и аудиторов;</w:t>
      </w:r>
    </w:p>
    <w:p w14:paraId="2ED404F9" w14:textId="77777777" w:rsidR="00F12642" w:rsidRDefault="00F12642" w:rsidP="0025048B">
      <w:pPr>
        <w:pStyle w:val="a7"/>
        <w:numPr>
          <w:ilvl w:val="0"/>
          <w:numId w:val="3"/>
        </w:numPr>
        <w:spacing w:after="0" w:line="360" w:lineRule="auto"/>
        <w:jc w:val="both"/>
      </w:pPr>
      <w:r>
        <w:t>границах их полномочий;</w:t>
      </w:r>
    </w:p>
    <w:p w14:paraId="16CF929C" w14:textId="77777777" w:rsidR="00F12642" w:rsidRDefault="00F12642" w:rsidP="0025048B">
      <w:pPr>
        <w:pStyle w:val="a7"/>
        <w:numPr>
          <w:ilvl w:val="0"/>
          <w:numId w:val="3"/>
        </w:numPr>
        <w:spacing w:after="0" w:line="360" w:lineRule="auto"/>
        <w:jc w:val="both"/>
      </w:pPr>
      <w:r>
        <w:t>признаках злоупотребления полномочиями;</w:t>
      </w:r>
    </w:p>
    <w:p w14:paraId="516173A9" w14:textId="039EDF95" w:rsidR="00DF5E26" w:rsidRDefault="00DF5E26" w:rsidP="00DF5E26">
      <w:pPr>
        <w:pStyle w:val="a7"/>
        <w:numPr>
          <w:ilvl w:val="0"/>
          <w:numId w:val="3"/>
        </w:numPr>
        <w:spacing w:after="0" w:line="360" w:lineRule="auto"/>
        <w:jc w:val="both"/>
      </w:pPr>
      <w:r>
        <w:t>правовом регулировании нотариата и аудита: понимание и применение;</w:t>
      </w:r>
    </w:p>
    <w:p w14:paraId="34382F75" w14:textId="77777777" w:rsidR="00F12642" w:rsidRDefault="00F12642" w:rsidP="0025048B">
      <w:pPr>
        <w:pStyle w:val="a7"/>
        <w:numPr>
          <w:ilvl w:val="0"/>
          <w:numId w:val="3"/>
        </w:numPr>
        <w:spacing w:after="0" w:line="360" w:lineRule="auto"/>
        <w:jc w:val="both"/>
      </w:pPr>
      <w:r>
        <w:lastRenderedPageBreak/>
        <w:t>механизмах защиты своих прав (в том числе уголовно-правовых).</w:t>
      </w:r>
    </w:p>
    <w:p w14:paraId="6A816B9A" w14:textId="64D15082" w:rsidR="00F12642" w:rsidRDefault="006F5915" w:rsidP="0025048B">
      <w:pPr>
        <w:spacing w:after="0" w:line="360" w:lineRule="auto"/>
        <w:ind w:firstLine="709"/>
        <w:jc w:val="both"/>
      </w:pPr>
      <w:r>
        <w:t>2.</w:t>
      </w:r>
      <w:r w:rsidR="0025048B">
        <w:t xml:space="preserve">3.2. </w:t>
      </w:r>
      <w:r w:rsidR="00F12642">
        <w:t>Разработать и распространить доступные информационные материалы по правам потребителей нотариальных и аудиторских услуг.</w:t>
      </w:r>
    </w:p>
    <w:p w14:paraId="0209D375" w14:textId="25E4CB8B" w:rsidR="00F12642" w:rsidRDefault="006F5915" w:rsidP="0025048B">
      <w:pPr>
        <w:spacing w:after="0" w:line="360" w:lineRule="auto"/>
        <w:ind w:firstLine="709"/>
        <w:jc w:val="both"/>
      </w:pPr>
      <w:r>
        <w:t>2.</w:t>
      </w:r>
      <w:r w:rsidR="0025048B">
        <w:t xml:space="preserve">3.3. </w:t>
      </w:r>
      <w:r w:rsidR="00F12642">
        <w:t>Обеспечить доступ к консультациям по вопросам распознавания и противодействия недобросовестным действиям со стороны нотариусов и аудиторов.</w:t>
      </w:r>
    </w:p>
    <w:p w14:paraId="4E01E12E" w14:textId="13BB044A" w:rsidR="00F12642" w:rsidRDefault="006F5915" w:rsidP="0025048B">
      <w:pPr>
        <w:spacing w:after="0" w:line="360" w:lineRule="auto"/>
        <w:ind w:firstLine="709"/>
        <w:jc w:val="both"/>
      </w:pPr>
      <w:r>
        <w:t>2.</w:t>
      </w:r>
      <w:r w:rsidR="0025048B">
        <w:t xml:space="preserve">3.4. </w:t>
      </w:r>
      <w:r w:rsidR="00F12642">
        <w:t>Способствовать формированию активной гражданской позиции в вопросах правовой самозащиты.</w:t>
      </w:r>
    </w:p>
    <w:p w14:paraId="39288BF6" w14:textId="09CF5B34" w:rsidR="00F12642" w:rsidRDefault="006F5915" w:rsidP="0025048B">
      <w:pPr>
        <w:spacing w:after="0" w:line="360" w:lineRule="auto"/>
        <w:ind w:firstLine="709"/>
        <w:jc w:val="both"/>
      </w:pPr>
      <w:r>
        <w:t>2.</w:t>
      </w:r>
      <w:r w:rsidR="0025048B">
        <w:t xml:space="preserve">3.5. </w:t>
      </w:r>
      <w:r w:rsidR="00F12642">
        <w:t>Содействовать снижению количества правонарушений и преступлений, совершаемых частными нотариусами и аудиторами, за счёт повышения «правовой бдительности» населения.</w:t>
      </w:r>
    </w:p>
    <w:p w14:paraId="638E3C93" w14:textId="2E321ECF" w:rsidR="00F12642" w:rsidRDefault="006F5915" w:rsidP="0025048B">
      <w:pPr>
        <w:spacing w:after="0" w:line="360" w:lineRule="auto"/>
        <w:ind w:firstLine="709"/>
        <w:jc w:val="both"/>
      </w:pPr>
      <w:r>
        <w:t>2.</w:t>
      </w:r>
      <w:r w:rsidR="00F12642">
        <w:t>4. Принципы Программы</w:t>
      </w:r>
    </w:p>
    <w:p w14:paraId="62B6B5EE" w14:textId="48924EBA" w:rsidR="00F12642" w:rsidRDefault="00F12642" w:rsidP="00181B23">
      <w:pPr>
        <w:spacing w:after="0" w:line="360" w:lineRule="auto"/>
        <w:ind w:firstLine="709"/>
        <w:jc w:val="both"/>
      </w:pPr>
      <w:r w:rsidRPr="00181B23">
        <w:rPr>
          <w:b/>
          <w:bCs/>
        </w:rPr>
        <w:t>Доступность</w:t>
      </w:r>
      <w:r>
        <w:t>: и</w:t>
      </w:r>
      <w:r w:rsidR="0025048B">
        <w:t>нформировать на языке, который понятен каждому, независимо от того, какое у него образование или во что он верит, без сложных юридических конструкций и формулировок, работа в режиме «Переводчик с юридического».</w:t>
      </w:r>
    </w:p>
    <w:p w14:paraId="166E6632" w14:textId="77777777" w:rsidR="00F12642" w:rsidRDefault="00F12642" w:rsidP="0025048B">
      <w:pPr>
        <w:spacing w:after="0" w:line="360" w:lineRule="auto"/>
        <w:ind w:firstLine="709"/>
        <w:jc w:val="both"/>
      </w:pPr>
      <w:r w:rsidRPr="00181B23">
        <w:rPr>
          <w:b/>
          <w:bCs/>
        </w:rPr>
        <w:t>Нейтральность и объективность</w:t>
      </w:r>
      <w:r>
        <w:t>: материалы не направлены против профессий нотариуса или аудитора, а нацелены на защиту прав всех участников правоотношений.</w:t>
      </w:r>
    </w:p>
    <w:p w14:paraId="245353DF" w14:textId="77777777" w:rsidR="00F12642" w:rsidRDefault="00F12642" w:rsidP="0025048B">
      <w:pPr>
        <w:spacing w:after="0" w:line="360" w:lineRule="auto"/>
        <w:ind w:firstLine="709"/>
        <w:jc w:val="both"/>
      </w:pPr>
      <w:r w:rsidRPr="00181B23">
        <w:rPr>
          <w:b/>
          <w:bCs/>
        </w:rPr>
        <w:t>Профилактическая направленность</w:t>
      </w:r>
      <w:r>
        <w:t>: акцент на предупреждение, а не только на реакцию после нарушения.</w:t>
      </w:r>
    </w:p>
    <w:p w14:paraId="2BC56555" w14:textId="77777777" w:rsidR="00F12642" w:rsidRDefault="00F12642" w:rsidP="0025048B">
      <w:pPr>
        <w:spacing w:after="0" w:line="360" w:lineRule="auto"/>
        <w:ind w:firstLine="709"/>
        <w:jc w:val="both"/>
      </w:pPr>
      <w:r w:rsidRPr="00181B23">
        <w:rPr>
          <w:b/>
          <w:bCs/>
        </w:rPr>
        <w:t>Межведомственное взаимодействие</w:t>
      </w:r>
      <w:r>
        <w:t>: сотрудничество с нотариальными палатами, аудиторскими СРО, Минюстом, Роспотребнадзором, вузами, МФЦ.</w:t>
      </w:r>
    </w:p>
    <w:p w14:paraId="6B096537" w14:textId="2FE3073E" w:rsidR="00F12642" w:rsidRDefault="00F12642" w:rsidP="00181B23">
      <w:pPr>
        <w:spacing w:after="0" w:line="360" w:lineRule="auto"/>
        <w:ind w:firstLine="709"/>
        <w:jc w:val="both"/>
      </w:pPr>
      <w:r w:rsidRPr="00181B23">
        <w:rPr>
          <w:b/>
          <w:bCs/>
        </w:rPr>
        <w:t>Добровольность участия</w:t>
      </w:r>
      <w:r>
        <w:t>: как со стороны граждан, так и со стороны организаций-партнёров.</w:t>
      </w:r>
    </w:p>
    <w:p w14:paraId="1699DB30" w14:textId="2316B3A3" w:rsidR="005F64BA" w:rsidRDefault="006F5915" w:rsidP="005F64BA">
      <w:pPr>
        <w:spacing w:after="0" w:line="360" w:lineRule="auto"/>
        <w:ind w:firstLine="709"/>
        <w:jc w:val="both"/>
      </w:pPr>
      <w:r>
        <w:t>2.</w:t>
      </w:r>
      <w:r w:rsidR="00F12642" w:rsidRPr="00F12642">
        <w:t>5. Этапы реализации</w:t>
      </w:r>
    </w:p>
    <w:tbl>
      <w:tblPr>
        <w:tblStyle w:val="ac"/>
        <w:tblW w:w="0" w:type="auto"/>
        <w:tblLook w:val="04A0" w:firstRow="1" w:lastRow="0" w:firstColumn="1" w:lastColumn="0" w:noHBand="0" w:noVBand="1"/>
      </w:tblPr>
      <w:tblGrid>
        <w:gridCol w:w="2835"/>
        <w:gridCol w:w="1199"/>
        <w:gridCol w:w="5310"/>
      </w:tblGrid>
      <w:tr w:rsidR="00F12642" w:rsidRPr="00181B23" w14:paraId="634A2CE8" w14:textId="77777777" w:rsidTr="004279F7">
        <w:tc>
          <w:tcPr>
            <w:tcW w:w="2966" w:type="dxa"/>
          </w:tcPr>
          <w:p w14:paraId="3BE03454" w14:textId="694AE3C1" w:rsidR="00F12642" w:rsidRPr="00181B23" w:rsidRDefault="00F12642" w:rsidP="00181B23">
            <w:pPr>
              <w:jc w:val="center"/>
              <w:rPr>
                <w:rFonts w:cs="Times New Roman"/>
                <w:szCs w:val="28"/>
              </w:rPr>
            </w:pPr>
            <w:r w:rsidRPr="00181B23">
              <w:rPr>
                <w:rFonts w:cs="Times New Roman"/>
                <w:szCs w:val="28"/>
              </w:rPr>
              <w:t>Этап реализации</w:t>
            </w:r>
          </w:p>
        </w:tc>
        <w:tc>
          <w:tcPr>
            <w:tcW w:w="1462" w:type="dxa"/>
          </w:tcPr>
          <w:p w14:paraId="234442D3" w14:textId="0491B43A" w:rsidR="00F12642" w:rsidRPr="00181B23" w:rsidRDefault="00F12642" w:rsidP="00181B23">
            <w:pPr>
              <w:jc w:val="center"/>
              <w:rPr>
                <w:rFonts w:cs="Times New Roman"/>
                <w:szCs w:val="28"/>
              </w:rPr>
            </w:pPr>
            <w:r w:rsidRPr="00181B23">
              <w:rPr>
                <w:rFonts w:cs="Times New Roman"/>
                <w:szCs w:val="28"/>
              </w:rPr>
              <w:t>Срок</w:t>
            </w:r>
          </w:p>
        </w:tc>
        <w:tc>
          <w:tcPr>
            <w:tcW w:w="4916" w:type="dxa"/>
          </w:tcPr>
          <w:p w14:paraId="0CC456FF" w14:textId="13EAC4D6" w:rsidR="00F12642" w:rsidRPr="00181B23" w:rsidRDefault="00F12642" w:rsidP="00181B23">
            <w:pPr>
              <w:jc w:val="center"/>
              <w:rPr>
                <w:rFonts w:cs="Times New Roman"/>
                <w:szCs w:val="28"/>
              </w:rPr>
            </w:pPr>
            <w:r w:rsidRPr="00181B23">
              <w:rPr>
                <w:rFonts w:cs="Times New Roman"/>
                <w:szCs w:val="28"/>
              </w:rPr>
              <w:t>Содержание мероприятий</w:t>
            </w:r>
          </w:p>
        </w:tc>
      </w:tr>
      <w:tr w:rsidR="00F12642" w:rsidRPr="00181B23" w14:paraId="08CDC808" w14:textId="77777777" w:rsidTr="00181B23">
        <w:tc>
          <w:tcPr>
            <w:tcW w:w="0" w:type="auto"/>
          </w:tcPr>
          <w:p w14:paraId="1A25DBA1" w14:textId="37D97EF5" w:rsidR="00F12642" w:rsidRPr="00181B23" w:rsidRDefault="00181B23"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Подготовительный</w:t>
            </w:r>
          </w:p>
        </w:tc>
        <w:tc>
          <w:tcPr>
            <w:tcW w:w="0" w:type="auto"/>
            <w:hideMark/>
          </w:tcPr>
          <w:p w14:paraId="396762D1" w14:textId="77777777" w:rsidR="00F12642" w:rsidRPr="00181B23" w:rsidRDefault="00F12642"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1–2 месяца</w:t>
            </w:r>
          </w:p>
        </w:tc>
        <w:tc>
          <w:tcPr>
            <w:tcW w:w="0" w:type="auto"/>
            <w:hideMark/>
          </w:tcPr>
          <w:p w14:paraId="4E46AFA9" w14:textId="77777777" w:rsidR="00F12642" w:rsidRPr="00181B23" w:rsidRDefault="00F12642" w:rsidP="00181B23">
            <w:pPr>
              <w:spacing w:line="360" w:lineRule="atLeast"/>
              <w:jc w:val="both"/>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Анализ нормативной базы, выявление типичных случаев злоупотреблений, разработка методических материалов, формирование партнёрской сети</w:t>
            </w:r>
          </w:p>
        </w:tc>
      </w:tr>
      <w:tr w:rsidR="00F12642" w:rsidRPr="00181B23" w14:paraId="0F7DE210" w14:textId="77777777" w:rsidTr="00181B23">
        <w:tc>
          <w:tcPr>
            <w:tcW w:w="0" w:type="auto"/>
          </w:tcPr>
          <w:p w14:paraId="597F8205" w14:textId="72F58F4C" w:rsidR="00F12642" w:rsidRPr="00181B23" w:rsidRDefault="00181B23"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lastRenderedPageBreak/>
              <w:t>Информационно-просветительский</w:t>
            </w:r>
          </w:p>
        </w:tc>
        <w:tc>
          <w:tcPr>
            <w:tcW w:w="0" w:type="auto"/>
            <w:hideMark/>
          </w:tcPr>
          <w:p w14:paraId="0BABCC9E" w14:textId="77777777" w:rsidR="00F12642" w:rsidRPr="00181B23" w:rsidRDefault="00F12642"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3–8 месяцы</w:t>
            </w:r>
          </w:p>
        </w:tc>
        <w:tc>
          <w:tcPr>
            <w:tcW w:w="0" w:type="auto"/>
            <w:hideMark/>
          </w:tcPr>
          <w:p w14:paraId="58D571DC" w14:textId="77777777" w:rsidR="00F12642" w:rsidRPr="00181B23" w:rsidRDefault="00F12642" w:rsidP="00181B23">
            <w:pPr>
              <w:spacing w:line="360" w:lineRule="atLeast"/>
              <w:jc w:val="both"/>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Публикация брошюр, создание веб-страницы/раздела на портале госуслуг, проведение вебинаров, лекций в библиотеках, МФЦ, ТОСах</w:t>
            </w:r>
          </w:p>
        </w:tc>
      </w:tr>
      <w:tr w:rsidR="00F12642" w:rsidRPr="00181B23" w14:paraId="103F8502" w14:textId="77777777" w:rsidTr="00181B23">
        <w:tc>
          <w:tcPr>
            <w:tcW w:w="0" w:type="auto"/>
          </w:tcPr>
          <w:p w14:paraId="6B562AD2" w14:textId="1B6B071A" w:rsidR="00F12642" w:rsidRPr="00181B23" w:rsidRDefault="00181B23"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Консультационный</w:t>
            </w:r>
          </w:p>
        </w:tc>
        <w:tc>
          <w:tcPr>
            <w:tcW w:w="0" w:type="auto"/>
            <w:hideMark/>
          </w:tcPr>
          <w:p w14:paraId="63B59E2B" w14:textId="77777777" w:rsidR="00F12642" w:rsidRPr="00181B23" w:rsidRDefault="00F12642"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6–12 месяцы</w:t>
            </w:r>
          </w:p>
        </w:tc>
        <w:tc>
          <w:tcPr>
            <w:tcW w:w="0" w:type="auto"/>
            <w:hideMark/>
          </w:tcPr>
          <w:p w14:paraId="4981B668" w14:textId="77777777" w:rsidR="00F12642" w:rsidRPr="00181B23" w:rsidRDefault="00F12642" w:rsidP="00181B23">
            <w:pPr>
              <w:spacing w:line="360" w:lineRule="atLeast"/>
              <w:jc w:val="both"/>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Организация «горячей линии» или онлайн-приёма (с участием студентов-юристов под руководством преподавателей), разбор типовых ситуаций</w:t>
            </w:r>
          </w:p>
        </w:tc>
      </w:tr>
      <w:tr w:rsidR="00F12642" w:rsidRPr="00181B23" w14:paraId="6756E6D0" w14:textId="77777777" w:rsidTr="00181B23">
        <w:tc>
          <w:tcPr>
            <w:tcW w:w="0" w:type="auto"/>
          </w:tcPr>
          <w:p w14:paraId="6FDE4D4E" w14:textId="66742E04" w:rsidR="00F12642" w:rsidRPr="00181B23" w:rsidRDefault="00181B23"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Оценочный</w:t>
            </w:r>
          </w:p>
        </w:tc>
        <w:tc>
          <w:tcPr>
            <w:tcW w:w="0" w:type="auto"/>
            <w:hideMark/>
          </w:tcPr>
          <w:p w14:paraId="3E48904A" w14:textId="77777777" w:rsidR="00F12642" w:rsidRPr="00181B23" w:rsidRDefault="00F12642" w:rsidP="00181B23">
            <w:pPr>
              <w:spacing w:line="360" w:lineRule="atLeast"/>
              <w:jc w:val="center"/>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12 месяц</w:t>
            </w:r>
          </w:p>
        </w:tc>
        <w:tc>
          <w:tcPr>
            <w:tcW w:w="0" w:type="auto"/>
            <w:hideMark/>
          </w:tcPr>
          <w:p w14:paraId="00D4308B" w14:textId="77777777" w:rsidR="00F12642" w:rsidRPr="00181B23" w:rsidRDefault="00F12642" w:rsidP="00181B23">
            <w:pPr>
              <w:spacing w:line="360" w:lineRule="atLeast"/>
              <w:jc w:val="both"/>
              <w:rPr>
                <w:rFonts w:eastAsia="Times New Roman" w:cs="Times New Roman"/>
                <w:color w:val="1D1D20"/>
                <w:spacing w:val="-5"/>
                <w:kern w:val="0"/>
                <w:szCs w:val="28"/>
                <w:lang w:eastAsia="ru-RU"/>
                <w14:ligatures w14:val="none"/>
              </w:rPr>
            </w:pPr>
            <w:r w:rsidRPr="00181B23">
              <w:rPr>
                <w:rFonts w:eastAsia="Times New Roman" w:cs="Times New Roman"/>
                <w:color w:val="1D1D20"/>
                <w:spacing w:val="-5"/>
                <w:kern w:val="0"/>
                <w:szCs w:val="28"/>
                <w:lang w:eastAsia="ru-RU"/>
                <w14:ligatures w14:val="none"/>
              </w:rPr>
              <w:t>Сбор обратной связи, анализ эффективности, подготовка отчёта и рекомендаций по масштабированию</w:t>
            </w:r>
          </w:p>
        </w:tc>
      </w:tr>
      <w:tr w:rsidR="00F12642" w:rsidRPr="00181B23" w14:paraId="785890FC" w14:textId="77777777" w:rsidTr="004279F7">
        <w:tc>
          <w:tcPr>
            <w:tcW w:w="2966" w:type="dxa"/>
          </w:tcPr>
          <w:p w14:paraId="2FA9A9EE" w14:textId="6690E5B5" w:rsidR="00F12642" w:rsidRPr="00181B23" w:rsidRDefault="00181B23" w:rsidP="00F12642">
            <w:pPr>
              <w:jc w:val="both"/>
              <w:rPr>
                <w:rFonts w:cs="Times New Roman"/>
                <w:szCs w:val="28"/>
              </w:rPr>
            </w:pPr>
            <w:r>
              <w:rPr>
                <w:rFonts w:cs="Times New Roman"/>
                <w:szCs w:val="28"/>
              </w:rPr>
              <w:t>Масштабирование</w:t>
            </w:r>
          </w:p>
        </w:tc>
        <w:tc>
          <w:tcPr>
            <w:tcW w:w="1462" w:type="dxa"/>
          </w:tcPr>
          <w:p w14:paraId="1AE8EDA6" w14:textId="1690C793" w:rsidR="00F12642" w:rsidRPr="00181B23" w:rsidRDefault="00181B23" w:rsidP="00F12642">
            <w:pPr>
              <w:jc w:val="both"/>
              <w:rPr>
                <w:rFonts w:cs="Times New Roman"/>
                <w:szCs w:val="28"/>
              </w:rPr>
            </w:pPr>
            <w:r>
              <w:rPr>
                <w:rFonts w:cs="Times New Roman"/>
                <w:szCs w:val="28"/>
              </w:rPr>
              <w:t>по факту</w:t>
            </w:r>
          </w:p>
        </w:tc>
        <w:tc>
          <w:tcPr>
            <w:tcW w:w="4916" w:type="dxa"/>
          </w:tcPr>
          <w:p w14:paraId="74F1B924" w14:textId="6E755964" w:rsidR="00F12642" w:rsidRPr="00181B23" w:rsidRDefault="00181B23" w:rsidP="00F12642">
            <w:pPr>
              <w:jc w:val="both"/>
              <w:rPr>
                <w:rFonts w:cs="Times New Roman"/>
                <w:szCs w:val="28"/>
              </w:rPr>
            </w:pPr>
            <w:r>
              <w:rPr>
                <w:rFonts w:cs="Times New Roman"/>
                <w:szCs w:val="28"/>
              </w:rPr>
              <w:t>Обязательный элемент для полноценного внедрения Программы в общественную жизнь граждан РФ.</w:t>
            </w:r>
          </w:p>
        </w:tc>
      </w:tr>
    </w:tbl>
    <w:p w14:paraId="3B4963B9" w14:textId="77777777" w:rsidR="00F12642" w:rsidRDefault="00F12642" w:rsidP="00F12642">
      <w:pPr>
        <w:spacing w:after="0"/>
        <w:jc w:val="both"/>
      </w:pPr>
    </w:p>
    <w:p w14:paraId="7AB65FF4" w14:textId="5890E9A0" w:rsidR="004279F7" w:rsidRDefault="006F5915" w:rsidP="00181B23">
      <w:pPr>
        <w:spacing w:after="0" w:line="360" w:lineRule="auto"/>
        <w:ind w:firstLine="709"/>
        <w:jc w:val="both"/>
      </w:pPr>
      <w:r>
        <w:t>2.</w:t>
      </w:r>
      <w:r w:rsidR="004279F7">
        <w:t>6. Нормативно-правовая база</w:t>
      </w:r>
    </w:p>
    <w:p w14:paraId="418BFC3E" w14:textId="5B19655E" w:rsidR="004279F7" w:rsidRDefault="004279F7" w:rsidP="00181B23">
      <w:pPr>
        <w:pStyle w:val="a7"/>
        <w:numPr>
          <w:ilvl w:val="0"/>
          <w:numId w:val="4"/>
        </w:numPr>
        <w:spacing w:after="0" w:line="360" w:lineRule="auto"/>
        <w:jc w:val="both"/>
      </w:pPr>
      <w:r>
        <w:t>Конституция РФ (ст. 2, 18, 45, 46 — право на защиту, судебную защиту, знание своих прав)</w:t>
      </w:r>
      <w:r w:rsidR="00181B23">
        <w:t>;</w:t>
      </w:r>
    </w:p>
    <w:p w14:paraId="32589FE1" w14:textId="7852AF39" w:rsidR="004279F7" w:rsidRDefault="004279F7" w:rsidP="00181B23">
      <w:pPr>
        <w:pStyle w:val="a7"/>
        <w:numPr>
          <w:ilvl w:val="0"/>
          <w:numId w:val="4"/>
        </w:numPr>
        <w:spacing w:after="0" w:line="360" w:lineRule="auto"/>
        <w:jc w:val="both"/>
      </w:pPr>
      <w:r>
        <w:t>Федеральный закон от 30.12.2020 № 534-ФЗ «О правовом просвещении и правовом воспитании в Российской Федерации»</w:t>
      </w:r>
      <w:r w:rsidR="00181B23">
        <w:t>;</w:t>
      </w:r>
    </w:p>
    <w:p w14:paraId="0CFA4DEA" w14:textId="17190303" w:rsidR="004279F7" w:rsidRDefault="004279F7" w:rsidP="00181B23">
      <w:pPr>
        <w:pStyle w:val="a7"/>
        <w:numPr>
          <w:ilvl w:val="0"/>
          <w:numId w:val="4"/>
        </w:numPr>
        <w:spacing w:after="0" w:line="360" w:lineRule="auto"/>
        <w:jc w:val="both"/>
      </w:pPr>
      <w:r>
        <w:t>Основы законодательства РФ о нотариате (утв. ВС РФ от 11.02.1993 № 4462-I)</w:t>
      </w:r>
      <w:r w:rsidR="00181B23">
        <w:t>;</w:t>
      </w:r>
    </w:p>
    <w:p w14:paraId="798BAEF2" w14:textId="359553BF" w:rsidR="004279F7" w:rsidRDefault="004279F7" w:rsidP="00181B23">
      <w:pPr>
        <w:pStyle w:val="a7"/>
        <w:numPr>
          <w:ilvl w:val="0"/>
          <w:numId w:val="4"/>
        </w:numPr>
        <w:spacing w:after="0" w:line="360" w:lineRule="auto"/>
        <w:jc w:val="both"/>
      </w:pPr>
      <w:r>
        <w:t>Федеральный закон от 30.12.2008 № 307-ФЗ «Об аудиторской деятельности»</w:t>
      </w:r>
      <w:r w:rsidR="00181B23">
        <w:t>;</w:t>
      </w:r>
    </w:p>
    <w:p w14:paraId="2998A072" w14:textId="65FF7025" w:rsidR="004279F7" w:rsidRDefault="004279F7" w:rsidP="00181B23">
      <w:pPr>
        <w:pStyle w:val="a7"/>
        <w:numPr>
          <w:ilvl w:val="0"/>
          <w:numId w:val="4"/>
        </w:numPr>
        <w:spacing w:after="0" w:line="360" w:lineRule="auto"/>
        <w:jc w:val="both"/>
      </w:pPr>
      <w:r>
        <w:t>Уголовный кодекс РФ:</w:t>
      </w:r>
      <w:r w:rsidR="00181B23">
        <w:t xml:space="preserve"> </w:t>
      </w:r>
      <w:r>
        <w:t>ст. 202 — Злоупотребления полномочиями частным нотариусом или аудитором</w:t>
      </w:r>
      <w:r w:rsidR="00181B23">
        <w:t>;</w:t>
      </w:r>
    </w:p>
    <w:p w14:paraId="1C468F38" w14:textId="137E271E" w:rsidR="004279F7" w:rsidRDefault="004279F7" w:rsidP="00181B23">
      <w:pPr>
        <w:pStyle w:val="a7"/>
        <w:numPr>
          <w:ilvl w:val="0"/>
          <w:numId w:val="4"/>
        </w:numPr>
        <w:spacing w:after="0" w:line="360" w:lineRule="auto"/>
        <w:jc w:val="both"/>
      </w:pPr>
      <w:r>
        <w:t>Гражданский кодекс РФ (разделы о доверенности, сделках, представительстве)</w:t>
      </w:r>
      <w:r w:rsidR="00181B23">
        <w:t>;</w:t>
      </w:r>
    </w:p>
    <w:p w14:paraId="59F126D7" w14:textId="69AF5E0C" w:rsidR="004279F7" w:rsidRDefault="004279F7" w:rsidP="00181B23">
      <w:pPr>
        <w:pStyle w:val="a7"/>
        <w:numPr>
          <w:ilvl w:val="0"/>
          <w:numId w:val="4"/>
        </w:numPr>
        <w:spacing w:after="0" w:line="360" w:lineRule="auto"/>
        <w:jc w:val="both"/>
      </w:pPr>
      <w:r>
        <w:t>Федеральный закон от 02.05.2006 № 59-ФЗ «О порядке рассмотрения обращений граждан РФ»</w:t>
      </w:r>
      <w:r w:rsidR="00181B23">
        <w:t>;</w:t>
      </w:r>
    </w:p>
    <w:p w14:paraId="136BFB99" w14:textId="07B7DC63" w:rsidR="004279F7" w:rsidRDefault="004279F7" w:rsidP="00181B23">
      <w:pPr>
        <w:pStyle w:val="a7"/>
        <w:numPr>
          <w:ilvl w:val="0"/>
          <w:numId w:val="4"/>
        </w:numPr>
        <w:spacing w:after="0" w:line="360" w:lineRule="auto"/>
        <w:jc w:val="both"/>
      </w:pPr>
      <w:r>
        <w:t>Концепция правового просвещения и правового воспитания граждан РФ (Минюст России, 2021)</w:t>
      </w:r>
      <w:r w:rsidR="00181B23">
        <w:t>;</w:t>
      </w:r>
    </w:p>
    <w:p w14:paraId="309FC8DE" w14:textId="77777777" w:rsidR="004279F7" w:rsidRDefault="004279F7" w:rsidP="00181B23">
      <w:pPr>
        <w:spacing w:after="0" w:line="360" w:lineRule="auto"/>
        <w:ind w:firstLine="709"/>
        <w:jc w:val="both"/>
      </w:pPr>
      <w:r>
        <w:t>7. Научная база (ключевые источники)</w:t>
      </w:r>
    </w:p>
    <w:p w14:paraId="7CE9AD88" w14:textId="77777777" w:rsidR="004279F7" w:rsidRDefault="004279F7" w:rsidP="00181B23">
      <w:pPr>
        <w:pStyle w:val="a7"/>
        <w:numPr>
          <w:ilvl w:val="0"/>
          <w:numId w:val="5"/>
        </w:numPr>
        <w:spacing w:after="0" w:line="360" w:lineRule="auto"/>
        <w:jc w:val="both"/>
      </w:pPr>
      <w:r>
        <w:lastRenderedPageBreak/>
        <w:t>Алексеев С.С. — о правовой культуре как условии правового государства.</w:t>
      </w:r>
    </w:p>
    <w:p w14:paraId="2BB34626" w14:textId="77777777" w:rsidR="004279F7" w:rsidRDefault="004279F7" w:rsidP="00181B23">
      <w:pPr>
        <w:pStyle w:val="a7"/>
        <w:numPr>
          <w:ilvl w:val="0"/>
          <w:numId w:val="5"/>
        </w:numPr>
        <w:spacing w:after="0" w:line="360" w:lineRule="auto"/>
        <w:jc w:val="both"/>
      </w:pPr>
      <w:r>
        <w:t>Матузов Н.И., Малько А.В. — о механизмах правового воспитания и просвещения.</w:t>
      </w:r>
    </w:p>
    <w:p w14:paraId="1796F081" w14:textId="77777777" w:rsidR="004279F7" w:rsidRDefault="004279F7" w:rsidP="00181B23">
      <w:pPr>
        <w:pStyle w:val="a7"/>
        <w:numPr>
          <w:ilvl w:val="0"/>
          <w:numId w:val="5"/>
        </w:numPr>
        <w:spacing w:after="0" w:line="360" w:lineRule="auto"/>
        <w:jc w:val="both"/>
      </w:pPr>
      <w:r>
        <w:t>Комиссаров В.С., Лебедев В.А. — по вопросам уголовной ответственности за злоупотребление полномочиями.</w:t>
      </w:r>
    </w:p>
    <w:p w14:paraId="14955065" w14:textId="77777777" w:rsidR="004279F7" w:rsidRDefault="004279F7" w:rsidP="00181B23">
      <w:pPr>
        <w:pStyle w:val="a7"/>
        <w:numPr>
          <w:ilvl w:val="0"/>
          <w:numId w:val="5"/>
        </w:numPr>
        <w:spacing w:after="0" w:line="360" w:lineRule="auto"/>
        <w:jc w:val="both"/>
      </w:pPr>
      <w:r>
        <w:t>Трунов И.И. — о защите прав потребителей юридических услуг.</w:t>
      </w:r>
    </w:p>
    <w:p w14:paraId="3F39E9C4" w14:textId="77777777" w:rsidR="004279F7" w:rsidRDefault="004279F7" w:rsidP="00181B23">
      <w:pPr>
        <w:pStyle w:val="a7"/>
        <w:numPr>
          <w:ilvl w:val="0"/>
          <w:numId w:val="5"/>
        </w:numPr>
        <w:spacing w:after="0" w:line="360" w:lineRule="auto"/>
        <w:jc w:val="both"/>
      </w:pPr>
      <w:r>
        <w:t>Колесников А.В. — исследования по правовому статусу частных нотариусов.</w:t>
      </w:r>
    </w:p>
    <w:p w14:paraId="2BC9CB16" w14:textId="77777777" w:rsidR="004279F7" w:rsidRDefault="004279F7" w:rsidP="00181B23">
      <w:pPr>
        <w:spacing w:after="0" w:line="360" w:lineRule="auto"/>
        <w:ind w:firstLine="709"/>
        <w:jc w:val="both"/>
      </w:pPr>
      <w:r>
        <w:t>Научные статьи из журналов:</w:t>
      </w:r>
    </w:p>
    <w:p w14:paraId="7780DE62" w14:textId="77777777" w:rsidR="004279F7" w:rsidRDefault="004279F7" w:rsidP="00181B23">
      <w:pPr>
        <w:pStyle w:val="a7"/>
        <w:numPr>
          <w:ilvl w:val="0"/>
          <w:numId w:val="5"/>
        </w:numPr>
        <w:spacing w:after="0" w:line="360" w:lineRule="auto"/>
        <w:jc w:val="both"/>
      </w:pPr>
      <w:r>
        <w:t>«Уголовное право»</w:t>
      </w:r>
    </w:p>
    <w:p w14:paraId="25E05C2D" w14:textId="77777777" w:rsidR="004279F7" w:rsidRDefault="004279F7" w:rsidP="00181B23">
      <w:pPr>
        <w:pStyle w:val="a7"/>
        <w:numPr>
          <w:ilvl w:val="0"/>
          <w:numId w:val="5"/>
        </w:numPr>
        <w:spacing w:after="0" w:line="360" w:lineRule="auto"/>
        <w:jc w:val="both"/>
      </w:pPr>
      <w:r>
        <w:t>«Нотариальный вестник»</w:t>
      </w:r>
    </w:p>
    <w:p w14:paraId="2B3CE684" w14:textId="77777777" w:rsidR="004279F7" w:rsidRDefault="004279F7" w:rsidP="00181B23">
      <w:pPr>
        <w:pStyle w:val="a7"/>
        <w:numPr>
          <w:ilvl w:val="0"/>
          <w:numId w:val="5"/>
        </w:numPr>
        <w:spacing w:after="0" w:line="360" w:lineRule="auto"/>
        <w:jc w:val="both"/>
      </w:pPr>
      <w:r>
        <w:t>«Аудит и финансовый анализ»</w:t>
      </w:r>
    </w:p>
    <w:p w14:paraId="5A642A52" w14:textId="77777777" w:rsidR="004279F7" w:rsidRDefault="004279F7" w:rsidP="00181B23">
      <w:pPr>
        <w:pStyle w:val="a7"/>
        <w:numPr>
          <w:ilvl w:val="0"/>
          <w:numId w:val="5"/>
        </w:numPr>
        <w:spacing w:after="0" w:line="360" w:lineRule="auto"/>
        <w:jc w:val="both"/>
      </w:pPr>
      <w:r>
        <w:t>«Право и государство: теория и практика»</w:t>
      </w:r>
    </w:p>
    <w:p w14:paraId="4ADC15C4" w14:textId="4B4EB1CD" w:rsidR="00181B23" w:rsidRDefault="006F5915" w:rsidP="005F64BA">
      <w:pPr>
        <w:spacing w:after="0" w:line="360" w:lineRule="auto"/>
        <w:jc w:val="both"/>
      </w:pPr>
      <w:r>
        <w:t>2.</w:t>
      </w:r>
      <w:r w:rsidR="004279F7">
        <w:t>8. Возможности апробации в рамках ВКР</w:t>
      </w:r>
    </w:p>
    <w:p w14:paraId="159B2629" w14:textId="77777777" w:rsidR="005C30E1" w:rsidRDefault="004454D5" w:rsidP="005F64BA">
      <w:pPr>
        <w:spacing w:after="0" w:line="360" w:lineRule="auto"/>
        <w:ind w:firstLine="709"/>
        <w:jc w:val="both"/>
      </w:pPr>
      <w:r w:rsidRPr="004454D5">
        <w:t xml:space="preserve">Учитывая различия в правовом статусе, характере услуг и типе рисков, Программа реализуется в двух направлениях: (1) просвещение граждан — пользователей нотариальных услуг, и (2) просвещение субъектов предпринимательской деятельности — пользователей аудиторских услуг. Соответственно </w:t>
      </w:r>
      <w:r w:rsidR="005F64BA">
        <w:t xml:space="preserve">для апробации Программы </w:t>
      </w:r>
      <w:r w:rsidRPr="004454D5">
        <w:t>разработаны</w:t>
      </w:r>
      <w:r w:rsidR="005C30E1">
        <w:t>:</w:t>
      </w:r>
      <w:r w:rsidRPr="004454D5">
        <w:t xml:space="preserve"> </w:t>
      </w:r>
    </w:p>
    <w:p w14:paraId="666F1BDD" w14:textId="696CB788" w:rsidR="004454D5" w:rsidRDefault="005C30E1" w:rsidP="005C30E1">
      <w:pPr>
        <w:pStyle w:val="a7"/>
        <w:numPr>
          <w:ilvl w:val="0"/>
          <w:numId w:val="19"/>
        </w:numPr>
        <w:spacing w:after="0" w:line="360" w:lineRule="auto"/>
        <w:jc w:val="both"/>
      </w:pPr>
      <w:r>
        <w:t>И</w:t>
      </w:r>
      <w:r w:rsidR="004454D5" w:rsidRPr="004454D5">
        <w:t>нформационны</w:t>
      </w:r>
      <w:r>
        <w:t>е</w:t>
      </w:r>
      <w:r w:rsidR="004454D5" w:rsidRPr="004454D5">
        <w:t xml:space="preserve"> продукт</w:t>
      </w:r>
      <w:r>
        <w:t>ы</w:t>
      </w:r>
      <w:r w:rsidR="004454D5" w:rsidRPr="004454D5">
        <w:t>: брошюр</w:t>
      </w:r>
      <w:r>
        <w:t>ы</w:t>
      </w:r>
      <w:r w:rsidR="004454D5" w:rsidRPr="004454D5">
        <w:t xml:space="preserve"> для граждан и бизнеса</w:t>
      </w:r>
      <w:r>
        <w:t>; газеты тематической направленности; информационные открытки соответствующей тематики</w:t>
      </w:r>
      <w:r w:rsidR="004454D5" w:rsidRPr="004454D5">
        <w:t>.</w:t>
      </w:r>
    </w:p>
    <w:p w14:paraId="26D6F6E7" w14:textId="77777777" w:rsidR="00996072" w:rsidRDefault="005C30E1" w:rsidP="005C30E1">
      <w:pPr>
        <w:pStyle w:val="a7"/>
        <w:numPr>
          <w:ilvl w:val="0"/>
          <w:numId w:val="19"/>
        </w:numPr>
        <w:spacing w:after="0" w:line="360" w:lineRule="auto"/>
        <w:jc w:val="both"/>
      </w:pPr>
      <w:r>
        <w:t>Информационные мероприятия: онлайн встречи в виде «</w:t>
      </w:r>
      <w:r>
        <w:rPr>
          <w:lang w:val="en-US"/>
        </w:rPr>
        <w:t>Web</w:t>
      </w:r>
      <w:r w:rsidRPr="005C30E1">
        <w:t>-</w:t>
      </w:r>
      <w:r>
        <w:rPr>
          <w:lang w:val="en-US"/>
        </w:rPr>
        <w:t>Party</w:t>
      </w:r>
      <w:r>
        <w:t>» для широкого круга лиц; тематические вебинары; практический курс «Взаимодействие с нотариатом»; практический курс «Взаимодействие с аудитом»;</w:t>
      </w:r>
      <w:r w:rsidR="00996072">
        <w:t xml:space="preserve"> </w:t>
      </w:r>
    </w:p>
    <w:p w14:paraId="4F219DA0" w14:textId="771DF43F" w:rsidR="004454D5" w:rsidRDefault="005C30E1" w:rsidP="002D2FDF">
      <w:pPr>
        <w:pStyle w:val="a7"/>
        <w:numPr>
          <w:ilvl w:val="0"/>
          <w:numId w:val="19"/>
        </w:numPr>
        <w:spacing w:after="0" w:line="360" w:lineRule="auto"/>
        <w:jc w:val="both"/>
      </w:pPr>
      <w:r>
        <w:t xml:space="preserve"> </w:t>
      </w:r>
      <w:r w:rsidR="00996072">
        <w:t xml:space="preserve">Просветительские островки в общественно – значимых местах на темы: роль нотариального права в регулировании общественных отношений; законотворческий процесс </w:t>
      </w:r>
      <w:r w:rsidR="002D2FDF">
        <w:t>РФ в нотариате и аудите</w:t>
      </w:r>
      <w:r w:rsidR="00996072">
        <w:t>;</w:t>
      </w:r>
      <w:r w:rsidR="002D2FDF">
        <w:t xml:space="preserve"> </w:t>
      </w:r>
      <w:r w:rsidR="002D2FDF">
        <w:lastRenderedPageBreak/>
        <w:t>имущественные права и способы их защиты от злоупотреблений в нотариате и аудите.</w:t>
      </w:r>
    </w:p>
    <w:p w14:paraId="7694A5E0" w14:textId="50EF477F" w:rsidR="002D2FDF" w:rsidRDefault="00FE591E" w:rsidP="002D2FDF">
      <w:pPr>
        <w:pStyle w:val="a7"/>
        <w:numPr>
          <w:ilvl w:val="0"/>
          <w:numId w:val="19"/>
        </w:numPr>
        <w:spacing w:after="0" w:line="360" w:lineRule="auto"/>
        <w:jc w:val="both"/>
      </w:pPr>
      <w:r>
        <w:t>Курсы:</w:t>
      </w:r>
      <w:r w:rsidR="002D2FDF">
        <w:t xml:space="preserve"> «Продвинутый пользователь нотариальных услуг» включает темы, связанные с освоением способов составления простых документов и запросов, понимания юридических нотариальных текстов, получения и использования необходимой информации в области нотариата, квалифицированной юридической помощи в нотариате; «Продвинутый пользователь аудиторских услуг» включает помощь самозанятым и индивидуальным предпринимателям в организации внутреннего аудита компании.</w:t>
      </w:r>
    </w:p>
    <w:p w14:paraId="60B29F3F" w14:textId="77777777" w:rsidR="00FE591E" w:rsidRDefault="00FE591E" w:rsidP="004454D5">
      <w:pPr>
        <w:spacing w:after="0"/>
        <w:jc w:val="center"/>
      </w:pPr>
    </w:p>
    <w:p w14:paraId="623EF262" w14:textId="77777777" w:rsidR="00FE591E" w:rsidRDefault="00FE591E" w:rsidP="00FE591E">
      <w:pPr>
        <w:spacing w:after="0"/>
        <w:jc w:val="center"/>
      </w:pPr>
      <w:r>
        <w:t>ОЖИДАЕМЫЕ ИТОГОВЫЕ РЕЗУЛЬТАТЫ</w:t>
      </w:r>
    </w:p>
    <w:p w14:paraId="6C5A2B48" w14:textId="77777777" w:rsidR="00FE591E" w:rsidRDefault="00FE591E" w:rsidP="00FE591E">
      <w:pPr>
        <w:spacing w:after="0"/>
        <w:ind w:firstLine="709"/>
        <w:jc w:val="both"/>
      </w:pPr>
    </w:p>
    <w:p w14:paraId="4623D2A4" w14:textId="4BA63A95" w:rsidR="00FE591E" w:rsidRDefault="00FE591E" w:rsidP="001D14DF">
      <w:pPr>
        <w:spacing w:after="0" w:line="360" w:lineRule="auto"/>
        <w:ind w:firstLine="709"/>
        <w:jc w:val="both"/>
      </w:pPr>
      <w:r>
        <w:t>Ключевым итогом правового просвещения населения в сферах нотариата и аудита является формирование у пользователей Программы соответствующих правовых компетенций. Под этими компетенциями понимается способность эффективно решать практические задачи в рамках правового регулирования нотариальной и аудиторской деятельности. Реализация данной программы должна привести к тому, что пользователи смогут успешно применять полученные знания и навыки в своей профессиональной практике и в повседневной жизни.</w:t>
      </w:r>
    </w:p>
    <w:p w14:paraId="07CF6847" w14:textId="572EF084" w:rsidR="00FE591E" w:rsidRDefault="006F5915" w:rsidP="005F2610">
      <w:pPr>
        <w:spacing w:after="0" w:line="360" w:lineRule="auto"/>
        <w:ind w:firstLine="709"/>
        <w:jc w:val="both"/>
      </w:pPr>
      <w:r>
        <w:t xml:space="preserve">3. </w:t>
      </w:r>
      <w:r w:rsidR="00FE591E">
        <w:t>Примеры</w:t>
      </w:r>
      <w:r w:rsidR="00F96331">
        <w:t xml:space="preserve"> полиграфических материалов</w:t>
      </w:r>
      <w:r w:rsidR="005F2610">
        <w:t>.</w:t>
      </w:r>
    </w:p>
    <w:p w14:paraId="05541458" w14:textId="535F586A" w:rsidR="004454D5" w:rsidRDefault="006F5915" w:rsidP="001D14DF">
      <w:pPr>
        <w:spacing w:after="0" w:line="360" w:lineRule="auto"/>
        <w:ind w:firstLine="709"/>
      </w:pPr>
      <w:r>
        <w:t>3.1. Издание буклетов.</w:t>
      </w:r>
    </w:p>
    <w:p w14:paraId="3A0D0E97" w14:textId="597BA4D0" w:rsidR="001D14DF" w:rsidRDefault="001D14DF" w:rsidP="001D14DF">
      <w:pPr>
        <w:spacing w:after="0" w:line="360" w:lineRule="auto"/>
        <w:ind w:firstLine="709"/>
        <w:jc w:val="both"/>
      </w:pPr>
      <w:r>
        <w:t>С</w:t>
      </w:r>
      <w:r w:rsidRPr="001D14DF">
        <w:t>оздани</w:t>
      </w:r>
      <w:r>
        <w:t>е</w:t>
      </w:r>
      <w:r w:rsidRPr="001D14DF">
        <w:t xml:space="preserve"> компактных печатных материалов, </w:t>
      </w:r>
      <w:r>
        <w:t>содержащих</w:t>
      </w:r>
      <w:r w:rsidRPr="001D14DF">
        <w:t xml:space="preserve"> текстовую и графическую информацию</w:t>
      </w:r>
      <w:r>
        <w:t xml:space="preserve">, несет в себе функцию </w:t>
      </w:r>
      <w:r w:rsidRPr="001D14DF">
        <w:t>предоставлени</w:t>
      </w:r>
      <w:r>
        <w:t>я</w:t>
      </w:r>
      <w:r w:rsidRPr="001D14DF">
        <w:t xml:space="preserve"> информаци</w:t>
      </w:r>
      <w:r>
        <w:t>и</w:t>
      </w:r>
      <w:r w:rsidRPr="001D14DF">
        <w:t xml:space="preserve"> о </w:t>
      </w:r>
      <w:r>
        <w:t>тематических просветительских мероприятиях</w:t>
      </w:r>
      <w:r w:rsidRPr="001D14DF">
        <w:t xml:space="preserve">, а также формирование положительного </w:t>
      </w:r>
      <w:r>
        <w:t>имиджа учебного заведения ИМПЭ им. А.С. Грибоедова,</w:t>
      </w:r>
      <w:r w:rsidRPr="001D14DF">
        <w:t xml:space="preserve"> </w:t>
      </w:r>
      <w:r>
        <w:t>нотариата, аудита и права в целом</w:t>
      </w:r>
      <w:r w:rsidRPr="001D14DF">
        <w:t xml:space="preserve"> в глазах потенциальных </w:t>
      </w:r>
      <w:r>
        <w:t>пользователей. Ниже примеры буклетов с описанием тематического содержания.</w:t>
      </w:r>
    </w:p>
    <w:p w14:paraId="56E8EE04" w14:textId="4F514FAD" w:rsidR="008F773A" w:rsidRDefault="005F2610" w:rsidP="008F773A">
      <w:pPr>
        <w:spacing w:after="0" w:line="360" w:lineRule="auto"/>
        <w:ind w:firstLine="709"/>
        <w:jc w:val="center"/>
      </w:pPr>
      <w:r>
        <w:t xml:space="preserve">Пример 1: </w:t>
      </w:r>
      <w:r w:rsidR="004454D5" w:rsidRPr="004454D5">
        <w:t>Б</w:t>
      </w:r>
      <w:r w:rsidR="006F5915">
        <w:t>уклет</w:t>
      </w:r>
      <w:r w:rsidR="004454D5">
        <w:t xml:space="preserve"> (общ</w:t>
      </w:r>
      <w:r w:rsidR="006F5915">
        <w:t>ий</w:t>
      </w:r>
      <w:r w:rsidR="004454D5">
        <w:t>)</w:t>
      </w:r>
      <w:r w:rsidR="004454D5" w:rsidRPr="004454D5">
        <w:t>:</w:t>
      </w:r>
    </w:p>
    <w:p w14:paraId="73E158F9" w14:textId="317454E0" w:rsidR="004279F7" w:rsidRDefault="004279F7" w:rsidP="003330AB">
      <w:pPr>
        <w:spacing w:after="0" w:line="360" w:lineRule="auto"/>
        <w:ind w:firstLine="709"/>
        <w:jc w:val="both"/>
      </w:pPr>
      <w:r>
        <w:lastRenderedPageBreak/>
        <w:t>«Знай свои права: как не стать жертвой недобросовестного нотариуса или аудитора»</w:t>
      </w:r>
    </w:p>
    <w:p w14:paraId="271F3F98" w14:textId="77777777" w:rsidR="004279F7" w:rsidRPr="004454D5" w:rsidRDefault="004279F7" w:rsidP="003330AB">
      <w:pPr>
        <w:spacing w:after="0" w:line="360" w:lineRule="auto"/>
        <w:jc w:val="center"/>
        <w:rPr>
          <w:b/>
          <w:bCs/>
        </w:rPr>
      </w:pPr>
      <w:r w:rsidRPr="004454D5">
        <w:rPr>
          <w:b/>
          <w:bCs/>
        </w:rPr>
        <w:t>Страница 1 (обложка)</w:t>
      </w:r>
    </w:p>
    <w:p w14:paraId="74D77CDD" w14:textId="3FF9CBA1" w:rsidR="004279F7" w:rsidRDefault="001D14DF" w:rsidP="001D14DF">
      <w:pPr>
        <w:spacing w:after="0" w:line="360" w:lineRule="auto"/>
        <w:jc w:val="both"/>
      </w:pPr>
      <w:r>
        <w:t>(</w:t>
      </w:r>
      <w:r w:rsidR="004279F7">
        <w:t>Логотип</w:t>
      </w:r>
      <w:r w:rsidR="006F5915">
        <w:t xml:space="preserve"> ИМПЭ им. А.С. Грибоедова</w:t>
      </w:r>
      <w:r>
        <w:t>)</w:t>
      </w:r>
    </w:p>
    <w:p w14:paraId="09DE118A" w14:textId="77777777" w:rsidR="004279F7" w:rsidRDefault="004279F7" w:rsidP="001D14DF">
      <w:pPr>
        <w:spacing w:after="0" w:line="360" w:lineRule="auto"/>
        <w:jc w:val="both"/>
      </w:pPr>
      <w:r>
        <w:t>ЗНАЙ СВОИ ПРАВА!</w:t>
      </w:r>
    </w:p>
    <w:p w14:paraId="4D53342B" w14:textId="246DA88E" w:rsidR="004279F7" w:rsidRDefault="004279F7" w:rsidP="001D14DF">
      <w:pPr>
        <w:spacing w:after="0" w:line="360" w:lineRule="auto"/>
        <w:jc w:val="both"/>
      </w:pPr>
      <w:r>
        <w:t>Информационн</w:t>
      </w:r>
      <w:r w:rsidR="006F5915">
        <w:t>ый буклет</w:t>
      </w:r>
      <w:r>
        <w:t xml:space="preserve"> для граждан</w:t>
      </w:r>
    </w:p>
    <w:p w14:paraId="3F4DC447" w14:textId="1DE808D5" w:rsidR="004279F7" w:rsidRDefault="004279F7" w:rsidP="001D14DF">
      <w:pPr>
        <w:spacing w:after="0" w:line="360" w:lineRule="auto"/>
        <w:jc w:val="both"/>
      </w:pPr>
      <w:r>
        <w:t>Как распознать и предотвратить злоупотребление полномочиями частным нотариусом или аудитором</w:t>
      </w:r>
    </w:p>
    <w:p w14:paraId="4ACA50D5" w14:textId="6D8057E1" w:rsidR="004279F7" w:rsidRDefault="004279F7" w:rsidP="001D14DF">
      <w:pPr>
        <w:spacing w:after="0" w:line="360" w:lineRule="auto"/>
        <w:jc w:val="both"/>
      </w:pPr>
      <w:r>
        <w:t>Разработано в рамках Программы правового просвещения</w:t>
      </w:r>
      <w:r w:rsidR="003330AB">
        <w:t xml:space="preserve"> магистрантом юридического факультета ИМПЭ им. А.С. Грибоедова </w:t>
      </w:r>
    </w:p>
    <w:p w14:paraId="4E8BCD93" w14:textId="77777777" w:rsidR="004279F7" w:rsidRPr="004454D5" w:rsidRDefault="004279F7" w:rsidP="003330AB">
      <w:pPr>
        <w:spacing w:after="0" w:line="360" w:lineRule="auto"/>
        <w:jc w:val="center"/>
        <w:rPr>
          <w:b/>
          <w:bCs/>
        </w:rPr>
      </w:pPr>
      <w:r w:rsidRPr="004454D5">
        <w:rPr>
          <w:b/>
          <w:bCs/>
        </w:rPr>
        <w:t>Страница 2 (внутренняя левая)</w:t>
      </w:r>
    </w:p>
    <w:p w14:paraId="645A6434" w14:textId="28F822E3" w:rsidR="004279F7" w:rsidRDefault="004279F7" w:rsidP="001D14DF">
      <w:pPr>
        <w:spacing w:after="0" w:line="360" w:lineRule="auto"/>
        <w:jc w:val="both"/>
      </w:pPr>
      <w:r>
        <w:t>Что такое злоупотребление полномочиями?</w:t>
      </w:r>
    </w:p>
    <w:p w14:paraId="2A3C3103" w14:textId="6FB832B8" w:rsidR="004279F7" w:rsidRDefault="004279F7" w:rsidP="001D14DF">
      <w:pPr>
        <w:spacing w:after="0" w:line="360" w:lineRule="auto"/>
        <w:jc w:val="both"/>
      </w:pPr>
      <w:r>
        <w:t>Это когда частный нотариус или аудитор использует свои профессиональные права в личных целях, вопреки интересам клиента, и причиняет ему имущественный ущерб или нарушает его права.</w:t>
      </w:r>
    </w:p>
    <w:p w14:paraId="10BC9123" w14:textId="525F35E8" w:rsidR="004279F7" w:rsidRDefault="004279F7" w:rsidP="001D14DF">
      <w:pPr>
        <w:spacing w:after="0" w:line="360" w:lineRule="auto"/>
        <w:jc w:val="both"/>
      </w:pPr>
      <w:r>
        <w:t>Примеры:</w:t>
      </w:r>
    </w:p>
    <w:p w14:paraId="2D189EBE" w14:textId="77777777" w:rsidR="004279F7" w:rsidRDefault="004279F7" w:rsidP="001D14DF">
      <w:pPr>
        <w:pStyle w:val="a7"/>
        <w:numPr>
          <w:ilvl w:val="0"/>
          <w:numId w:val="7"/>
        </w:numPr>
        <w:spacing w:after="0" w:line="360" w:lineRule="auto"/>
        <w:jc w:val="both"/>
      </w:pPr>
      <w:r>
        <w:t>Навязывание ненужных услуг «за дополнительную плату»;</w:t>
      </w:r>
    </w:p>
    <w:p w14:paraId="248EAD40" w14:textId="77777777" w:rsidR="004279F7" w:rsidRDefault="004279F7" w:rsidP="001D14DF">
      <w:pPr>
        <w:pStyle w:val="a7"/>
        <w:numPr>
          <w:ilvl w:val="0"/>
          <w:numId w:val="7"/>
        </w:numPr>
        <w:spacing w:after="0" w:line="360" w:lineRule="auto"/>
        <w:jc w:val="both"/>
      </w:pPr>
      <w:r>
        <w:t>Оформление доверенности без вашего полного понимания последствий;</w:t>
      </w:r>
    </w:p>
    <w:p w14:paraId="10993C01" w14:textId="77777777" w:rsidR="004279F7" w:rsidRDefault="004279F7" w:rsidP="001D14DF">
      <w:pPr>
        <w:pStyle w:val="a7"/>
        <w:numPr>
          <w:ilvl w:val="0"/>
          <w:numId w:val="7"/>
        </w:numPr>
        <w:spacing w:after="0" w:line="360" w:lineRule="auto"/>
        <w:jc w:val="both"/>
      </w:pPr>
      <w:r>
        <w:t>Подделка или искажение данных в аудиторском заключении;</w:t>
      </w:r>
    </w:p>
    <w:p w14:paraId="619FBE57" w14:textId="77777777" w:rsidR="004279F7" w:rsidRDefault="004279F7" w:rsidP="001D14DF">
      <w:pPr>
        <w:pStyle w:val="a7"/>
        <w:numPr>
          <w:ilvl w:val="0"/>
          <w:numId w:val="7"/>
        </w:numPr>
        <w:spacing w:after="0" w:line="360" w:lineRule="auto"/>
        <w:jc w:val="both"/>
      </w:pPr>
      <w:r>
        <w:t>Отказ заверить документ без законных оснований.</w:t>
      </w:r>
    </w:p>
    <w:p w14:paraId="400B01FF" w14:textId="087EB0E9" w:rsidR="004454D5" w:rsidRDefault="004279F7" w:rsidP="001D14DF">
      <w:pPr>
        <w:spacing w:after="0" w:line="360" w:lineRule="auto"/>
        <w:jc w:val="both"/>
      </w:pPr>
      <w:r>
        <w:t xml:space="preserve">Ответственность предусмотрена УК </w:t>
      </w:r>
      <w:r w:rsidR="004454D5">
        <w:t>РФ: ст.</w:t>
      </w:r>
      <w:r>
        <w:t xml:space="preserve"> 202 — Злоупотребление полномочиями частным нотариусом или аудитором</w:t>
      </w:r>
    </w:p>
    <w:p w14:paraId="45B3D79B" w14:textId="2AEC2317" w:rsidR="004279F7" w:rsidRPr="004454D5" w:rsidRDefault="004279F7" w:rsidP="003330AB">
      <w:pPr>
        <w:spacing w:after="0" w:line="360" w:lineRule="auto"/>
        <w:jc w:val="center"/>
        <w:rPr>
          <w:b/>
          <w:bCs/>
        </w:rPr>
      </w:pPr>
      <w:r w:rsidRPr="004454D5">
        <w:rPr>
          <w:b/>
          <w:bCs/>
        </w:rPr>
        <w:t>Страница 3 (внутренняя правая)</w:t>
      </w:r>
    </w:p>
    <w:p w14:paraId="1F631C7E" w14:textId="37BD5AE2" w:rsidR="004279F7" w:rsidRDefault="004279F7" w:rsidP="001D14DF">
      <w:pPr>
        <w:spacing w:after="0" w:line="360" w:lineRule="auto"/>
        <w:jc w:val="both"/>
      </w:pPr>
      <w:r>
        <w:t>Как себя защитить?</w:t>
      </w:r>
    </w:p>
    <w:p w14:paraId="3848D6AE" w14:textId="77777777" w:rsidR="004279F7" w:rsidRDefault="004279F7" w:rsidP="001D14DF">
      <w:pPr>
        <w:spacing w:after="0" w:line="360" w:lineRule="auto"/>
        <w:jc w:val="both"/>
      </w:pPr>
      <w:r>
        <w:t>Требуйте разъяснений — нотариус/аудитор обязан объяснить суть документа и последствия.</w:t>
      </w:r>
    </w:p>
    <w:p w14:paraId="5D60A0EF" w14:textId="77777777" w:rsidR="004279F7" w:rsidRDefault="004279F7" w:rsidP="001D14DF">
      <w:pPr>
        <w:spacing w:after="0" w:line="360" w:lineRule="auto"/>
        <w:jc w:val="both"/>
      </w:pPr>
      <w:r>
        <w:t>Не подписывайте то, чего не понимаете.</w:t>
      </w:r>
    </w:p>
    <w:p w14:paraId="5F0AD4DA" w14:textId="77777777" w:rsidR="004279F7" w:rsidRDefault="004279F7" w:rsidP="001D14DF">
      <w:pPr>
        <w:spacing w:after="0" w:line="360" w:lineRule="auto"/>
        <w:jc w:val="both"/>
      </w:pPr>
      <w:r>
        <w:t>Проверяйте статус специалиста:</w:t>
      </w:r>
    </w:p>
    <w:p w14:paraId="3D949BD8" w14:textId="77777777" w:rsidR="004279F7" w:rsidRDefault="004279F7" w:rsidP="001D14DF">
      <w:pPr>
        <w:pStyle w:val="a7"/>
        <w:numPr>
          <w:ilvl w:val="0"/>
          <w:numId w:val="8"/>
        </w:numPr>
        <w:spacing w:after="0" w:line="360" w:lineRule="auto"/>
        <w:jc w:val="both"/>
      </w:pPr>
      <w:r>
        <w:t>Нотариус — на сайте notariat.ru</w:t>
      </w:r>
    </w:p>
    <w:p w14:paraId="092B6F7C" w14:textId="77777777" w:rsidR="004279F7" w:rsidRDefault="004279F7" w:rsidP="001D14DF">
      <w:pPr>
        <w:pStyle w:val="a7"/>
        <w:numPr>
          <w:ilvl w:val="0"/>
          <w:numId w:val="8"/>
        </w:numPr>
        <w:spacing w:after="0" w:line="360" w:lineRule="auto"/>
        <w:jc w:val="both"/>
      </w:pPr>
      <w:r>
        <w:t>Аудитор — в реестре СРО на сайте sroaudit.ru</w:t>
      </w:r>
    </w:p>
    <w:p w14:paraId="62609C7F" w14:textId="77777777" w:rsidR="004279F7" w:rsidRDefault="004279F7" w:rsidP="001D14DF">
      <w:pPr>
        <w:spacing w:after="0" w:line="360" w:lineRule="auto"/>
        <w:jc w:val="both"/>
      </w:pPr>
      <w:r>
        <w:lastRenderedPageBreak/>
        <w:t>Сохраняйте все чеки, договоры, переписку.</w:t>
      </w:r>
    </w:p>
    <w:p w14:paraId="2F6093AC" w14:textId="77777777" w:rsidR="004279F7" w:rsidRDefault="004279F7" w:rsidP="001D14DF">
      <w:pPr>
        <w:spacing w:after="0" w:line="360" w:lineRule="auto"/>
        <w:jc w:val="both"/>
      </w:pPr>
      <w:r>
        <w:t>При подозрении на нарушение — обращайтесь:</w:t>
      </w:r>
    </w:p>
    <w:p w14:paraId="270DF7AA" w14:textId="77777777" w:rsidR="004279F7" w:rsidRDefault="004279F7" w:rsidP="001D14DF">
      <w:pPr>
        <w:pStyle w:val="a7"/>
        <w:numPr>
          <w:ilvl w:val="0"/>
          <w:numId w:val="9"/>
        </w:numPr>
        <w:spacing w:after="0" w:line="360" w:lineRule="auto"/>
        <w:jc w:val="both"/>
      </w:pPr>
      <w:r>
        <w:t>В нотариальную палату субъекта РФ</w:t>
      </w:r>
    </w:p>
    <w:p w14:paraId="5DE307DA" w14:textId="77777777" w:rsidR="004279F7" w:rsidRDefault="004279F7" w:rsidP="001D14DF">
      <w:pPr>
        <w:pStyle w:val="a7"/>
        <w:numPr>
          <w:ilvl w:val="0"/>
          <w:numId w:val="9"/>
        </w:numPr>
        <w:spacing w:after="0" w:line="360" w:lineRule="auto"/>
        <w:jc w:val="both"/>
      </w:pPr>
      <w:r>
        <w:t>В саморегулируемую организацию аудиторов</w:t>
      </w:r>
    </w:p>
    <w:p w14:paraId="69B120E4" w14:textId="77777777" w:rsidR="004279F7" w:rsidRDefault="004279F7" w:rsidP="001D14DF">
      <w:pPr>
        <w:pStyle w:val="a7"/>
        <w:numPr>
          <w:ilvl w:val="0"/>
          <w:numId w:val="9"/>
        </w:numPr>
        <w:spacing w:after="0" w:line="360" w:lineRule="auto"/>
        <w:jc w:val="both"/>
      </w:pPr>
      <w:r>
        <w:t>В прокуратуру или полицию (если есть признаки преступления)</w:t>
      </w:r>
    </w:p>
    <w:p w14:paraId="5966718B" w14:textId="0CEBD33C" w:rsidR="003330AB" w:rsidRPr="003330AB" w:rsidRDefault="004279F7" w:rsidP="003330AB">
      <w:pPr>
        <w:pStyle w:val="a7"/>
        <w:numPr>
          <w:ilvl w:val="0"/>
          <w:numId w:val="9"/>
        </w:numPr>
        <w:spacing w:after="0" w:line="360" w:lineRule="auto"/>
        <w:jc w:val="both"/>
      </w:pPr>
      <w:r>
        <w:t xml:space="preserve">На горячую линию Роспотребнадзора: </w:t>
      </w:r>
      <w:r w:rsidR="003330AB" w:rsidRPr="003330AB">
        <w:t>8 (800) 555-49-43</w:t>
      </w:r>
      <w:r w:rsidR="003330AB">
        <w:t>; +7 (495) 687-40-35; +7 (495) 687-36-08.</w:t>
      </w:r>
      <w:r w:rsidR="003330AB" w:rsidRPr="003330AB">
        <w:t xml:space="preserve"> </w:t>
      </w:r>
    </w:p>
    <w:p w14:paraId="1A4ADA58" w14:textId="035E72CA" w:rsidR="004279F7" w:rsidRPr="003330AB" w:rsidRDefault="004279F7" w:rsidP="003330AB">
      <w:pPr>
        <w:spacing w:after="0" w:line="360" w:lineRule="auto"/>
        <w:ind w:left="360"/>
        <w:jc w:val="center"/>
        <w:rPr>
          <w:b/>
          <w:bCs/>
        </w:rPr>
      </w:pPr>
      <w:r w:rsidRPr="003330AB">
        <w:rPr>
          <w:b/>
          <w:bCs/>
        </w:rPr>
        <w:t>Страница 4 (обратная сторона)</w:t>
      </w:r>
    </w:p>
    <w:p w14:paraId="44A71166" w14:textId="26155CD6" w:rsidR="004279F7" w:rsidRDefault="004279F7" w:rsidP="001D14DF">
      <w:pPr>
        <w:spacing w:after="0" w:line="360" w:lineRule="auto"/>
        <w:jc w:val="both"/>
      </w:pPr>
      <w:r>
        <w:t>Где узнать больше?</w:t>
      </w:r>
    </w:p>
    <w:p w14:paraId="7B57CCFF" w14:textId="77777777" w:rsidR="008F773A" w:rsidRDefault="004279F7" w:rsidP="001D14DF">
      <w:pPr>
        <w:spacing w:after="0" w:line="360" w:lineRule="auto"/>
        <w:jc w:val="both"/>
      </w:pPr>
      <w:r>
        <w:t xml:space="preserve">Минюст России: </w:t>
      </w:r>
      <w:r w:rsidR="008F773A" w:rsidRPr="008F773A">
        <w:t>+7 (991) 853-98-13</w:t>
      </w:r>
      <w:r w:rsidR="008F773A">
        <w:t xml:space="preserve">. </w:t>
      </w:r>
      <w:r w:rsidR="008F773A" w:rsidRPr="008F773A">
        <w:t>Время работы</w:t>
      </w:r>
      <w:r w:rsidR="008F773A">
        <w:t xml:space="preserve">: </w:t>
      </w:r>
      <w:r w:rsidR="008F773A" w:rsidRPr="008F773A">
        <w:t xml:space="preserve">будни 10:00-19:00, выходные 10:00-17:00 </w:t>
      </w:r>
    </w:p>
    <w:p w14:paraId="7D9EDA24" w14:textId="2B446CBB" w:rsidR="008F773A" w:rsidRDefault="004279F7" w:rsidP="001D14DF">
      <w:pPr>
        <w:spacing w:after="0" w:line="360" w:lineRule="auto"/>
        <w:jc w:val="both"/>
      </w:pPr>
      <w:r>
        <w:t xml:space="preserve">Портал госуслуг: gosuslugi.ru </w:t>
      </w:r>
      <w:r w:rsidR="004454D5">
        <w:t>-</w:t>
      </w:r>
      <w:r>
        <w:t xml:space="preserve"> </w:t>
      </w:r>
      <w:r w:rsidR="008F773A" w:rsidRPr="008F773A">
        <w:t>https://do.gosuslugi.ru/</w:t>
      </w:r>
    </w:p>
    <w:p w14:paraId="090ECBE2" w14:textId="3BE0B1CC" w:rsidR="004279F7" w:rsidRDefault="004279F7" w:rsidP="001D14DF">
      <w:pPr>
        <w:spacing w:after="0" w:line="360" w:lineRule="auto"/>
        <w:jc w:val="both"/>
      </w:pPr>
      <w:r>
        <w:t xml:space="preserve">Бесплатная юридическая помощь: </w:t>
      </w:r>
      <w:r w:rsidR="003330AB" w:rsidRPr="003330AB">
        <w:t xml:space="preserve">8 </w:t>
      </w:r>
      <w:r w:rsidR="003330AB">
        <w:t>(</w:t>
      </w:r>
      <w:r w:rsidR="003330AB" w:rsidRPr="003330AB">
        <w:t>800</w:t>
      </w:r>
      <w:r w:rsidR="003330AB">
        <w:t>)</w:t>
      </w:r>
      <w:r w:rsidR="003330AB" w:rsidRPr="003330AB">
        <w:t xml:space="preserve"> 600-39-35</w:t>
      </w:r>
      <w:r w:rsidR="003330AB">
        <w:t xml:space="preserve"> центр правовой помощи</w:t>
      </w:r>
    </w:p>
    <w:p w14:paraId="17B040D8" w14:textId="77777777" w:rsidR="004279F7" w:rsidRDefault="004279F7" w:rsidP="001D14DF">
      <w:pPr>
        <w:spacing w:after="0" w:line="360" w:lineRule="auto"/>
        <w:jc w:val="both"/>
      </w:pPr>
      <w:r>
        <w:t>Помните: знание закона — ваша лучшая защита!</w:t>
      </w:r>
    </w:p>
    <w:p w14:paraId="5FB46A98" w14:textId="77777777" w:rsidR="004279F7" w:rsidRDefault="004279F7" w:rsidP="001D14DF">
      <w:pPr>
        <w:spacing w:after="0" w:line="360" w:lineRule="auto"/>
        <w:jc w:val="both"/>
      </w:pPr>
    </w:p>
    <w:p w14:paraId="4B43FFD4" w14:textId="05FC49B5" w:rsidR="00F36AD1" w:rsidRDefault="004279F7" w:rsidP="001D14DF">
      <w:pPr>
        <w:spacing w:after="0" w:line="360" w:lineRule="auto"/>
        <w:jc w:val="both"/>
      </w:pPr>
      <w:r>
        <w:t>Б</w:t>
      </w:r>
      <w:r w:rsidR="006F5915">
        <w:t>уклет</w:t>
      </w:r>
      <w:r>
        <w:t xml:space="preserve"> подготовлен в рамках научно-просветительской инициативы</w:t>
      </w:r>
      <w:r w:rsidR="003330AB">
        <w:t xml:space="preserve"> магистранта юридического факультета ИМПЭ им. А.С. Грибоедова</w:t>
      </w:r>
      <w:r>
        <w:t>. Не является рекламой.</w:t>
      </w:r>
    </w:p>
    <w:p w14:paraId="435EFC8B" w14:textId="5399DAF0" w:rsidR="00F36AD1" w:rsidRDefault="005F2610" w:rsidP="003330AB">
      <w:pPr>
        <w:spacing w:after="0" w:line="360" w:lineRule="auto"/>
        <w:jc w:val="center"/>
      </w:pPr>
      <w:r>
        <w:t xml:space="preserve">Пример 2: </w:t>
      </w:r>
      <w:r w:rsidR="00F36AD1">
        <w:t>Б</w:t>
      </w:r>
      <w:r w:rsidR="006F5915">
        <w:t>уклет</w:t>
      </w:r>
      <w:r w:rsidR="00F36AD1">
        <w:t xml:space="preserve"> №</w:t>
      </w:r>
      <w:r w:rsidR="004454D5">
        <w:t>2</w:t>
      </w:r>
      <w:r w:rsidR="00F36AD1">
        <w:t>: ДЛЯ ГРАЖДАН</w:t>
      </w:r>
    </w:p>
    <w:p w14:paraId="2E0B3444" w14:textId="77777777" w:rsidR="00F36AD1" w:rsidRDefault="00F36AD1" w:rsidP="001D14DF">
      <w:pPr>
        <w:spacing w:after="0" w:line="360" w:lineRule="auto"/>
        <w:jc w:val="both"/>
      </w:pPr>
      <w:r>
        <w:t>«Ваши права при обращении к нотариусу»</w:t>
      </w:r>
    </w:p>
    <w:p w14:paraId="16995742" w14:textId="7B0C0943" w:rsidR="00F36AD1" w:rsidRDefault="00F36AD1" w:rsidP="001D14DF">
      <w:pPr>
        <w:spacing w:after="0" w:line="360" w:lineRule="auto"/>
        <w:jc w:val="both"/>
      </w:pPr>
      <w:r>
        <w:t>Особенно важно для пожилых людей и всех, кто заботится о своих близких</w:t>
      </w:r>
    </w:p>
    <w:p w14:paraId="13B52EDC" w14:textId="77777777" w:rsidR="00F36AD1" w:rsidRPr="004454D5" w:rsidRDefault="00F36AD1" w:rsidP="001D14DF">
      <w:pPr>
        <w:spacing w:after="0" w:line="360" w:lineRule="auto"/>
        <w:jc w:val="both"/>
        <w:rPr>
          <w:b/>
          <w:bCs/>
        </w:rPr>
      </w:pPr>
      <w:r w:rsidRPr="004454D5">
        <w:rPr>
          <w:b/>
          <w:bCs/>
        </w:rPr>
        <w:t>Страница 1 (обложка)</w:t>
      </w:r>
    </w:p>
    <w:p w14:paraId="28D36406" w14:textId="693A4318" w:rsidR="00F36AD1" w:rsidRDefault="008F773A" w:rsidP="001D14DF">
      <w:pPr>
        <w:spacing w:after="0" w:line="360" w:lineRule="auto"/>
        <w:jc w:val="both"/>
      </w:pPr>
      <w:r>
        <w:t>(</w:t>
      </w:r>
      <w:r w:rsidR="006F5915">
        <w:t>Логотип ИМПЭ им. А.С. Грибоедова</w:t>
      </w:r>
      <w:r>
        <w:t>)</w:t>
      </w:r>
    </w:p>
    <w:p w14:paraId="2F6ECE22" w14:textId="7B2CD59E" w:rsidR="00F36AD1" w:rsidRDefault="00F36AD1" w:rsidP="001D14DF">
      <w:pPr>
        <w:spacing w:after="0" w:line="360" w:lineRule="auto"/>
        <w:jc w:val="both"/>
      </w:pPr>
      <w:r>
        <w:t>ВАШИ ПРАВА — ВАША ЗАЩИТА</w:t>
      </w:r>
    </w:p>
    <w:p w14:paraId="48E6C9B0" w14:textId="77777777" w:rsidR="00F36AD1" w:rsidRDefault="00F36AD1" w:rsidP="001D14DF">
      <w:pPr>
        <w:spacing w:after="0" w:line="360" w:lineRule="auto"/>
        <w:jc w:val="both"/>
      </w:pPr>
      <w:r>
        <w:t>Как безопасно обращаться к нотариусу</w:t>
      </w:r>
    </w:p>
    <w:p w14:paraId="63E32E28" w14:textId="020C0FCE" w:rsidR="00F36AD1" w:rsidRDefault="00F36AD1" w:rsidP="001D14DF">
      <w:pPr>
        <w:spacing w:after="0" w:line="360" w:lineRule="auto"/>
        <w:jc w:val="both"/>
      </w:pPr>
      <w:r>
        <w:t>Информационная брошюра для граждан</w:t>
      </w:r>
    </w:p>
    <w:p w14:paraId="00528080" w14:textId="4CFC47C5" w:rsidR="00F36AD1" w:rsidRDefault="00F36AD1" w:rsidP="001D14DF">
      <w:pPr>
        <w:spacing w:after="0" w:line="360" w:lineRule="auto"/>
        <w:jc w:val="both"/>
      </w:pPr>
      <w:r>
        <w:t>Подготовлено в рамках Программы правового просвещения</w:t>
      </w:r>
      <w:r w:rsidR="008F773A">
        <w:t xml:space="preserve"> </w:t>
      </w:r>
      <w:r>
        <w:t>(Крупный, читаемый шрифт не менее 14 pt)</w:t>
      </w:r>
      <w:r w:rsidR="008F773A">
        <w:t>.</w:t>
      </w:r>
    </w:p>
    <w:p w14:paraId="2C5D3BE9" w14:textId="77777777" w:rsidR="004454D5" w:rsidRDefault="00F36AD1" w:rsidP="008F773A">
      <w:pPr>
        <w:spacing w:after="0" w:line="360" w:lineRule="auto"/>
        <w:jc w:val="center"/>
        <w:rPr>
          <w:b/>
          <w:bCs/>
        </w:rPr>
      </w:pPr>
      <w:r w:rsidRPr="004454D5">
        <w:rPr>
          <w:b/>
          <w:bCs/>
        </w:rPr>
        <w:t>Страница 2 (внутренняя левая)</w:t>
      </w:r>
    </w:p>
    <w:p w14:paraId="5B5F3AE3" w14:textId="1BE14693" w:rsidR="00F36AD1" w:rsidRPr="004454D5" w:rsidRDefault="00F36AD1" w:rsidP="001D14DF">
      <w:pPr>
        <w:spacing w:after="0" w:line="360" w:lineRule="auto"/>
        <w:jc w:val="both"/>
        <w:rPr>
          <w:b/>
          <w:bCs/>
        </w:rPr>
      </w:pPr>
      <w:r>
        <w:t>Будьте внимательны!</w:t>
      </w:r>
    </w:p>
    <w:p w14:paraId="44DA0D47" w14:textId="055A3965" w:rsidR="00F36AD1" w:rsidRDefault="00F36AD1" w:rsidP="001D14DF">
      <w:pPr>
        <w:spacing w:after="0" w:line="360" w:lineRule="auto"/>
        <w:jc w:val="both"/>
      </w:pPr>
      <w:r>
        <w:lastRenderedPageBreak/>
        <w:t>Некоторые недобросовестные нотариусы могут:</w:t>
      </w:r>
    </w:p>
    <w:p w14:paraId="7C3C4936" w14:textId="77777777" w:rsidR="00F36AD1" w:rsidRDefault="00F36AD1" w:rsidP="001D14DF">
      <w:pPr>
        <w:pStyle w:val="a7"/>
        <w:numPr>
          <w:ilvl w:val="0"/>
          <w:numId w:val="10"/>
        </w:numPr>
        <w:spacing w:after="0" w:line="360" w:lineRule="auto"/>
        <w:jc w:val="both"/>
      </w:pPr>
      <w:r>
        <w:t>Убеждать вас оформить доверенность на незнакомого человека;</w:t>
      </w:r>
    </w:p>
    <w:p w14:paraId="2FD19674" w14:textId="77777777" w:rsidR="00F36AD1" w:rsidRDefault="00F36AD1" w:rsidP="001D14DF">
      <w:pPr>
        <w:pStyle w:val="a7"/>
        <w:numPr>
          <w:ilvl w:val="0"/>
          <w:numId w:val="10"/>
        </w:numPr>
        <w:spacing w:after="0" w:line="360" w:lineRule="auto"/>
        <w:jc w:val="both"/>
      </w:pPr>
      <w:r>
        <w:t>Говорить, что «это обязательно» или «иначе всё пропадёт»;</w:t>
      </w:r>
    </w:p>
    <w:p w14:paraId="1685A11B" w14:textId="77777777" w:rsidR="00F36AD1" w:rsidRDefault="00F36AD1" w:rsidP="001D14DF">
      <w:pPr>
        <w:pStyle w:val="a7"/>
        <w:numPr>
          <w:ilvl w:val="0"/>
          <w:numId w:val="10"/>
        </w:numPr>
        <w:spacing w:after="0" w:line="360" w:lineRule="auto"/>
        <w:jc w:val="both"/>
      </w:pPr>
      <w:r>
        <w:t>Требовать доплату за «срочность» или «консультацию», хотя это уже входит в стоимость;</w:t>
      </w:r>
    </w:p>
    <w:p w14:paraId="1F824ECB" w14:textId="77777777" w:rsidR="00F36AD1" w:rsidRDefault="00F36AD1" w:rsidP="001D14DF">
      <w:pPr>
        <w:pStyle w:val="a7"/>
        <w:numPr>
          <w:ilvl w:val="0"/>
          <w:numId w:val="10"/>
        </w:numPr>
        <w:spacing w:after="0" w:line="360" w:lineRule="auto"/>
        <w:jc w:val="both"/>
      </w:pPr>
      <w:r>
        <w:t>Оформлять документы, когда вы плохо себя чувствуете или не до конца понимаете, что подписываете.</w:t>
      </w:r>
    </w:p>
    <w:p w14:paraId="06FEF230" w14:textId="71588F96" w:rsidR="00F36AD1" w:rsidRDefault="00F36AD1" w:rsidP="001D14DF">
      <w:pPr>
        <w:spacing w:after="0" w:line="360" w:lineRule="auto"/>
        <w:jc w:val="both"/>
      </w:pPr>
      <w:r>
        <w:t xml:space="preserve">Помните: нотариус — не ваш родственник и не ваш друг. Он должен защищать закон, а не навязывать решения! </w:t>
      </w:r>
    </w:p>
    <w:p w14:paraId="7D9DD31B" w14:textId="77777777" w:rsidR="00F36AD1" w:rsidRPr="004454D5" w:rsidRDefault="00F36AD1" w:rsidP="008F773A">
      <w:pPr>
        <w:spacing w:after="0" w:line="360" w:lineRule="auto"/>
        <w:jc w:val="center"/>
        <w:rPr>
          <w:b/>
          <w:bCs/>
        </w:rPr>
      </w:pPr>
      <w:r w:rsidRPr="004454D5">
        <w:rPr>
          <w:b/>
          <w:bCs/>
        </w:rPr>
        <w:t>Страница 3 (внутренняя правая)</w:t>
      </w:r>
    </w:p>
    <w:p w14:paraId="2AB8B170" w14:textId="5C27A725" w:rsidR="00F36AD1" w:rsidRDefault="00F36AD1" w:rsidP="001D14DF">
      <w:pPr>
        <w:spacing w:after="0" w:line="360" w:lineRule="auto"/>
        <w:jc w:val="both"/>
      </w:pPr>
      <w:r>
        <w:t>Как себя обезопасить?</w:t>
      </w:r>
    </w:p>
    <w:p w14:paraId="0A7BEEA2" w14:textId="77777777" w:rsidR="00F36AD1" w:rsidRDefault="00F36AD1" w:rsidP="001D14DF">
      <w:pPr>
        <w:pStyle w:val="a7"/>
        <w:numPr>
          <w:ilvl w:val="0"/>
          <w:numId w:val="11"/>
        </w:numPr>
        <w:spacing w:after="0" w:line="360" w:lineRule="auto"/>
        <w:jc w:val="both"/>
      </w:pPr>
      <w:r>
        <w:t>Никогда не спешите — у вас всегда есть право подумать.</w:t>
      </w:r>
    </w:p>
    <w:p w14:paraId="4F7E6144" w14:textId="77777777" w:rsidR="00F36AD1" w:rsidRDefault="00F36AD1" w:rsidP="001D14DF">
      <w:pPr>
        <w:pStyle w:val="a7"/>
        <w:numPr>
          <w:ilvl w:val="0"/>
          <w:numId w:val="11"/>
        </w:numPr>
        <w:spacing w:after="0" w:line="360" w:lineRule="auto"/>
        <w:jc w:val="both"/>
      </w:pPr>
      <w:r>
        <w:t>Приводите с собой близкого человека — сына, дочь, соседа, которому доверяете.</w:t>
      </w:r>
    </w:p>
    <w:p w14:paraId="3E66522F" w14:textId="77777777" w:rsidR="00F36AD1" w:rsidRDefault="00F36AD1" w:rsidP="001D14DF">
      <w:pPr>
        <w:pStyle w:val="a7"/>
        <w:numPr>
          <w:ilvl w:val="0"/>
          <w:numId w:val="11"/>
        </w:numPr>
        <w:spacing w:after="0" w:line="360" w:lineRule="auto"/>
        <w:jc w:val="both"/>
      </w:pPr>
      <w:r>
        <w:t>Спрашивайте: «Почему это нужно? Что будет, если я этого не сделаю?»</w:t>
      </w:r>
    </w:p>
    <w:p w14:paraId="766B9ECD" w14:textId="77777777" w:rsidR="00F36AD1" w:rsidRDefault="00F36AD1" w:rsidP="001D14DF">
      <w:pPr>
        <w:spacing w:after="0" w:line="360" w:lineRule="auto"/>
        <w:jc w:val="both"/>
      </w:pPr>
      <w:r>
        <w:t>Проверяйте нотариуса:</w:t>
      </w:r>
    </w:p>
    <w:p w14:paraId="19B8147D" w14:textId="77777777" w:rsidR="00F36AD1" w:rsidRDefault="00F36AD1" w:rsidP="001D14DF">
      <w:pPr>
        <w:pStyle w:val="a7"/>
        <w:numPr>
          <w:ilvl w:val="0"/>
          <w:numId w:val="12"/>
        </w:numPr>
        <w:spacing w:after="0" w:line="360" w:lineRule="auto"/>
        <w:jc w:val="both"/>
      </w:pPr>
      <w:r>
        <w:t>Все частные нотариусы внесены в реестр на сайте notariat.ru</w:t>
      </w:r>
    </w:p>
    <w:p w14:paraId="45F6B62F" w14:textId="77777777" w:rsidR="00F36AD1" w:rsidRDefault="00F36AD1" w:rsidP="001D14DF">
      <w:pPr>
        <w:pStyle w:val="a7"/>
        <w:numPr>
          <w:ilvl w:val="0"/>
          <w:numId w:val="12"/>
        </w:numPr>
        <w:spacing w:after="0" w:line="360" w:lineRule="auto"/>
        <w:jc w:val="both"/>
      </w:pPr>
      <w:r>
        <w:t>Если что-то вызывает тревогу — не подписывайте!</w:t>
      </w:r>
    </w:p>
    <w:p w14:paraId="24B7FA73" w14:textId="77777777" w:rsidR="00F36AD1" w:rsidRDefault="00F36AD1" w:rsidP="001D14DF">
      <w:pPr>
        <w:pStyle w:val="a7"/>
        <w:numPr>
          <w:ilvl w:val="0"/>
          <w:numId w:val="12"/>
        </w:numPr>
        <w:spacing w:after="0" w:line="360" w:lineRule="auto"/>
        <w:jc w:val="both"/>
      </w:pPr>
      <w:r>
        <w:t>Вы можете уйти и обратиться к другому нотариусу.</w:t>
      </w:r>
    </w:p>
    <w:p w14:paraId="15F6DAF5" w14:textId="6FEB5A0D" w:rsidR="00F36AD1" w:rsidRDefault="00F36AD1" w:rsidP="001D14DF">
      <w:pPr>
        <w:spacing w:after="0" w:line="360" w:lineRule="auto"/>
        <w:jc w:val="both"/>
      </w:pPr>
      <w:r>
        <w:t>Куда обратиться, если нарушили ваши права</w:t>
      </w:r>
      <w:r w:rsidR="004454D5">
        <w:t>:</w:t>
      </w:r>
    </w:p>
    <w:p w14:paraId="3A3AB342" w14:textId="77777777" w:rsidR="00F36AD1" w:rsidRDefault="00F36AD1" w:rsidP="001D14DF">
      <w:pPr>
        <w:pStyle w:val="a7"/>
        <w:numPr>
          <w:ilvl w:val="0"/>
          <w:numId w:val="13"/>
        </w:numPr>
        <w:spacing w:after="0" w:line="360" w:lineRule="auto"/>
        <w:jc w:val="both"/>
      </w:pPr>
      <w:r>
        <w:t>Нотариальная палата вашего региона (номер — на сайте notariat.ru)</w:t>
      </w:r>
    </w:p>
    <w:p w14:paraId="78FBC50A" w14:textId="77777777" w:rsidR="00F36AD1" w:rsidRDefault="00F36AD1" w:rsidP="001D14DF">
      <w:pPr>
        <w:pStyle w:val="a7"/>
        <w:numPr>
          <w:ilvl w:val="0"/>
          <w:numId w:val="13"/>
        </w:numPr>
        <w:spacing w:after="0" w:line="360" w:lineRule="auto"/>
        <w:jc w:val="both"/>
      </w:pPr>
      <w:r>
        <w:t>Прокуратура</w:t>
      </w:r>
    </w:p>
    <w:p w14:paraId="6DC2F735" w14:textId="77777777" w:rsidR="00F36AD1" w:rsidRDefault="00F36AD1" w:rsidP="001D14DF">
      <w:pPr>
        <w:pStyle w:val="a7"/>
        <w:numPr>
          <w:ilvl w:val="0"/>
          <w:numId w:val="13"/>
        </w:numPr>
        <w:spacing w:after="0" w:line="360" w:lineRule="auto"/>
        <w:jc w:val="both"/>
      </w:pPr>
      <w:r>
        <w:t>Горячая линия по защите прав граждан: 8-800-100-00-04 (Роспотребнадзор)</w:t>
      </w:r>
    </w:p>
    <w:p w14:paraId="6B929FB7" w14:textId="77777777" w:rsidR="00F36AD1" w:rsidRPr="004454D5" w:rsidRDefault="00F36AD1" w:rsidP="008F773A">
      <w:pPr>
        <w:spacing w:after="0" w:line="360" w:lineRule="auto"/>
        <w:jc w:val="center"/>
        <w:rPr>
          <w:b/>
          <w:bCs/>
        </w:rPr>
      </w:pPr>
      <w:r w:rsidRPr="004454D5">
        <w:rPr>
          <w:b/>
          <w:bCs/>
        </w:rPr>
        <w:t>Страница 4 (обратная сторона)</w:t>
      </w:r>
    </w:p>
    <w:p w14:paraId="73062C3C" w14:textId="42C429EE" w:rsidR="00F36AD1" w:rsidRDefault="00F36AD1" w:rsidP="001D14DF">
      <w:pPr>
        <w:spacing w:after="0" w:line="360" w:lineRule="auto"/>
        <w:jc w:val="both"/>
      </w:pPr>
      <w:r>
        <w:t>Заботьтесь о себе и своих близких!</w:t>
      </w:r>
    </w:p>
    <w:p w14:paraId="4EDBE445" w14:textId="77777777" w:rsidR="00F36AD1" w:rsidRDefault="00F36AD1" w:rsidP="001D14DF">
      <w:pPr>
        <w:spacing w:after="0" w:line="360" w:lineRule="auto"/>
        <w:jc w:val="both"/>
      </w:pPr>
      <w:r>
        <w:t>Не стесняйтесь спрашивать. Не бойтесь сказать «нет».</w:t>
      </w:r>
    </w:p>
    <w:p w14:paraId="425CC274" w14:textId="6D895AA9" w:rsidR="00F36AD1" w:rsidRDefault="00F36AD1" w:rsidP="001D14DF">
      <w:pPr>
        <w:spacing w:after="0" w:line="360" w:lineRule="auto"/>
        <w:jc w:val="both"/>
      </w:pPr>
      <w:r>
        <w:t>Ваши документы — это ваша жизнь, ваше имущество, ваша воля.</w:t>
      </w:r>
    </w:p>
    <w:p w14:paraId="4499BFE4" w14:textId="4967F842" w:rsidR="00F36AD1" w:rsidRDefault="00F36AD1" w:rsidP="001D14DF">
      <w:pPr>
        <w:spacing w:after="0" w:line="360" w:lineRule="auto"/>
        <w:jc w:val="both"/>
      </w:pPr>
      <w:r>
        <w:t>Где узнать больше?</w:t>
      </w:r>
    </w:p>
    <w:p w14:paraId="39B12C14" w14:textId="77777777" w:rsidR="008F773A" w:rsidRDefault="00F36AD1" w:rsidP="001D14DF">
      <w:pPr>
        <w:spacing w:after="0" w:line="360" w:lineRule="auto"/>
        <w:jc w:val="both"/>
      </w:pPr>
      <w:r w:rsidRPr="004454D5">
        <w:rPr>
          <w:b/>
          <w:bCs/>
        </w:rPr>
        <w:t>Сайт Минюста России:</w:t>
      </w:r>
      <w:r>
        <w:t xml:space="preserve"> </w:t>
      </w:r>
      <w:r w:rsidR="008F773A" w:rsidRPr="008F773A">
        <w:t xml:space="preserve">https://minjust.gov.ru/ru/ </w:t>
      </w:r>
    </w:p>
    <w:p w14:paraId="5758C81A" w14:textId="20D8AD1F" w:rsidR="00F36AD1" w:rsidRDefault="00F36AD1" w:rsidP="001D14DF">
      <w:pPr>
        <w:spacing w:after="0" w:line="360" w:lineRule="auto"/>
        <w:jc w:val="both"/>
      </w:pPr>
      <w:r w:rsidRPr="004454D5">
        <w:rPr>
          <w:b/>
          <w:bCs/>
        </w:rPr>
        <w:lastRenderedPageBreak/>
        <w:t>Портал госуслуг</w:t>
      </w:r>
      <w:r>
        <w:t xml:space="preserve">: gosuslugi.ru </w:t>
      </w:r>
      <w:r w:rsidR="008F773A">
        <w:t xml:space="preserve">- </w:t>
      </w:r>
      <w:r w:rsidR="008F773A" w:rsidRPr="008F773A">
        <w:t>https://do.gosuslugi.ru/</w:t>
      </w:r>
    </w:p>
    <w:p w14:paraId="11B2BCFA" w14:textId="11086DAF" w:rsidR="008F773A" w:rsidRDefault="00F36AD1" w:rsidP="008F773A">
      <w:pPr>
        <w:spacing w:after="0" w:line="360" w:lineRule="auto"/>
        <w:ind w:firstLine="709"/>
        <w:jc w:val="both"/>
      </w:pPr>
      <w:r w:rsidRPr="004454D5">
        <w:rPr>
          <w:b/>
          <w:bCs/>
        </w:rPr>
        <w:t>Бесплатная юридическая помощь</w:t>
      </w:r>
      <w:r>
        <w:t xml:space="preserve">: </w:t>
      </w:r>
      <w:r w:rsidR="008F773A" w:rsidRPr="008F773A">
        <w:t>8 (800) 600-39-35 центр правовой помощи</w:t>
      </w:r>
      <w:r w:rsidR="008F773A">
        <w:t>.</w:t>
      </w:r>
      <w:r w:rsidR="008F773A" w:rsidRPr="008F773A">
        <w:t xml:space="preserve"> </w:t>
      </w:r>
    </w:p>
    <w:p w14:paraId="43BEFA62" w14:textId="1F800207" w:rsidR="00F36AD1" w:rsidRDefault="00F36AD1" w:rsidP="008F773A">
      <w:pPr>
        <w:spacing w:after="0" w:line="360" w:lineRule="auto"/>
        <w:ind w:firstLine="709"/>
        <w:jc w:val="both"/>
      </w:pPr>
      <w:r>
        <w:t>Эт</w:t>
      </w:r>
      <w:r w:rsidR="008F773A">
        <w:t>от</w:t>
      </w:r>
      <w:r>
        <w:t xml:space="preserve"> б</w:t>
      </w:r>
      <w:r w:rsidR="008F773A">
        <w:t>уклет</w:t>
      </w:r>
      <w:r>
        <w:t xml:space="preserve"> создан, чтобы вы чувствовали себя в безопасности. Сохраните её </w:t>
      </w:r>
      <w:r w:rsidR="004454D5">
        <w:t>-</w:t>
      </w:r>
      <w:r>
        <w:t xml:space="preserve"> она может пригодиться вам и вашим близким.</w:t>
      </w:r>
    </w:p>
    <w:p w14:paraId="10985959" w14:textId="04624AD0" w:rsidR="00F36AD1" w:rsidRDefault="004454D5" w:rsidP="00F96331">
      <w:pPr>
        <w:spacing w:after="0" w:line="360" w:lineRule="auto"/>
        <w:ind w:firstLine="709"/>
        <w:jc w:val="both"/>
      </w:pPr>
      <w:r>
        <w:t xml:space="preserve">Составлено </w:t>
      </w:r>
      <w:bookmarkStart w:id="1" w:name="_Hlk212237397"/>
      <w:r>
        <w:t xml:space="preserve">в рамках апробации магистерской диссертации на тему «Уголовная ответственность частных нотариусов и аудиторов за злоупотребление служебными полномочиями», магистрантом </w:t>
      </w:r>
      <w:r w:rsidR="00FE5B93">
        <w:t>ИМПЭ им. А.С. Грибоедова.</w:t>
      </w:r>
      <w:bookmarkEnd w:id="1"/>
    </w:p>
    <w:p w14:paraId="3FA85358" w14:textId="682DB215" w:rsidR="00F36AD1" w:rsidRDefault="005F2610" w:rsidP="008F773A">
      <w:pPr>
        <w:spacing w:after="0" w:line="360" w:lineRule="auto"/>
        <w:jc w:val="center"/>
      </w:pPr>
      <w:r>
        <w:t xml:space="preserve">Пример 3: </w:t>
      </w:r>
      <w:r w:rsidR="008F773A">
        <w:t>Буклет</w:t>
      </w:r>
      <w:r w:rsidR="00F36AD1">
        <w:t xml:space="preserve"> №</w:t>
      </w:r>
      <w:r w:rsidR="00FE5B93">
        <w:t>3</w:t>
      </w:r>
      <w:r w:rsidR="00F36AD1">
        <w:t>: ДЛЯ БИЗНЕСА</w:t>
      </w:r>
    </w:p>
    <w:p w14:paraId="379230A9" w14:textId="77777777" w:rsidR="00F36AD1" w:rsidRDefault="00F36AD1" w:rsidP="001D14DF">
      <w:pPr>
        <w:spacing w:after="0" w:line="360" w:lineRule="auto"/>
        <w:jc w:val="both"/>
      </w:pPr>
      <w:r>
        <w:t>«Правовые риски при работе с аудитором: как избежать злоупотреблений»</w:t>
      </w:r>
    </w:p>
    <w:p w14:paraId="7E89DE9E" w14:textId="227A93E0" w:rsidR="00F36AD1" w:rsidRDefault="00F36AD1" w:rsidP="001D14DF">
      <w:pPr>
        <w:spacing w:after="0" w:line="360" w:lineRule="auto"/>
        <w:jc w:val="both"/>
      </w:pPr>
      <w:r>
        <w:t>Для предпринимателей, финансовых директоров и руководителей организаций</w:t>
      </w:r>
    </w:p>
    <w:p w14:paraId="0A2E4751" w14:textId="77777777" w:rsidR="00F36AD1" w:rsidRPr="00FE5B93" w:rsidRDefault="00F36AD1" w:rsidP="008F773A">
      <w:pPr>
        <w:spacing w:after="0" w:line="360" w:lineRule="auto"/>
        <w:jc w:val="center"/>
        <w:rPr>
          <w:b/>
          <w:bCs/>
        </w:rPr>
      </w:pPr>
      <w:r w:rsidRPr="00FE5B93">
        <w:rPr>
          <w:b/>
          <w:bCs/>
        </w:rPr>
        <w:t>Страница 1 (обложка)</w:t>
      </w:r>
    </w:p>
    <w:p w14:paraId="2C72A1E7" w14:textId="74A9075F" w:rsidR="00F36AD1" w:rsidRDefault="008F773A" w:rsidP="001D14DF">
      <w:pPr>
        <w:spacing w:after="0" w:line="360" w:lineRule="auto"/>
        <w:jc w:val="both"/>
      </w:pPr>
      <w:r>
        <w:t>(</w:t>
      </w:r>
      <w:r w:rsidR="006F5915">
        <w:t>Логотип ИМПЭ им. А.С. Грибоедова</w:t>
      </w:r>
      <w:r>
        <w:t>)</w:t>
      </w:r>
    </w:p>
    <w:p w14:paraId="2BB6363F" w14:textId="138CC552" w:rsidR="00F36AD1" w:rsidRDefault="00F36AD1" w:rsidP="001D14DF">
      <w:pPr>
        <w:spacing w:after="0" w:line="360" w:lineRule="auto"/>
        <w:jc w:val="both"/>
      </w:pPr>
      <w:r>
        <w:t>АУДИТ = ДОВЕРИЕ? ПРОВЕРЬТЕ!</w:t>
      </w:r>
    </w:p>
    <w:p w14:paraId="084BDD1E" w14:textId="77777777" w:rsidR="00F36AD1" w:rsidRDefault="00F36AD1" w:rsidP="001D14DF">
      <w:pPr>
        <w:spacing w:after="0" w:line="360" w:lineRule="auto"/>
        <w:jc w:val="both"/>
      </w:pPr>
      <w:r>
        <w:t>Как распознать недобросовестного аудитора и защитить бизнес</w:t>
      </w:r>
    </w:p>
    <w:p w14:paraId="64637BDC" w14:textId="1A7A8D5E" w:rsidR="00F36AD1" w:rsidRDefault="00F36AD1" w:rsidP="001D14DF">
      <w:pPr>
        <w:spacing w:after="0" w:line="360" w:lineRule="auto"/>
        <w:jc w:val="both"/>
      </w:pPr>
      <w:r>
        <w:t>Информационный модуль для субъектов предпринимательской деятельности</w:t>
      </w:r>
    </w:p>
    <w:p w14:paraId="579387CE" w14:textId="77777777" w:rsidR="00F36AD1" w:rsidRPr="00FE5B93" w:rsidRDefault="00F36AD1" w:rsidP="008F773A">
      <w:pPr>
        <w:spacing w:after="0" w:line="360" w:lineRule="auto"/>
        <w:jc w:val="center"/>
        <w:rPr>
          <w:b/>
          <w:bCs/>
        </w:rPr>
      </w:pPr>
      <w:r w:rsidRPr="00FE5B93">
        <w:rPr>
          <w:b/>
          <w:bCs/>
        </w:rPr>
        <w:t>Страница 2 (внутренняя левая)</w:t>
      </w:r>
    </w:p>
    <w:p w14:paraId="51CDBE5B" w14:textId="05C1CCA5" w:rsidR="00F36AD1" w:rsidRDefault="00F36AD1" w:rsidP="001D14DF">
      <w:pPr>
        <w:spacing w:after="0" w:line="360" w:lineRule="auto"/>
        <w:jc w:val="both"/>
      </w:pPr>
      <w:r>
        <w:t>Типичные риски сотрудничества с аудитором</w:t>
      </w:r>
    </w:p>
    <w:p w14:paraId="43658A78" w14:textId="36F39727" w:rsidR="00F36AD1" w:rsidRDefault="00F36AD1" w:rsidP="001D14DF">
      <w:pPr>
        <w:spacing w:after="0" w:line="360" w:lineRule="auto"/>
        <w:jc w:val="both"/>
      </w:pPr>
      <w:r>
        <w:t>Злоупотребление полномочиями — не только моральный, но и уголовный риск (ст. 202 УК РФ). Остерегайтесь, если аудитор:</w:t>
      </w:r>
    </w:p>
    <w:p w14:paraId="297DF796" w14:textId="77777777" w:rsidR="00F36AD1" w:rsidRDefault="00F36AD1" w:rsidP="001D14DF">
      <w:pPr>
        <w:pStyle w:val="a7"/>
        <w:numPr>
          <w:ilvl w:val="0"/>
          <w:numId w:val="14"/>
        </w:numPr>
        <w:spacing w:after="0" w:line="360" w:lineRule="auto"/>
        <w:jc w:val="both"/>
      </w:pPr>
      <w:r>
        <w:t>Гарантирует «положительное заключение» до начала проверки;</w:t>
      </w:r>
    </w:p>
    <w:p w14:paraId="608FEEBC" w14:textId="77777777" w:rsidR="00F36AD1" w:rsidRDefault="00F36AD1" w:rsidP="001D14DF">
      <w:pPr>
        <w:pStyle w:val="a7"/>
        <w:numPr>
          <w:ilvl w:val="0"/>
          <w:numId w:val="14"/>
        </w:numPr>
        <w:spacing w:after="0" w:line="360" w:lineRule="auto"/>
        <w:jc w:val="both"/>
      </w:pPr>
      <w:r>
        <w:t>Предлагает «оптимизировать» отчётность вне рамок закона;</w:t>
      </w:r>
    </w:p>
    <w:p w14:paraId="0CC699D0" w14:textId="77777777" w:rsidR="00F36AD1" w:rsidRDefault="00F36AD1" w:rsidP="001D14DF">
      <w:pPr>
        <w:pStyle w:val="a7"/>
        <w:numPr>
          <w:ilvl w:val="0"/>
          <w:numId w:val="14"/>
        </w:numPr>
        <w:spacing w:after="0" w:line="360" w:lineRule="auto"/>
        <w:jc w:val="both"/>
      </w:pPr>
      <w:r>
        <w:t>Отказывается документировать этапы работы;</w:t>
      </w:r>
    </w:p>
    <w:p w14:paraId="3A07692D" w14:textId="77777777" w:rsidR="00F36AD1" w:rsidRDefault="00F36AD1" w:rsidP="001D14DF">
      <w:pPr>
        <w:pStyle w:val="a7"/>
        <w:numPr>
          <w:ilvl w:val="0"/>
          <w:numId w:val="14"/>
        </w:numPr>
        <w:spacing w:after="0" w:line="360" w:lineRule="auto"/>
        <w:jc w:val="both"/>
      </w:pPr>
      <w:r>
        <w:t>Требует оплату на личный счёт или «в конверте»;</w:t>
      </w:r>
    </w:p>
    <w:p w14:paraId="495AA80F" w14:textId="77777777" w:rsidR="00F36AD1" w:rsidRDefault="00F36AD1" w:rsidP="001D14DF">
      <w:pPr>
        <w:pStyle w:val="a7"/>
        <w:numPr>
          <w:ilvl w:val="0"/>
          <w:numId w:val="14"/>
        </w:numPr>
        <w:spacing w:after="0" w:line="360" w:lineRule="auto"/>
        <w:jc w:val="both"/>
      </w:pPr>
      <w:r>
        <w:t>Использует давление: «Если не согласитесь — банк откажет в кредите».</w:t>
      </w:r>
    </w:p>
    <w:p w14:paraId="35EE1095" w14:textId="5E342B87" w:rsidR="00F36AD1" w:rsidRDefault="00F36AD1" w:rsidP="001D14DF">
      <w:pPr>
        <w:spacing w:after="0" w:line="360" w:lineRule="auto"/>
        <w:jc w:val="both"/>
      </w:pPr>
      <w:r>
        <w:t>Последствия:</w:t>
      </w:r>
    </w:p>
    <w:p w14:paraId="08FEE266" w14:textId="6F72502D" w:rsidR="00F36AD1" w:rsidRDefault="00F36AD1" w:rsidP="001D14DF">
      <w:pPr>
        <w:pStyle w:val="a7"/>
        <w:numPr>
          <w:ilvl w:val="0"/>
          <w:numId w:val="15"/>
        </w:numPr>
        <w:spacing w:after="0" w:line="360" w:lineRule="auto"/>
        <w:jc w:val="both"/>
      </w:pPr>
      <w:r>
        <w:t>аннулирование лицензий,</w:t>
      </w:r>
    </w:p>
    <w:p w14:paraId="3540145C" w14:textId="7281495A" w:rsidR="00F36AD1" w:rsidRDefault="00F36AD1" w:rsidP="001D14DF">
      <w:pPr>
        <w:pStyle w:val="a7"/>
        <w:numPr>
          <w:ilvl w:val="0"/>
          <w:numId w:val="15"/>
        </w:numPr>
        <w:spacing w:after="0" w:line="360" w:lineRule="auto"/>
        <w:jc w:val="both"/>
      </w:pPr>
      <w:r>
        <w:t>отказ банков и инвесторов,</w:t>
      </w:r>
    </w:p>
    <w:p w14:paraId="6F46A6D3" w14:textId="4F3654DB" w:rsidR="00F36AD1" w:rsidRDefault="00F36AD1" w:rsidP="001D14DF">
      <w:pPr>
        <w:pStyle w:val="a7"/>
        <w:numPr>
          <w:ilvl w:val="0"/>
          <w:numId w:val="15"/>
        </w:numPr>
        <w:spacing w:after="0" w:line="360" w:lineRule="auto"/>
        <w:jc w:val="both"/>
      </w:pPr>
      <w:r>
        <w:t xml:space="preserve">уголовная ответственность по ст. 159, 171, 202 УК РФ. </w:t>
      </w:r>
    </w:p>
    <w:p w14:paraId="047AD661" w14:textId="77777777" w:rsidR="00F36AD1" w:rsidRPr="00FE5B93" w:rsidRDefault="00F36AD1" w:rsidP="008F773A">
      <w:pPr>
        <w:spacing w:after="0" w:line="360" w:lineRule="auto"/>
        <w:jc w:val="center"/>
        <w:rPr>
          <w:b/>
          <w:bCs/>
        </w:rPr>
      </w:pPr>
      <w:r w:rsidRPr="00FE5B93">
        <w:rPr>
          <w:b/>
          <w:bCs/>
        </w:rPr>
        <w:lastRenderedPageBreak/>
        <w:t>Страница 3 (внутренняя правая)</w:t>
      </w:r>
    </w:p>
    <w:p w14:paraId="777F061A" w14:textId="4A70ABEC" w:rsidR="00F36AD1" w:rsidRDefault="00F36AD1" w:rsidP="001D14DF">
      <w:pPr>
        <w:spacing w:after="0" w:line="360" w:lineRule="auto"/>
        <w:jc w:val="both"/>
      </w:pPr>
      <w:r>
        <w:t>Как минимизировать риски?</w:t>
      </w:r>
    </w:p>
    <w:p w14:paraId="02F86118" w14:textId="45DEC11D" w:rsidR="00F36AD1" w:rsidRDefault="00F36AD1" w:rsidP="006A63C2">
      <w:pPr>
        <w:pStyle w:val="a7"/>
        <w:numPr>
          <w:ilvl w:val="0"/>
          <w:numId w:val="16"/>
        </w:numPr>
        <w:spacing w:after="0" w:line="360" w:lineRule="auto"/>
        <w:jc w:val="both"/>
      </w:pPr>
      <w:r>
        <w:t>Проверяйте статус аудитора:</w:t>
      </w:r>
      <w:r w:rsidR="006A63C2">
        <w:t xml:space="preserve"> т</w:t>
      </w:r>
      <w:r>
        <w:t xml:space="preserve">олько через реестр СРО </w:t>
      </w:r>
      <w:r w:rsidR="006A63C2" w:rsidRPr="006A63C2">
        <w:t>https://minfin.gov.ru/ru/perfomance/audit/reestr_Audit/</w:t>
      </w:r>
    </w:p>
    <w:p w14:paraId="0DB177BD" w14:textId="77777777" w:rsidR="00F36AD1" w:rsidRDefault="00F36AD1" w:rsidP="001D14DF">
      <w:pPr>
        <w:pStyle w:val="a7"/>
        <w:numPr>
          <w:ilvl w:val="0"/>
          <w:numId w:val="16"/>
        </w:numPr>
        <w:spacing w:after="0" w:line="360" w:lineRule="auto"/>
        <w:jc w:val="both"/>
      </w:pPr>
      <w:r>
        <w:t>Заключайте договор с чётким перечнем услуг и этапов.</w:t>
      </w:r>
    </w:p>
    <w:p w14:paraId="6C4B52F8" w14:textId="77777777" w:rsidR="00F36AD1" w:rsidRDefault="00F36AD1" w:rsidP="001D14DF">
      <w:pPr>
        <w:pStyle w:val="a7"/>
        <w:numPr>
          <w:ilvl w:val="0"/>
          <w:numId w:val="16"/>
        </w:numPr>
        <w:spacing w:after="0" w:line="360" w:lineRule="auto"/>
        <w:jc w:val="both"/>
      </w:pPr>
      <w:r>
        <w:t>Требуйте промежуточные отчёты и пояснения по выводам.</w:t>
      </w:r>
    </w:p>
    <w:p w14:paraId="20BAE59D" w14:textId="77777777" w:rsidR="00F36AD1" w:rsidRDefault="00F36AD1" w:rsidP="001D14DF">
      <w:pPr>
        <w:pStyle w:val="a7"/>
        <w:numPr>
          <w:ilvl w:val="0"/>
          <w:numId w:val="16"/>
        </w:numPr>
        <w:spacing w:after="0" w:line="360" w:lineRule="auto"/>
        <w:jc w:val="both"/>
      </w:pPr>
      <w:r>
        <w:t>Не допускайте конфликта интересов — аудитор не должен быть связан с вашими контрагентами.</w:t>
      </w:r>
    </w:p>
    <w:p w14:paraId="3D0772B4" w14:textId="77777777" w:rsidR="00F36AD1" w:rsidRDefault="00F36AD1" w:rsidP="001D14DF">
      <w:pPr>
        <w:pStyle w:val="a7"/>
        <w:numPr>
          <w:ilvl w:val="0"/>
          <w:numId w:val="16"/>
        </w:numPr>
        <w:spacing w:after="0" w:line="360" w:lineRule="auto"/>
        <w:jc w:val="both"/>
      </w:pPr>
      <w:r>
        <w:t>Храните всю переписку и документы — они могут стать доказательством добросовестности.</w:t>
      </w:r>
    </w:p>
    <w:p w14:paraId="5B2C633B" w14:textId="6D6250E8" w:rsidR="00F36AD1" w:rsidRDefault="00F36AD1" w:rsidP="001D14DF">
      <w:pPr>
        <w:spacing w:after="0" w:line="360" w:lineRule="auto"/>
        <w:jc w:val="both"/>
      </w:pPr>
      <w:r>
        <w:t>При подозрении на нарушение:</w:t>
      </w:r>
    </w:p>
    <w:p w14:paraId="50E7C0A0" w14:textId="77777777" w:rsidR="00F36AD1" w:rsidRDefault="00F36AD1" w:rsidP="001D14DF">
      <w:pPr>
        <w:pStyle w:val="a7"/>
        <w:numPr>
          <w:ilvl w:val="0"/>
          <w:numId w:val="17"/>
        </w:numPr>
        <w:spacing w:after="0" w:line="360" w:lineRule="auto"/>
        <w:jc w:val="both"/>
      </w:pPr>
      <w:r>
        <w:t>Обратитесь в СРО аудиторов;</w:t>
      </w:r>
    </w:p>
    <w:p w14:paraId="65D58D12" w14:textId="77777777" w:rsidR="00F36AD1" w:rsidRDefault="00F36AD1" w:rsidP="001D14DF">
      <w:pPr>
        <w:pStyle w:val="a7"/>
        <w:numPr>
          <w:ilvl w:val="0"/>
          <w:numId w:val="17"/>
        </w:numPr>
        <w:spacing w:after="0" w:line="360" w:lineRule="auto"/>
        <w:jc w:val="both"/>
      </w:pPr>
      <w:r>
        <w:t>Сообщите в Минфин России;</w:t>
      </w:r>
    </w:p>
    <w:p w14:paraId="4C91C84D" w14:textId="77777777" w:rsidR="00F36AD1" w:rsidRDefault="00F36AD1" w:rsidP="001D14DF">
      <w:pPr>
        <w:pStyle w:val="a7"/>
        <w:numPr>
          <w:ilvl w:val="0"/>
          <w:numId w:val="17"/>
        </w:numPr>
        <w:spacing w:after="0" w:line="360" w:lineRule="auto"/>
        <w:jc w:val="both"/>
      </w:pPr>
      <w:r>
        <w:t>В случае признаков преступления — в правоохранительные органы.</w:t>
      </w:r>
    </w:p>
    <w:p w14:paraId="0FBE06DF" w14:textId="77777777" w:rsidR="00F36AD1" w:rsidRPr="00FE5B93" w:rsidRDefault="00F36AD1" w:rsidP="006A63C2">
      <w:pPr>
        <w:spacing w:after="0" w:line="360" w:lineRule="auto"/>
        <w:jc w:val="center"/>
        <w:rPr>
          <w:b/>
          <w:bCs/>
        </w:rPr>
      </w:pPr>
      <w:r w:rsidRPr="00FE5B93">
        <w:rPr>
          <w:b/>
          <w:bCs/>
        </w:rPr>
        <w:t>Страница 4 (обратная сторона)</w:t>
      </w:r>
    </w:p>
    <w:p w14:paraId="081A44C6" w14:textId="00D11C38" w:rsidR="00F36AD1" w:rsidRDefault="00F36AD1" w:rsidP="001D14DF">
      <w:pPr>
        <w:spacing w:after="0" w:line="360" w:lineRule="auto"/>
        <w:jc w:val="both"/>
      </w:pPr>
      <w:r>
        <w:t>Ваша репутация — ваш главный актив</w:t>
      </w:r>
    </w:p>
    <w:p w14:paraId="72CD1666" w14:textId="77777777" w:rsidR="00F36AD1" w:rsidRDefault="00F36AD1" w:rsidP="001D14DF">
      <w:pPr>
        <w:spacing w:after="0" w:line="360" w:lineRule="auto"/>
        <w:jc w:val="both"/>
      </w:pPr>
      <w:r>
        <w:t>Недобросовестный аудит — не «серая зона», а угроза устойчивости бизнеса.</w:t>
      </w:r>
    </w:p>
    <w:p w14:paraId="1DC51D4F" w14:textId="42773171" w:rsidR="00F36AD1" w:rsidRDefault="00F36AD1" w:rsidP="001D14DF">
      <w:pPr>
        <w:spacing w:after="0" w:line="360" w:lineRule="auto"/>
        <w:jc w:val="both"/>
      </w:pPr>
      <w:r>
        <w:t>Инвестируйте в прозрачность — это дешевле, чем последствия.</w:t>
      </w:r>
    </w:p>
    <w:p w14:paraId="233E7926" w14:textId="255ED752" w:rsidR="00F36AD1" w:rsidRDefault="00F36AD1" w:rsidP="001D14DF">
      <w:pPr>
        <w:spacing w:after="0" w:line="360" w:lineRule="auto"/>
        <w:jc w:val="both"/>
      </w:pPr>
      <w:r>
        <w:t>Полезные ресурсы:</w:t>
      </w:r>
    </w:p>
    <w:p w14:paraId="2EBA60F3" w14:textId="69AC8523" w:rsidR="00F36AD1" w:rsidRDefault="00F36AD1" w:rsidP="006A63C2">
      <w:pPr>
        <w:pStyle w:val="a7"/>
        <w:numPr>
          <w:ilvl w:val="0"/>
          <w:numId w:val="18"/>
        </w:numPr>
        <w:spacing w:after="0" w:line="360" w:lineRule="auto"/>
      </w:pPr>
      <w:r>
        <w:t xml:space="preserve">Реестр аудиторов: </w:t>
      </w:r>
      <w:r w:rsidR="006A63C2" w:rsidRPr="006A63C2">
        <w:t>https://www.audit-it.ru/sro</w:t>
      </w:r>
      <w:r w:rsidR="006A63C2">
        <w:t>;</w:t>
      </w:r>
    </w:p>
    <w:p w14:paraId="3F262252" w14:textId="1A7C75EB" w:rsidR="00F36AD1" w:rsidRDefault="00F36AD1" w:rsidP="001D14DF">
      <w:pPr>
        <w:pStyle w:val="a7"/>
        <w:numPr>
          <w:ilvl w:val="0"/>
          <w:numId w:val="18"/>
        </w:numPr>
        <w:spacing w:after="0" w:line="360" w:lineRule="auto"/>
        <w:jc w:val="both"/>
      </w:pPr>
      <w:r>
        <w:t xml:space="preserve">Минфин России: minfin.gov.ru </w:t>
      </w:r>
      <w:r w:rsidR="006A63C2">
        <w:t>–</w:t>
      </w:r>
      <w:r>
        <w:t xml:space="preserve"> раздел «Аудиторская деятельность»</w:t>
      </w:r>
      <w:r w:rsidR="006A63C2">
        <w:t>;</w:t>
      </w:r>
    </w:p>
    <w:p w14:paraId="34FF67AD" w14:textId="33C488EC" w:rsidR="00F36AD1" w:rsidRDefault="00F36AD1" w:rsidP="001D14DF">
      <w:pPr>
        <w:pStyle w:val="a7"/>
        <w:numPr>
          <w:ilvl w:val="0"/>
          <w:numId w:val="18"/>
        </w:numPr>
        <w:spacing w:after="0" w:line="360" w:lineRule="auto"/>
        <w:jc w:val="both"/>
      </w:pPr>
      <w:r>
        <w:t>Консультации по корпоративной этике: Торгово-промышленная палата РФ</w:t>
      </w:r>
      <w:r w:rsidR="006A63C2">
        <w:t>;</w:t>
      </w:r>
    </w:p>
    <w:p w14:paraId="4539210D" w14:textId="37D06F89" w:rsidR="00F36AD1" w:rsidRDefault="00F36AD1" w:rsidP="006A63C2">
      <w:pPr>
        <w:spacing w:after="0" w:line="360" w:lineRule="auto"/>
        <w:ind w:firstLine="709"/>
        <w:jc w:val="both"/>
      </w:pPr>
      <w:r>
        <w:t>Брошюра подготовлена в рамках просветительской инициативы по профилактике злоупотреблений в профессиональной юридической сфере</w:t>
      </w:r>
      <w:r w:rsidR="00FE5B93">
        <w:t>,</w:t>
      </w:r>
      <w:r w:rsidR="00FE5B93" w:rsidRPr="00FE5B93">
        <w:t xml:space="preserve"> в рамках апробации магистерской диссертации на тему «Уголовная ответственность частных нотариусов и аудиторов за злоупотребление служебными полномочиями», магистрантом ИМПЭ им. А.С. Грибоедова.</w:t>
      </w:r>
    </w:p>
    <w:p w14:paraId="3BB5DB52" w14:textId="77777777" w:rsidR="00F36AD1" w:rsidRDefault="00F36AD1" w:rsidP="001D14DF">
      <w:pPr>
        <w:spacing w:after="0" w:line="360" w:lineRule="auto"/>
        <w:jc w:val="both"/>
      </w:pPr>
    </w:p>
    <w:p w14:paraId="1B8113EB" w14:textId="21507323" w:rsidR="00FE5B93" w:rsidRDefault="005F2610" w:rsidP="005F2610">
      <w:pPr>
        <w:spacing w:after="0" w:line="360" w:lineRule="auto"/>
        <w:ind w:firstLine="709"/>
        <w:jc w:val="both"/>
        <w:rPr>
          <w:rFonts w:cs="Times New Roman"/>
        </w:rPr>
      </w:pPr>
      <w:r>
        <w:rPr>
          <w:rFonts w:cs="Times New Roman"/>
        </w:rPr>
        <w:lastRenderedPageBreak/>
        <w:t>4.М</w:t>
      </w:r>
      <w:r w:rsidR="00F96331" w:rsidRPr="005F2610">
        <w:rPr>
          <w:rFonts w:cs="Times New Roman"/>
        </w:rPr>
        <w:t>ероприяти</w:t>
      </w:r>
      <w:r>
        <w:rPr>
          <w:rFonts w:cs="Times New Roman"/>
        </w:rPr>
        <w:t>я в рамках Программы</w:t>
      </w:r>
      <w:r w:rsidR="00F96331" w:rsidRPr="005F2610">
        <w:rPr>
          <w:rFonts w:cs="Times New Roman"/>
        </w:rPr>
        <w:t xml:space="preserve"> </w:t>
      </w:r>
      <w:r>
        <w:rPr>
          <w:rFonts w:cs="Times New Roman"/>
        </w:rPr>
        <w:t>(</w:t>
      </w:r>
      <w:r w:rsidR="00F96331" w:rsidRPr="005F2610">
        <w:rPr>
          <w:rFonts w:cs="Times New Roman"/>
        </w:rPr>
        <w:t>направленные на апробацию положений магистерской диссертации и на повышение правовой культуры населения</w:t>
      </w:r>
      <w:r>
        <w:rPr>
          <w:rFonts w:cs="Times New Roman"/>
        </w:rPr>
        <w:t>)</w:t>
      </w:r>
      <w:r w:rsidR="00F96331" w:rsidRPr="005F2610">
        <w:rPr>
          <w:rFonts w:cs="Times New Roman"/>
        </w:rPr>
        <w:t>.</w:t>
      </w:r>
    </w:p>
    <w:p w14:paraId="7C215E97" w14:textId="67F2CE57" w:rsidR="005F2610" w:rsidRPr="005F2610" w:rsidRDefault="005F2610" w:rsidP="005F2610">
      <w:pPr>
        <w:spacing w:after="0" w:line="360" w:lineRule="auto"/>
        <w:ind w:firstLine="709"/>
        <w:jc w:val="both"/>
        <w:rPr>
          <w:rFonts w:cs="Times New Roman"/>
        </w:rPr>
      </w:pPr>
      <w:r>
        <w:rPr>
          <w:rFonts w:cs="Times New Roman"/>
        </w:rPr>
        <w:t xml:space="preserve">4.1. </w:t>
      </w:r>
      <w:r w:rsidRPr="005F2610">
        <w:t xml:space="preserve">Просветительская </w:t>
      </w:r>
      <w:r w:rsidRPr="005F2610">
        <w:rPr>
          <w:b/>
          <w:bCs/>
        </w:rPr>
        <w:t>экскурсия</w:t>
      </w:r>
      <w:r w:rsidRPr="005F2610">
        <w:t xml:space="preserve"> как форма апробации положений диссертационного исследования и повышения правовой культуры граждан</w:t>
      </w:r>
    </w:p>
    <w:p w14:paraId="2736D2C0" w14:textId="77777777" w:rsidR="005F2610" w:rsidRPr="005F2610" w:rsidRDefault="005F2610" w:rsidP="005F2610">
      <w:pPr>
        <w:spacing w:after="0" w:line="360" w:lineRule="auto"/>
        <w:ind w:firstLine="709"/>
        <w:jc w:val="both"/>
      </w:pPr>
      <w:r w:rsidRPr="005F2610">
        <w:t>В рамках апробации отдельных положений магистерской диссертации, посвящённой проблемам уголовной ответственности частных нотариусов за злоупотребление должностными полномочиями, была реализована серия просветительских мероприятий, направленных на формирование у граждан, в том числе у несовершеннолетних, устойчивого правосознания и понимания роли нотариата в системе правовой защиты. Одной из ключевых форм таких мероприятий выступила тематическая экскурсия «Нотариат: институт доверия и правовой ответственности».</w:t>
      </w:r>
    </w:p>
    <w:p w14:paraId="7D3FC805" w14:textId="77777777" w:rsidR="005F2610" w:rsidRPr="005F2610" w:rsidRDefault="005F2610" w:rsidP="005F2610">
      <w:pPr>
        <w:spacing w:after="0" w:line="360" w:lineRule="auto"/>
        <w:ind w:firstLine="709"/>
        <w:jc w:val="both"/>
      </w:pPr>
      <w:r w:rsidRPr="005F2610">
        <w:t>Экскурсия была спроектирована как интерактивный образовательный инструмент, сочетающий элементы правового просвещения, историко-правового контекста и практического ознакомления с деятельностью частного нотариуса. Метод экскурсионной работы был выбран с учётом его доказанной эффективности в педагогической практике для формирования ценностного отношения к праву, а также в связи с возможностью наглядной демонстрации правовых механизмов и их социальной значимости.</w:t>
      </w:r>
    </w:p>
    <w:p w14:paraId="12E95178" w14:textId="77777777" w:rsidR="005F2610" w:rsidRPr="005F2610" w:rsidRDefault="005F2610" w:rsidP="005F2610">
      <w:pPr>
        <w:spacing w:after="0" w:line="360" w:lineRule="auto"/>
        <w:jc w:val="center"/>
      </w:pPr>
      <w:r w:rsidRPr="005F2610">
        <w:t>Организационно-методические характеристики экскурсии</w:t>
      </w:r>
    </w:p>
    <w:p w14:paraId="1BE72091" w14:textId="77777777" w:rsidR="005F2610" w:rsidRPr="005F2610" w:rsidRDefault="005F2610" w:rsidP="005F2610">
      <w:pPr>
        <w:spacing w:after="0" w:line="360" w:lineRule="auto"/>
        <w:ind w:firstLine="709"/>
        <w:jc w:val="both"/>
      </w:pPr>
      <w:r w:rsidRPr="005F2610">
        <w:t>Тип: тематическая, просветительская;</w:t>
      </w:r>
    </w:p>
    <w:p w14:paraId="0CD92874" w14:textId="77777777" w:rsidR="005F2610" w:rsidRPr="005F2610" w:rsidRDefault="005F2610" w:rsidP="005F2610">
      <w:pPr>
        <w:spacing w:after="0" w:line="360" w:lineRule="auto"/>
        <w:ind w:firstLine="709"/>
        <w:jc w:val="both"/>
      </w:pPr>
      <w:r w:rsidRPr="005F2610">
        <w:t>Целевая аудитория: учащиеся старших классов (возрастная категория 12+);</w:t>
      </w:r>
    </w:p>
    <w:p w14:paraId="01F1B273" w14:textId="628F6A0E" w:rsidR="005F2610" w:rsidRPr="005F2610" w:rsidRDefault="005F2610" w:rsidP="005F2610">
      <w:pPr>
        <w:spacing w:after="0" w:line="360" w:lineRule="auto"/>
        <w:ind w:firstLine="709"/>
        <w:jc w:val="both"/>
      </w:pPr>
      <w:r w:rsidRPr="005F2610">
        <w:t>Формат: групповая</w:t>
      </w:r>
      <w:r w:rsidR="00781216">
        <w:t xml:space="preserve">, </w:t>
      </w:r>
      <w:r w:rsidRPr="005F2610">
        <w:t>до 10 участников;</w:t>
      </w:r>
    </w:p>
    <w:p w14:paraId="3057A41E" w14:textId="77777777" w:rsidR="005F2610" w:rsidRPr="005F2610" w:rsidRDefault="005F2610" w:rsidP="005F2610">
      <w:pPr>
        <w:spacing w:after="0" w:line="360" w:lineRule="auto"/>
        <w:ind w:firstLine="709"/>
        <w:jc w:val="both"/>
      </w:pPr>
      <w:r w:rsidRPr="005F2610">
        <w:t>Место проведения: городская среда (Челябинск), маршрут включает несколько право значимых локаций;</w:t>
      </w:r>
    </w:p>
    <w:p w14:paraId="2D3FF189" w14:textId="77777777" w:rsidR="005F2610" w:rsidRPr="005F2610" w:rsidRDefault="005F2610" w:rsidP="005F2610">
      <w:pPr>
        <w:spacing w:after="0" w:line="360" w:lineRule="auto"/>
        <w:ind w:firstLine="709"/>
        <w:jc w:val="both"/>
      </w:pPr>
      <w:r w:rsidRPr="005F2610">
        <w:t>Способ передвижения: пешеходный.</w:t>
      </w:r>
    </w:p>
    <w:p w14:paraId="0921EF10" w14:textId="77777777" w:rsidR="005F2610" w:rsidRPr="005F2610" w:rsidRDefault="005F2610" w:rsidP="005F2610">
      <w:pPr>
        <w:spacing w:after="0" w:line="360" w:lineRule="auto"/>
        <w:ind w:firstLine="709"/>
        <w:jc w:val="center"/>
      </w:pPr>
      <w:r w:rsidRPr="005F2610">
        <w:t>Цели экскурсии</w:t>
      </w:r>
    </w:p>
    <w:p w14:paraId="75DCE791" w14:textId="77777777" w:rsidR="005F2610" w:rsidRPr="005F2610" w:rsidRDefault="005F2610" w:rsidP="005F2610">
      <w:pPr>
        <w:pStyle w:val="a7"/>
        <w:numPr>
          <w:ilvl w:val="0"/>
          <w:numId w:val="20"/>
        </w:numPr>
        <w:spacing w:after="0" w:line="360" w:lineRule="auto"/>
        <w:jc w:val="both"/>
      </w:pPr>
      <w:r w:rsidRPr="005F2610">
        <w:lastRenderedPageBreak/>
        <w:t>Повышение уровня правовой осведомлённости участников в сфере нотариальной деятельности;</w:t>
      </w:r>
    </w:p>
    <w:p w14:paraId="36AC8CB4" w14:textId="77777777" w:rsidR="005F2610" w:rsidRPr="005F2610" w:rsidRDefault="005F2610" w:rsidP="005F2610">
      <w:pPr>
        <w:pStyle w:val="a7"/>
        <w:numPr>
          <w:ilvl w:val="0"/>
          <w:numId w:val="20"/>
        </w:numPr>
        <w:spacing w:after="0" w:line="360" w:lineRule="auto"/>
        <w:jc w:val="both"/>
      </w:pPr>
      <w:r w:rsidRPr="005F2610">
        <w:t>Формирование представлений о нотариате как институте, обеспечивающем юридическую безопасность граждан;</w:t>
      </w:r>
    </w:p>
    <w:p w14:paraId="149EA5F1" w14:textId="77777777" w:rsidR="005F2610" w:rsidRPr="005F2610" w:rsidRDefault="005F2610" w:rsidP="005F2610">
      <w:pPr>
        <w:pStyle w:val="a7"/>
        <w:numPr>
          <w:ilvl w:val="0"/>
          <w:numId w:val="20"/>
        </w:numPr>
        <w:spacing w:after="0" w:line="360" w:lineRule="auto"/>
        <w:jc w:val="both"/>
      </w:pPr>
      <w:r w:rsidRPr="005F2610">
        <w:t>Профилактика правонарушений среди молодёжи через разъяснение последствий участия в сомнительных схемах (в том числе связанных с передачей паспортных данных третьим лицам);</w:t>
      </w:r>
    </w:p>
    <w:p w14:paraId="2550CC25" w14:textId="77777777" w:rsidR="005F2610" w:rsidRPr="005F2610" w:rsidRDefault="005F2610" w:rsidP="005F2610">
      <w:pPr>
        <w:pStyle w:val="a7"/>
        <w:numPr>
          <w:ilvl w:val="0"/>
          <w:numId w:val="20"/>
        </w:numPr>
        <w:spacing w:after="0" w:line="360" w:lineRule="auto"/>
        <w:jc w:val="both"/>
      </w:pPr>
      <w:r w:rsidRPr="005F2610">
        <w:t>Апробация дидактического потенциала экскурсионного метода в контексте правового воспитания.</w:t>
      </w:r>
    </w:p>
    <w:p w14:paraId="27B466C2" w14:textId="77777777" w:rsidR="005F2610" w:rsidRPr="005F2610" w:rsidRDefault="005F2610" w:rsidP="005F2610">
      <w:pPr>
        <w:spacing w:after="0" w:line="360" w:lineRule="auto"/>
        <w:ind w:firstLine="709"/>
        <w:jc w:val="center"/>
      </w:pPr>
      <w:r w:rsidRPr="005F2610">
        <w:t>Экскурсионный маршрут и содержание</w:t>
      </w:r>
    </w:p>
    <w:p w14:paraId="4ED6E69C" w14:textId="77777777" w:rsidR="005F2610" w:rsidRPr="005F2610" w:rsidRDefault="005F2610" w:rsidP="005F2610">
      <w:pPr>
        <w:spacing w:after="0" w:line="360" w:lineRule="auto"/>
        <w:ind w:firstLine="709"/>
        <w:jc w:val="both"/>
      </w:pPr>
      <w:r w:rsidRPr="005F2610">
        <w:t>1. Начальная точка — сквер Челябинской областной универсальной научной библиотеки (Проспект Ленина, 60).</w:t>
      </w:r>
    </w:p>
    <w:p w14:paraId="2559C91D" w14:textId="77777777" w:rsidR="005F2610" w:rsidRPr="005F2610" w:rsidRDefault="005F2610" w:rsidP="005F2610">
      <w:pPr>
        <w:spacing w:after="0" w:line="360" w:lineRule="auto"/>
        <w:ind w:firstLine="709"/>
        <w:jc w:val="both"/>
      </w:pPr>
      <w:r w:rsidRPr="005F2610">
        <w:t>Здесь участники получают вводную информацию о нотариате: его исторических корнях (от берестяных грамот до цифрового нотариата), количественных показателях деятельности в регионе, роли в обеспечении правовой стабильности. Особое внимание уделяется современным цифровым сервисам (например, Единому реестру нотариальных действий), что подчёркивает открытость и прозрачность института.</w:t>
      </w:r>
    </w:p>
    <w:p w14:paraId="00851A3B" w14:textId="77777777" w:rsidR="005F2610" w:rsidRPr="005F2610" w:rsidRDefault="005F2610" w:rsidP="005F2610">
      <w:pPr>
        <w:spacing w:after="0" w:line="360" w:lineRule="auto"/>
        <w:ind w:firstLine="709"/>
        <w:jc w:val="both"/>
      </w:pPr>
      <w:r w:rsidRPr="005F2610">
        <w:t>2. Вторая точка – Нотариальная контора частного нотариуса Лозовик М.О. (Проспект Ленина, 61).</w:t>
      </w:r>
    </w:p>
    <w:p w14:paraId="0D4C01DC" w14:textId="77777777" w:rsidR="005F2610" w:rsidRPr="005F2610" w:rsidRDefault="005F2610" w:rsidP="005F2610">
      <w:pPr>
        <w:spacing w:after="0" w:line="360" w:lineRule="auto"/>
        <w:ind w:firstLine="709"/>
        <w:jc w:val="both"/>
      </w:pPr>
      <w:r w:rsidRPr="005F2610">
        <w:t>На данном этапе участники знакомятся с организацией работы нотариальной конторы, перечнем основных услуг, порядком удостоверения сделок и выдачи свидетельств. Специалист разъясняет, каким образом нотариус проверяет дееспособность сторон, добровольность волеизъявления и законность содержания документов. Подчёркивается, что нотариус несёт персональную ответственность за свои действия, включая уголовную — в случае злоупотребления полномочиями (ст. 202 УК РФ). Это позволяет участникам осознать двойственную природу нотариальной деятельности: с одной стороны — защита прав граждан, с другой — строгая правовая ответственность за нарушения.</w:t>
      </w:r>
    </w:p>
    <w:p w14:paraId="37EFFFC8" w14:textId="77777777" w:rsidR="005F2610" w:rsidRPr="005F2610" w:rsidRDefault="005F2610" w:rsidP="005F2610">
      <w:pPr>
        <w:spacing w:after="0" w:line="360" w:lineRule="auto"/>
        <w:ind w:firstLine="709"/>
        <w:jc w:val="both"/>
      </w:pPr>
      <w:r w:rsidRPr="005F2610">
        <w:lastRenderedPageBreak/>
        <w:t>3. Третья точка – Сквер адвокатов, памятник Ф.Н. Плевако (пересечение ул. Воровского, Елькина и Тимирязева).</w:t>
      </w:r>
    </w:p>
    <w:p w14:paraId="0D347D1B" w14:textId="77777777" w:rsidR="005F2610" w:rsidRPr="005F2610" w:rsidRDefault="005F2610" w:rsidP="005F2610">
      <w:pPr>
        <w:spacing w:after="0" w:line="360" w:lineRule="auto"/>
        <w:ind w:firstLine="709"/>
        <w:jc w:val="both"/>
      </w:pPr>
      <w:r w:rsidRPr="005F2610">
        <w:t>Завершающий этап экскурсии посвящён взаимодействию институтов нотариата и адвокатуры в системе правовой защиты. Через фигуру известного защитника Ф.Н. Плевако подчёркивается значение профессиональной юридической помощи и личной ответственности гражданина за свои действия. Участникам разъясняется, что даже неумышленное участие в противоправных схемах (например, передача паспорта или SIM-карты за вознаграждение) может повлечь уголовную ответственность по статьям, связанным с мошенничеством, легализацией преступных доходов или пособничеством. Акцент делается на профилактической функции правовой культуры.</w:t>
      </w:r>
    </w:p>
    <w:p w14:paraId="31B01DB8" w14:textId="77777777" w:rsidR="005F2610" w:rsidRPr="005F2610" w:rsidRDefault="005F2610" w:rsidP="005F2610">
      <w:pPr>
        <w:spacing w:after="0" w:line="360" w:lineRule="auto"/>
        <w:ind w:firstLine="709"/>
        <w:jc w:val="center"/>
      </w:pPr>
      <w:r w:rsidRPr="005F2610">
        <w:t>Завершение мероприятия</w:t>
      </w:r>
    </w:p>
    <w:p w14:paraId="4C70FC6D" w14:textId="77777777" w:rsidR="005F2610" w:rsidRPr="005F2610" w:rsidRDefault="005F2610" w:rsidP="005F2610">
      <w:pPr>
        <w:spacing w:after="0" w:line="360" w:lineRule="auto"/>
        <w:ind w:firstLine="709"/>
        <w:jc w:val="both"/>
      </w:pPr>
      <w:r w:rsidRPr="005F2610">
        <w:t>Участникам вручаются информационные буклеты с основными правилами безопасного взаимодействия с нотариусом, контактами нотариальных контор и ссылками на официальные ресурсы (ФНП, Единый портал нотариата). Эмоциональное завершение (в том числе символический презент) способствует лучшему усвоению материала и формированию положительного отношения к праву.</w:t>
      </w:r>
    </w:p>
    <w:p w14:paraId="2590C09C" w14:textId="77777777" w:rsidR="005F2610" w:rsidRPr="005F2610" w:rsidRDefault="005F2610" w:rsidP="005F2610">
      <w:pPr>
        <w:spacing w:after="0" w:line="360" w:lineRule="auto"/>
        <w:ind w:firstLine="709"/>
        <w:jc w:val="center"/>
      </w:pPr>
      <w:r w:rsidRPr="005F2610">
        <w:t>Научно-практическая значимость</w:t>
      </w:r>
    </w:p>
    <w:p w14:paraId="0EB85132" w14:textId="77777777" w:rsidR="005F2610" w:rsidRDefault="005F2610" w:rsidP="005F2610">
      <w:pPr>
        <w:spacing w:after="0" w:line="360" w:lineRule="auto"/>
        <w:ind w:firstLine="709"/>
        <w:jc w:val="both"/>
      </w:pPr>
      <w:r w:rsidRPr="005F2610">
        <w:t>Проведённая экскурсия</w:t>
      </w:r>
      <w:r>
        <w:t xml:space="preserve"> была предложена преподавателям старших классов средних общеобразовательных учреждений и</w:t>
      </w:r>
      <w:r w:rsidRPr="005F2610">
        <w:t xml:space="preserve"> продемонстрировала высокий интерес педагогического сообщества и учащихся к правовому просвещению, связанному с деятельностью нотариата. Мероприятие позволило не только апробировать дидактические подходы к разъяснению сложных правовых институтов, но и выявить потребность в системной профилактике правонарушений среди молодёжи через просветительские форматы. Полученные данные могут быть использованы при разработке рекомендаций по совершенствованию правового воспитания и повышению общественного доверия к частному нотариату.</w:t>
      </w:r>
    </w:p>
    <w:p w14:paraId="11E230C9" w14:textId="247330D3" w:rsidR="005F2610" w:rsidRDefault="00587550" w:rsidP="00587550">
      <w:pPr>
        <w:spacing w:after="0" w:line="360" w:lineRule="auto"/>
        <w:ind w:firstLine="709"/>
        <w:jc w:val="both"/>
      </w:pPr>
      <w:r>
        <w:lastRenderedPageBreak/>
        <w:t>4.2. Интерактивная</w:t>
      </w:r>
      <w:r w:rsidR="005F2610">
        <w:t xml:space="preserve"> лекция-кейс «Как аудитор спасает экономику от преступлений».</w:t>
      </w:r>
    </w:p>
    <w:p w14:paraId="63EFFDF5" w14:textId="6B69575F" w:rsidR="00587550" w:rsidRDefault="00587550" w:rsidP="00587550">
      <w:pPr>
        <w:spacing w:after="0" w:line="360" w:lineRule="auto"/>
        <w:ind w:firstLine="709"/>
        <w:jc w:val="both"/>
      </w:pPr>
      <w:r w:rsidRPr="00587550">
        <w:t xml:space="preserve">Кейс-сессия — это короткое (обычно </w:t>
      </w:r>
      <w:r>
        <w:t>45</w:t>
      </w:r>
      <w:r w:rsidRPr="00587550">
        <w:t xml:space="preserve"> минут) интерактивное занятие, в ходе которого </w:t>
      </w:r>
      <w:r>
        <w:t>учащиеся</w:t>
      </w:r>
      <w:r w:rsidRPr="00587550">
        <w:t xml:space="preserve"> анализируют реальную или смоделированную жизненную ситуацию («кейс»), связанную с профессиональной деятельностью, этикой, правом или рисками</w:t>
      </w:r>
      <w:r>
        <w:t xml:space="preserve"> в нотариате или аудите</w:t>
      </w:r>
      <w:r w:rsidRPr="00587550">
        <w:t>.</w:t>
      </w:r>
    </w:p>
    <w:p w14:paraId="685C52C6" w14:textId="7E2B26CE" w:rsidR="00587550" w:rsidRDefault="00587550" w:rsidP="00587550">
      <w:pPr>
        <w:spacing w:after="0" w:line="360" w:lineRule="auto"/>
        <w:jc w:val="center"/>
      </w:pPr>
      <w:r>
        <w:t>Пример: Сценарный пошаговый план проведения сессии</w:t>
      </w:r>
    </w:p>
    <w:p w14:paraId="11466C36" w14:textId="190981AB" w:rsidR="00587550" w:rsidRDefault="00587550" w:rsidP="00587550">
      <w:pPr>
        <w:spacing w:after="0" w:line="360" w:lineRule="auto"/>
        <w:jc w:val="both"/>
      </w:pPr>
      <w:r>
        <w:t>Цель – не дать «правильный ответ», а развить критическое мышление, понимание последствий и осознание роли профессии в обществе. Почему это подходит для аудита? Потому что аудит — это не «место», а процесс принятия решений. И лучший способ показать его — не водить по кабинетам, а погрузить в ситуацию, где нужно: увидеть нарушение, понять мотивы аудитора, оценить последствия молчания.</w:t>
      </w:r>
    </w:p>
    <w:p w14:paraId="55B21614" w14:textId="71303C3F" w:rsidR="00587550" w:rsidRDefault="00587550" w:rsidP="00587550">
      <w:pPr>
        <w:spacing w:after="0" w:line="360" w:lineRule="auto"/>
        <w:jc w:val="center"/>
      </w:pPr>
      <w:r>
        <w:t>Проект сценария кейс-сессии по аудиту</w:t>
      </w:r>
    </w:p>
    <w:p w14:paraId="77C390D9" w14:textId="6EBDF340" w:rsidR="00587550" w:rsidRDefault="00587550" w:rsidP="00587550">
      <w:pPr>
        <w:spacing w:after="0" w:line="360" w:lineRule="auto"/>
        <w:ind w:firstLine="709"/>
        <w:jc w:val="both"/>
      </w:pPr>
      <w:r>
        <w:t>Разберём рабочую структуру, которую можно адаптировать под свои цели, аудиторию и доступных экспертов.</w:t>
      </w:r>
    </w:p>
    <w:p w14:paraId="6A966B82" w14:textId="0017B756" w:rsidR="00587550" w:rsidRDefault="00587550" w:rsidP="00B91AE4">
      <w:pPr>
        <w:spacing w:after="0" w:line="360" w:lineRule="auto"/>
        <w:ind w:firstLine="709"/>
        <w:jc w:val="both"/>
      </w:pPr>
      <w:r w:rsidRPr="00B91AE4">
        <w:rPr>
          <w:b/>
          <w:bCs/>
        </w:rPr>
        <w:t>Тема сессии</w:t>
      </w:r>
      <w:r>
        <w:t>: «Когда аудитор молчит: как молчание становится преступлением»;</w:t>
      </w:r>
    </w:p>
    <w:p w14:paraId="70E90215" w14:textId="399A6DFA" w:rsidR="00587550" w:rsidRDefault="00587550" w:rsidP="00B91AE4">
      <w:pPr>
        <w:spacing w:after="0" w:line="360" w:lineRule="auto"/>
        <w:ind w:firstLine="709"/>
        <w:jc w:val="both"/>
      </w:pPr>
      <w:r w:rsidRPr="00B91AE4">
        <w:rPr>
          <w:b/>
          <w:bCs/>
        </w:rPr>
        <w:t>Целевая аудитория</w:t>
      </w:r>
      <w:r>
        <w:t>: старшеклассники, студенты колледжа, начинающие предприниматели (16–25 лет);</w:t>
      </w:r>
    </w:p>
    <w:p w14:paraId="041A6905" w14:textId="7479CF6E" w:rsidR="00587550" w:rsidRDefault="00587550" w:rsidP="00B91AE4">
      <w:pPr>
        <w:spacing w:after="0" w:line="360" w:lineRule="auto"/>
        <w:ind w:firstLine="709"/>
        <w:jc w:val="both"/>
      </w:pPr>
      <w:r w:rsidRPr="00B91AE4">
        <w:rPr>
          <w:b/>
          <w:bCs/>
        </w:rPr>
        <w:t>Продолжительность</w:t>
      </w:r>
      <w:r>
        <w:t>:45 минут;</w:t>
      </w:r>
    </w:p>
    <w:p w14:paraId="7B995A92" w14:textId="28E101D6" w:rsidR="00587550" w:rsidRDefault="00587550" w:rsidP="00B91AE4">
      <w:pPr>
        <w:spacing w:after="0" w:line="360" w:lineRule="auto"/>
        <w:ind w:firstLine="709"/>
        <w:jc w:val="both"/>
      </w:pPr>
      <w:r w:rsidRPr="00B91AE4">
        <w:rPr>
          <w:b/>
          <w:bCs/>
        </w:rPr>
        <w:t>Формат</w:t>
      </w:r>
      <w:r>
        <w:t>: очно или онлайн; с участием практикующего аудитора (желательно) или ведущего-юриста.</w:t>
      </w:r>
    </w:p>
    <w:p w14:paraId="0ED32E53" w14:textId="1698AB29" w:rsidR="00587550" w:rsidRDefault="00587550" w:rsidP="00587550">
      <w:pPr>
        <w:spacing w:after="0" w:line="360" w:lineRule="auto"/>
        <w:jc w:val="center"/>
      </w:pPr>
      <w:r>
        <w:t>Сценарий</w:t>
      </w:r>
    </w:p>
    <w:p w14:paraId="56A4D0B6" w14:textId="77777777" w:rsidR="00587550" w:rsidRDefault="00587550" w:rsidP="00B91AE4">
      <w:pPr>
        <w:spacing w:after="0" w:line="360" w:lineRule="auto"/>
        <w:ind w:firstLine="709"/>
        <w:jc w:val="both"/>
      </w:pPr>
      <w:r>
        <w:t>1. Вводная часть (5 мин)</w:t>
      </w:r>
    </w:p>
    <w:p w14:paraId="0BE7B68E" w14:textId="77777777" w:rsidR="00587550" w:rsidRDefault="00587550" w:rsidP="00B91AE4">
      <w:pPr>
        <w:spacing w:after="0" w:line="360" w:lineRule="auto"/>
        <w:ind w:firstLine="709"/>
        <w:jc w:val="both"/>
      </w:pPr>
      <w:r>
        <w:t>Цель: создать контекст, вызвать интерес.</w:t>
      </w:r>
    </w:p>
    <w:p w14:paraId="48B09130" w14:textId="255E192A" w:rsidR="00587550" w:rsidRDefault="00587550" w:rsidP="00B91AE4">
      <w:pPr>
        <w:spacing w:after="0" w:line="360" w:lineRule="auto"/>
        <w:ind w:firstLine="709"/>
        <w:jc w:val="both"/>
      </w:pPr>
      <w:r>
        <w:t xml:space="preserve">Что сказать: «Вы когда-нибудь слышали, что банк выдал кредит компании, а через месяц она исчезла? Или инвестор купил бизнес, а он оказался «пустышкой»? Часто в таких историях есть один человек, который </w:t>
      </w:r>
      <w:r>
        <w:lastRenderedPageBreak/>
        <w:t xml:space="preserve">всё видел заранее, но промолчал. Это — аудитор. Сегодня мы разберём, почему его молчание может быть преступлением». </w:t>
      </w:r>
    </w:p>
    <w:p w14:paraId="38BEC697" w14:textId="77777777" w:rsidR="00587550" w:rsidRDefault="00587550" w:rsidP="00B91AE4">
      <w:pPr>
        <w:spacing w:after="0" w:line="360" w:lineRule="auto"/>
        <w:ind w:firstLine="709"/>
        <w:jc w:val="both"/>
      </w:pPr>
      <w:r>
        <w:t>2. Представление кейса (7–10 мин)</w:t>
      </w:r>
    </w:p>
    <w:p w14:paraId="768E0123" w14:textId="52A0C851" w:rsidR="00587550" w:rsidRDefault="00587550" w:rsidP="00B91AE4">
      <w:pPr>
        <w:spacing w:after="0" w:line="360" w:lineRule="auto"/>
        <w:ind w:firstLine="709"/>
        <w:jc w:val="both"/>
      </w:pPr>
      <w:r>
        <w:t>Кейс (упрощённый, но реалистичный): Компания «СтройГрад» за год увеличила выручку в 5 раз, но:</w:t>
      </w:r>
    </w:p>
    <w:p w14:paraId="40CE9DDE" w14:textId="465CD48D" w:rsidR="00587550" w:rsidRDefault="00587550" w:rsidP="00587550">
      <w:pPr>
        <w:pStyle w:val="a7"/>
        <w:numPr>
          <w:ilvl w:val="0"/>
          <w:numId w:val="21"/>
        </w:numPr>
        <w:spacing w:after="0" w:line="360" w:lineRule="auto"/>
        <w:jc w:val="both"/>
      </w:pPr>
      <w:r>
        <w:t>не наняла новых сотрудников;</w:t>
      </w:r>
    </w:p>
    <w:p w14:paraId="518B14C1" w14:textId="76F8847F" w:rsidR="00587550" w:rsidRDefault="00587550" w:rsidP="00587550">
      <w:pPr>
        <w:pStyle w:val="a7"/>
        <w:numPr>
          <w:ilvl w:val="0"/>
          <w:numId w:val="21"/>
        </w:numPr>
        <w:spacing w:after="0" w:line="360" w:lineRule="auto"/>
        <w:jc w:val="both"/>
      </w:pPr>
      <w:r>
        <w:t>не закупила технику;</w:t>
      </w:r>
    </w:p>
    <w:p w14:paraId="5FA81869" w14:textId="13EDF976" w:rsidR="00587550" w:rsidRDefault="00587550" w:rsidP="00587550">
      <w:pPr>
        <w:pStyle w:val="a7"/>
        <w:numPr>
          <w:ilvl w:val="0"/>
          <w:numId w:val="21"/>
        </w:numPr>
        <w:spacing w:after="0" w:line="360" w:lineRule="auto"/>
        <w:jc w:val="both"/>
      </w:pPr>
      <w:r>
        <w:t>все контрагенты зарегистрированы в одном офисе;</w:t>
      </w:r>
    </w:p>
    <w:p w14:paraId="4EBD6E5A" w14:textId="77777777" w:rsidR="00587550" w:rsidRDefault="00587550" w:rsidP="00587550">
      <w:pPr>
        <w:pStyle w:val="a7"/>
        <w:numPr>
          <w:ilvl w:val="0"/>
          <w:numId w:val="21"/>
        </w:numPr>
        <w:spacing w:after="0" w:line="360" w:lineRule="auto"/>
        <w:jc w:val="both"/>
      </w:pPr>
      <w:r>
        <w:t>деньги уходят на расчётные счета в «спящие» фирмы.</w:t>
      </w:r>
    </w:p>
    <w:p w14:paraId="71BB1EF5" w14:textId="06B299C5" w:rsidR="00587550" w:rsidRDefault="00587550" w:rsidP="00587550">
      <w:pPr>
        <w:spacing w:after="0" w:line="360" w:lineRule="auto"/>
        <w:ind w:firstLine="709"/>
        <w:jc w:val="both"/>
      </w:pPr>
      <w:r>
        <w:t xml:space="preserve">Аудитор получил доступ ко всей документации. Он видит признаки фиктивности. Владелец компании предлагает ему «доплатить за спокойствие». Аудитор выдаёт положительное заключение без оговорок. Через 2 месяца компания банкротится. Инвестор теряет 15 млн рублей. </w:t>
      </w:r>
    </w:p>
    <w:p w14:paraId="2D428FE6" w14:textId="0D8EE41F" w:rsidR="00587550" w:rsidRDefault="00587550" w:rsidP="00B91AE4">
      <w:pPr>
        <w:spacing w:after="0" w:line="360" w:lineRule="auto"/>
        <w:ind w:firstLine="709"/>
        <w:jc w:val="both"/>
      </w:pPr>
      <w:r w:rsidRPr="00587550">
        <w:rPr>
          <w:b/>
          <w:bCs/>
        </w:rPr>
        <w:t>Подача</w:t>
      </w:r>
      <w:r>
        <w:t>:</w:t>
      </w:r>
    </w:p>
    <w:p w14:paraId="6D974883" w14:textId="77777777" w:rsidR="00587550" w:rsidRDefault="00587550" w:rsidP="002E396F">
      <w:pPr>
        <w:pStyle w:val="a7"/>
        <w:numPr>
          <w:ilvl w:val="0"/>
          <w:numId w:val="22"/>
        </w:numPr>
        <w:spacing w:after="0" w:line="360" w:lineRule="auto"/>
        <w:jc w:val="both"/>
      </w:pPr>
      <w:r>
        <w:t>Раздайте текст кейса (бумажный или на экране).</w:t>
      </w:r>
    </w:p>
    <w:p w14:paraId="5FC5C140" w14:textId="77777777" w:rsidR="00587550" w:rsidRDefault="00587550" w:rsidP="002E396F">
      <w:pPr>
        <w:pStyle w:val="a7"/>
        <w:numPr>
          <w:ilvl w:val="0"/>
          <w:numId w:val="22"/>
        </w:numPr>
        <w:spacing w:after="0" w:line="360" w:lineRule="auto"/>
        <w:jc w:val="both"/>
      </w:pPr>
      <w:r>
        <w:t>Кратко объясните термины: «аудиторское заключение», «фиктивная сделка», «существенный вред».</w:t>
      </w:r>
    </w:p>
    <w:p w14:paraId="4093913C" w14:textId="77777777" w:rsidR="00587550" w:rsidRDefault="00587550" w:rsidP="00B91AE4">
      <w:pPr>
        <w:spacing w:after="0" w:line="360" w:lineRule="auto"/>
        <w:ind w:firstLine="709"/>
        <w:jc w:val="both"/>
      </w:pPr>
      <w:r>
        <w:t>3. Групповая дискуссия (10–12 мин)</w:t>
      </w:r>
    </w:p>
    <w:p w14:paraId="074C7758" w14:textId="75E07CBC" w:rsidR="00587550" w:rsidRDefault="00587550" w:rsidP="00B91AE4">
      <w:pPr>
        <w:spacing w:after="0" w:line="360" w:lineRule="auto"/>
        <w:ind w:firstLine="709"/>
        <w:jc w:val="both"/>
      </w:pPr>
      <w:r>
        <w:t>Задайте вопросы (можно в парах или в общем круге):</w:t>
      </w:r>
    </w:p>
    <w:p w14:paraId="1B8B22A5" w14:textId="77777777" w:rsidR="00587550" w:rsidRDefault="00587550" w:rsidP="002E396F">
      <w:pPr>
        <w:pStyle w:val="a7"/>
        <w:numPr>
          <w:ilvl w:val="0"/>
          <w:numId w:val="23"/>
        </w:numPr>
        <w:spacing w:after="0" w:line="360" w:lineRule="auto"/>
        <w:jc w:val="both"/>
      </w:pPr>
      <w:r>
        <w:t>Что должен был сделать аудитор по закону?</w:t>
      </w:r>
    </w:p>
    <w:p w14:paraId="43BCC5D8" w14:textId="77777777" w:rsidR="00587550" w:rsidRDefault="00587550" w:rsidP="002E396F">
      <w:pPr>
        <w:pStyle w:val="a7"/>
        <w:numPr>
          <w:ilvl w:val="0"/>
          <w:numId w:val="23"/>
        </w:numPr>
        <w:spacing w:after="0" w:line="360" w:lineRule="auto"/>
        <w:jc w:val="both"/>
      </w:pPr>
      <w:r>
        <w:t>Почему он мог промолчать? (давление, деньги, страх)</w:t>
      </w:r>
    </w:p>
    <w:p w14:paraId="3BFEC842" w14:textId="77777777" w:rsidR="00587550" w:rsidRDefault="00587550" w:rsidP="002E396F">
      <w:pPr>
        <w:pStyle w:val="a7"/>
        <w:numPr>
          <w:ilvl w:val="0"/>
          <w:numId w:val="23"/>
        </w:numPr>
        <w:spacing w:after="0" w:line="360" w:lineRule="auto"/>
        <w:jc w:val="both"/>
      </w:pPr>
      <w:r>
        <w:t>Кто пострадал от его молчания?</w:t>
      </w:r>
    </w:p>
    <w:p w14:paraId="38556F2F" w14:textId="77777777" w:rsidR="00587550" w:rsidRDefault="00587550" w:rsidP="002E396F">
      <w:pPr>
        <w:pStyle w:val="a7"/>
        <w:numPr>
          <w:ilvl w:val="0"/>
          <w:numId w:val="23"/>
        </w:numPr>
        <w:spacing w:after="0" w:line="360" w:lineRule="auto"/>
        <w:jc w:val="both"/>
      </w:pPr>
      <w:r>
        <w:t>Это ошибка или преступление? Почему?</w:t>
      </w:r>
    </w:p>
    <w:p w14:paraId="015D7F4F" w14:textId="537AE0D8" w:rsidR="00587550" w:rsidRDefault="00587550" w:rsidP="002E396F">
      <w:pPr>
        <w:spacing w:after="0" w:line="360" w:lineRule="auto"/>
        <w:ind w:firstLine="709"/>
        <w:jc w:val="both"/>
      </w:pPr>
      <w:r>
        <w:t>Не подсказывайте «правильный» ответ. Пусть участники спорят.</w:t>
      </w:r>
    </w:p>
    <w:p w14:paraId="7AE9AA06" w14:textId="30DDA0F3" w:rsidR="00587550" w:rsidRDefault="00587550" w:rsidP="00B91AE4">
      <w:pPr>
        <w:spacing w:after="0" w:line="360" w:lineRule="auto"/>
        <w:ind w:firstLine="709"/>
        <w:jc w:val="both"/>
      </w:pPr>
      <w:r>
        <w:t>4. Экспертный комментарий (8–10 мин)</w:t>
      </w:r>
      <w:r w:rsidR="00B91AE4">
        <w:t>:</w:t>
      </w:r>
    </w:p>
    <w:p w14:paraId="1B554920" w14:textId="5A448259" w:rsidR="00587550" w:rsidRDefault="00587550" w:rsidP="002E396F">
      <w:pPr>
        <w:pStyle w:val="a7"/>
        <w:numPr>
          <w:ilvl w:val="0"/>
          <w:numId w:val="24"/>
        </w:numPr>
        <w:spacing w:after="0" w:line="360" w:lineRule="auto"/>
        <w:jc w:val="both"/>
      </w:pPr>
      <w:r>
        <w:t>Если есть аудитор или юрист:</w:t>
      </w:r>
      <w:r w:rsidR="002E396F">
        <w:t xml:space="preserve"> эксперт</w:t>
      </w:r>
      <w:r>
        <w:t xml:space="preserve"> объясняет, что требует закон (</w:t>
      </w:r>
      <w:r w:rsidR="002E396F" w:rsidRPr="002E396F">
        <w:t>Федеральный закон "Об аудиторской деятельности" от 30.12.2008 N 307-ФЗ (последняя редакция)</w:t>
      </w:r>
      <w:r w:rsidR="002E396F">
        <w:t>; и</w:t>
      </w:r>
      <w:r>
        <w:t xml:space="preserve"> ст. 202 УК РФ</w:t>
      </w:r>
      <w:r w:rsidR="002E396F">
        <w:t xml:space="preserve"> о злоупотреблении полномочиями аудиторами</w:t>
      </w:r>
      <w:r>
        <w:t>);</w:t>
      </w:r>
    </w:p>
    <w:p w14:paraId="31E308F9" w14:textId="77777777" w:rsidR="00587550" w:rsidRDefault="00587550" w:rsidP="002E396F">
      <w:pPr>
        <w:pStyle w:val="a7"/>
        <w:numPr>
          <w:ilvl w:val="0"/>
          <w:numId w:val="24"/>
        </w:numPr>
        <w:spacing w:after="0" w:line="360" w:lineRule="auto"/>
        <w:jc w:val="both"/>
      </w:pPr>
      <w:r>
        <w:lastRenderedPageBreak/>
        <w:t>Рассказывает, какие последствия ждут аудитора (лишение права, штраф, тюрьма);</w:t>
      </w:r>
    </w:p>
    <w:p w14:paraId="6DDC02B5" w14:textId="77777777" w:rsidR="00587550" w:rsidRDefault="00587550" w:rsidP="002E396F">
      <w:pPr>
        <w:pStyle w:val="a7"/>
        <w:numPr>
          <w:ilvl w:val="0"/>
          <w:numId w:val="24"/>
        </w:numPr>
        <w:spacing w:after="0" w:line="360" w:lineRule="auto"/>
        <w:jc w:val="both"/>
      </w:pPr>
      <w:r>
        <w:t>Делится, как в реальности выглядят такие схемы.</w:t>
      </w:r>
    </w:p>
    <w:p w14:paraId="1A9EFD71" w14:textId="66EF3ACC" w:rsidR="00587550" w:rsidRDefault="00587550" w:rsidP="002E396F">
      <w:pPr>
        <w:spacing w:after="0" w:line="360" w:lineRule="auto"/>
        <w:ind w:firstLine="709"/>
        <w:jc w:val="both"/>
      </w:pPr>
      <w:r>
        <w:t>Если эксперта нет</w:t>
      </w:r>
      <w:r w:rsidR="002E396F">
        <w:t xml:space="preserve">, ведущий сессии </w:t>
      </w:r>
      <w:r>
        <w:t xml:space="preserve">даёт краткую правовую оценку, опираясь на </w:t>
      </w:r>
      <w:r w:rsidR="002E396F">
        <w:t>источники СМИ и научное</w:t>
      </w:r>
      <w:r>
        <w:t xml:space="preserve"> исследование</w:t>
      </w:r>
      <w:r w:rsidR="002E396F">
        <w:t xml:space="preserve"> на тему «Уголовная ответственность частных нотариусов и аудиторов за злоупотребление полномочиями» магистранта юридического факультета ИМПЭ им. А.С. Грибоедова</w:t>
      </w:r>
      <w:r>
        <w:t>.</w:t>
      </w:r>
    </w:p>
    <w:p w14:paraId="606D8CA6" w14:textId="77777777" w:rsidR="00587550" w:rsidRDefault="00587550" w:rsidP="00B91AE4">
      <w:pPr>
        <w:spacing w:after="0" w:line="360" w:lineRule="auto"/>
        <w:ind w:firstLine="709"/>
        <w:jc w:val="both"/>
      </w:pPr>
      <w:r>
        <w:t>5. Рефлексия и вывод (5 мин)</w:t>
      </w:r>
    </w:p>
    <w:p w14:paraId="1EB2F93B" w14:textId="02AF837F" w:rsidR="00587550" w:rsidRDefault="00587550" w:rsidP="00587550">
      <w:pPr>
        <w:spacing w:after="0" w:line="360" w:lineRule="auto"/>
        <w:jc w:val="both"/>
      </w:pPr>
      <w:r>
        <w:t>Вопросы для закрепления:</w:t>
      </w:r>
    </w:p>
    <w:p w14:paraId="53102047" w14:textId="77777777" w:rsidR="00587550" w:rsidRDefault="00587550" w:rsidP="002E396F">
      <w:pPr>
        <w:pStyle w:val="a7"/>
        <w:numPr>
          <w:ilvl w:val="0"/>
          <w:numId w:val="25"/>
        </w:numPr>
        <w:spacing w:after="0" w:line="360" w:lineRule="auto"/>
        <w:jc w:val="both"/>
      </w:pPr>
      <w:r>
        <w:t>«Могли бы вы, будучи аудитором, устоять перед таким предложением?»</w:t>
      </w:r>
    </w:p>
    <w:p w14:paraId="2CB32773" w14:textId="77777777" w:rsidR="00587550" w:rsidRDefault="00587550" w:rsidP="002E396F">
      <w:pPr>
        <w:pStyle w:val="a7"/>
        <w:numPr>
          <w:ilvl w:val="0"/>
          <w:numId w:val="25"/>
        </w:numPr>
        <w:spacing w:after="0" w:line="360" w:lineRule="auto"/>
        <w:jc w:val="both"/>
      </w:pPr>
      <w:r>
        <w:t>«Как можно защититься, если вы — инвестор или покупатель бизнеса?»</w:t>
      </w:r>
    </w:p>
    <w:p w14:paraId="6FFD3094" w14:textId="77777777" w:rsidR="00587550" w:rsidRDefault="00587550" w:rsidP="002E396F">
      <w:pPr>
        <w:pStyle w:val="a7"/>
        <w:numPr>
          <w:ilvl w:val="0"/>
          <w:numId w:val="25"/>
        </w:numPr>
        <w:spacing w:after="0" w:line="360" w:lineRule="auto"/>
        <w:jc w:val="both"/>
      </w:pPr>
      <w:r>
        <w:t>«Почему важно, чтобы обычные люди понимали, что делает аудитор?»</w:t>
      </w:r>
    </w:p>
    <w:p w14:paraId="59666A53" w14:textId="51EA0012" w:rsidR="00587550" w:rsidRDefault="00587550" w:rsidP="002E396F">
      <w:pPr>
        <w:spacing w:after="0" w:line="360" w:lineRule="auto"/>
        <w:ind w:firstLine="709"/>
        <w:jc w:val="both"/>
      </w:pPr>
      <w:r>
        <w:t>Завершение:</w:t>
      </w:r>
    </w:p>
    <w:p w14:paraId="4909E34B" w14:textId="77777777" w:rsidR="00587550" w:rsidRDefault="00587550" w:rsidP="002E396F">
      <w:pPr>
        <w:spacing w:after="0" w:line="360" w:lineRule="auto"/>
        <w:ind w:firstLine="709"/>
        <w:jc w:val="both"/>
      </w:pPr>
      <w:r>
        <w:t xml:space="preserve">«Аудитор — не просто «счётчик». Он — страж финансовой честности. И когда он злоупотребляет доверием, страдает не абстрактное «государство», а реальные люди. Поэтому знание о его роли — часть правовой культуры каждого из нас». </w:t>
      </w:r>
    </w:p>
    <w:p w14:paraId="1B6198BA" w14:textId="31494A49" w:rsidR="00587550" w:rsidRDefault="002E396F" w:rsidP="002E396F">
      <w:pPr>
        <w:spacing w:after="0" w:line="360" w:lineRule="auto"/>
        <w:ind w:firstLine="709"/>
        <w:jc w:val="both"/>
      </w:pPr>
      <w:r>
        <w:t>Опрос учащихся на тему: «</w:t>
      </w:r>
      <w:r w:rsidR="00587550">
        <w:t>Аудитор — не «счётчик», а страж финансовой честности</w:t>
      </w:r>
      <w:r>
        <w:t>», проводится в целях фиксации приобретённых знаний.</w:t>
      </w:r>
    </w:p>
    <w:p w14:paraId="76CC169E" w14:textId="77777777" w:rsidR="00587550" w:rsidRDefault="00587550" w:rsidP="002E396F">
      <w:pPr>
        <w:spacing w:after="0" w:line="360" w:lineRule="auto"/>
        <w:ind w:firstLine="709"/>
        <w:jc w:val="both"/>
      </w:pPr>
      <w:r>
        <w:t>Анкета до/после (2–3 вопроса):</w:t>
      </w:r>
    </w:p>
    <w:p w14:paraId="0E8CAED3" w14:textId="77777777" w:rsidR="00587550" w:rsidRDefault="00587550" w:rsidP="002E396F">
      <w:pPr>
        <w:pStyle w:val="a7"/>
        <w:numPr>
          <w:ilvl w:val="0"/>
          <w:numId w:val="26"/>
        </w:numPr>
        <w:spacing w:after="0" w:line="360" w:lineRule="auto"/>
        <w:jc w:val="both"/>
      </w:pPr>
      <w:r>
        <w:t>«Что делает аудитор?»</w:t>
      </w:r>
    </w:p>
    <w:p w14:paraId="461B9F35" w14:textId="77777777" w:rsidR="00587550" w:rsidRDefault="00587550" w:rsidP="002E396F">
      <w:pPr>
        <w:pStyle w:val="a7"/>
        <w:numPr>
          <w:ilvl w:val="0"/>
          <w:numId w:val="26"/>
        </w:numPr>
        <w:spacing w:after="0" w:line="360" w:lineRule="auto"/>
        <w:jc w:val="both"/>
      </w:pPr>
      <w:r>
        <w:t>«Может ли аудитор нести уголовную ответственность?»</w:t>
      </w:r>
    </w:p>
    <w:p w14:paraId="2CB783D4" w14:textId="77777777" w:rsidR="00587550" w:rsidRDefault="00587550" w:rsidP="002E396F">
      <w:pPr>
        <w:pStyle w:val="a7"/>
        <w:numPr>
          <w:ilvl w:val="0"/>
          <w:numId w:val="26"/>
        </w:numPr>
        <w:spacing w:after="0" w:line="360" w:lineRule="auto"/>
        <w:jc w:val="both"/>
      </w:pPr>
      <w:r>
        <w:t>«Что бы вы сделали на месте аудитора в кейсе?»</w:t>
      </w:r>
    </w:p>
    <w:p w14:paraId="1749321C" w14:textId="1859A81E" w:rsidR="00587550" w:rsidRDefault="00587550" w:rsidP="002E396F">
      <w:pPr>
        <w:spacing w:after="0" w:line="360" w:lineRule="auto"/>
        <w:ind w:firstLine="709"/>
        <w:jc w:val="both"/>
      </w:pPr>
      <w:r>
        <w:t>Краткий отчёт</w:t>
      </w:r>
      <w:r w:rsidR="002E396F">
        <w:t xml:space="preserve"> о проведенной сессии</w:t>
      </w:r>
      <w:r>
        <w:t>:</w:t>
      </w:r>
    </w:p>
    <w:p w14:paraId="6E142AB2" w14:textId="62B0E562" w:rsidR="00587550" w:rsidRDefault="00587550" w:rsidP="002E396F">
      <w:pPr>
        <w:pStyle w:val="a7"/>
        <w:numPr>
          <w:ilvl w:val="0"/>
          <w:numId w:val="27"/>
        </w:numPr>
        <w:spacing w:after="0" w:line="360" w:lineRule="auto"/>
        <w:jc w:val="both"/>
      </w:pPr>
      <w:r>
        <w:t>сколько человек участвовало</w:t>
      </w:r>
      <w:r w:rsidR="002E396F">
        <w:t>;</w:t>
      </w:r>
    </w:p>
    <w:p w14:paraId="16B6D64B" w14:textId="7BC54E95" w:rsidR="00587550" w:rsidRDefault="00587550" w:rsidP="002E396F">
      <w:pPr>
        <w:pStyle w:val="a7"/>
        <w:numPr>
          <w:ilvl w:val="0"/>
          <w:numId w:val="27"/>
        </w:numPr>
        <w:spacing w:after="0" w:line="360" w:lineRule="auto"/>
        <w:jc w:val="both"/>
      </w:pPr>
      <w:r>
        <w:t>основные тезисы дискуссии</w:t>
      </w:r>
      <w:r w:rsidR="002E396F">
        <w:t>;</w:t>
      </w:r>
    </w:p>
    <w:p w14:paraId="7F47B6D0" w14:textId="3D522E5F" w:rsidR="00587550" w:rsidRDefault="00587550" w:rsidP="002E396F">
      <w:pPr>
        <w:pStyle w:val="a7"/>
        <w:numPr>
          <w:ilvl w:val="0"/>
          <w:numId w:val="27"/>
        </w:numPr>
        <w:spacing w:after="0" w:line="360" w:lineRule="auto"/>
        <w:jc w:val="both"/>
      </w:pPr>
      <w:r>
        <w:t>изменение уровня осведомлённости</w:t>
      </w:r>
      <w:r w:rsidR="002E396F">
        <w:t>;</w:t>
      </w:r>
    </w:p>
    <w:p w14:paraId="7D3D32E9" w14:textId="77777777" w:rsidR="00587550" w:rsidRDefault="00587550" w:rsidP="002E396F">
      <w:pPr>
        <w:pStyle w:val="a7"/>
        <w:numPr>
          <w:ilvl w:val="0"/>
          <w:numId w:val="27"/>
        </w:numPr>
        <w:spacing w:after="0" w:line="360" w:lineRule="auto"/>
        <w:jc w:val="both"/>
      </w:pPr>
      <w:r>
        <w:t>цитаты участников (если разрешили).</w:t>
      </w:r>
    </w:p>
    <w:p w14:paraId="0DA336FA" w14:textId="1BFC5284" w:rsidR="00587550" w:rsidRDefault="00587550" w:rsidP="002E396F">
      <w:pPr>
        <w:spacing w:after="0" w:line="360" w:lineRule="auto"/>
        <w:ind w:firstLine="709"/>
        <w:jc w:val="both"/>
      </w:pPr>
      <w:r>
        <w:lastRenderedPageBreak/>
        <w:t>Вывод:</w:t>
      </w:r>
      <w:r w:rsidR="002E396F">
        <w:t xml:space="preserve"> </w:t>
      </w:r>
      <w:r>
        <w:t>«Проведённая кейс-сессия подтвердила, что даже в отсутствие визуальных «опорных точек» (в отличие от нотариата) возможно эффективное правовое просвещение в сфере аудита через анализ этических и правовых дилемм».</w:t>
      </w:r>
    </w:p>
    <w:p w14:paraId="6EC443EE" w14:textId="623A446C" w:rsidR="00587550" w:rsidRDefault="002E396F" w:rsidP="002B5B20">
      <w:pPr>
        <w:spacing w:after="0" w:line="360" w:lineRule="auto"/>
        <w:jc w:val="center"/>
      </w:pPr>
      <w:r>
        <w:t xml:space="preserve">Пример 2: План кейс </w:t>
      </w:r>
      <w:r w:rsidR="002B5B20">
        <w:t>–</w:t>
      </w:r>
      <w:r>
        <w:t xml:space="preserve"> сессии</w:t>
      </w:r>
      <w:r w:rsidR="002B5B20">
        <w:t>:</w:t>
      </w:r>
    </w:p>
    <w:p w14:paraId="2D764977" w14:textId="3C31C8D7" w:rsidR="005F2610" w:rsidRDefault="005F2610" w:rsidP="002B5B20">
      <w:pPr>
        <w:pStyle w:val="a7"/>
        <w:numPr>
          <w:ilvl w:val="0"/>
          <w:numId w:val="28"/>
        </w:numPr>
        <w:spacing w:after="0" w:line="360" w:lineRule="auto"/>
        <w:jc w:val="both"/>
      </w:pPr>
      <w:r>
        <w:t>Пригл</w:t>
      </w:r>
      <w:r w:rsidR="002B5B20">
        <w:t>асить</w:t>
      </w:r>
      <w:r>
        <w:t xml:space="preserve"> практикующего аудитора (даже онлайн).</w:t>
      </w:r>
      <w:r w:rsidR="002B5B20">
        <w:t xml:space="preserve"> Разработать и раздать буклет с информацией об основных этапах аудиторской деятельности.</w:t>
      </w:r>
    </w:p>
    <w:p w14:paraId="2DED27C8" w14:textId="3CB83864" w:rsidR="005F2610" w:rsidRDefault="002B5B20" w:rsidP="002B5B20">
      <w:pPr>
        <w:pStyle w:val="a7"/>
        <w:numPr>
          <w:ilvl w:val="0"/>
          <w:numId w:val="28"/>
        </w:numPr>
        <w:spacing w:after="0" w:line="360" w:lineRule="auto"/>
        <w:jc w:val="both"/>
      </w:pPr>
      <w:r>
        <w:t>Подобрать и р</w:t>
      </w:r>
      <w:r w:rsidR="005F2610">
        <w:t>аз</w:t>
      </w:r>
      <w:r>
        <w:t>обрать</w:t>
      </w:r>
      <w:r w:rsidR="005F2610">
        <w:t xml:space="preserve"> реальный (обезличенный) кейс: как по цифрам в отчёте можно выявить фиктивные сделки, «серые» зарплаты, </w:t>
      </w:r>
      <w:r>
        <w:t>«</w:t>
      </w:r>
      <w:r w:rsidR="005F2610">
        <w:t>отмывание</w:t>
      </w:r>
      <w:r>
        <w:t>»</w:t>
      </w:r>
      <w:r w:rsidR="005F2610">
        <w:t xml:space="preserve"> денег.</w:t>
      </w:r>
      <w:r>
        <w:t xml:space="preserve"> Разобрать терминологию и выяснить через опрос, как учащиеся понимают профессиональные слова и выражения.</w:t>
      </w:r>
    </w:p>
    <w:p w14:paraId="7E1BFD6B" w14:textId="5976B31C" w:rsidR="005F2610" w:rsidRDefault="002B5B20" w:rsidP="002B5B20">
      <w:pPr>
        <w:pStyle w:val="a7"/>
        <w:numPr>
          <w:ilvl w:val="0"/>
          <w:numId w:val="28"/>
        </w:numPr>
        <w:spacing w:after="0" w:line="360" w:lineRule="auto"/>
        <w:jc w:val="both"/>
      </w:pPr>
      <w:r>
        <w:t>Подобрать и п</w:t>
      </w:r>
      <w:r w:rsidR="005F2610">
        <w:t>оказ</w:t>
      </w:r>
      <w:r>
        <w:t>ать пример из СМИ</w:t>
      </w:r>
      <w:r w:rsidR="005F2610">
        <w:t xml:space="preserve">, как именно аудитор может злоупотребить полномочиями (например, скрыть нарушения за </w:t>
      </w:r>
      <w:r>
        <w:t>материальное вознаграждение</w:t>
      </w:r>
      <w:r w:rsidR="005F2610">
        <w:t xml:space="preserve"> </w:t>
      </w:r>
      <w:r>
        <w:t xml:space="preserve">- </w:t>
      </w:r>
      <w:r w:rsidR="005F2610">
        <w:t>ст. 202 УК РФ).</w:t>
      </w:r>
    </w:p>
    <w:p w14:paraId="12D5E2F1" w14:textId="094F4CDB" w:rsidR="005F2610" w:rsidRDefault="005F2610" w:rsidP="002B5B20">
      <w:pPr>
        <w:pStyle w:val="a7"/>
        <w:numPr>
          <w:ilvl w:val="0"/>
          <w:numId w:val="28"/>
        </w:numPr>
        <w:spacing w:after="0" w:line="360" w:lineRule="auto"/>
        <w:jc w:val="both"/>
      </w:pPr>
      <w:r>
        <w:t>Связ</w:t>
      </w:r>
      <w:r w:rsidR="002B5B20">
        <w:t>ать</w:t>
      </w:r>
      <w:r>
        <w:t xml:space="preserve"> с последствиями для общества: банкротств</w:t>
      </w:r>
      <w:r w:rsidR="002B5B20">
        <w:t>о</w:t>
      </w:r>
      <w:r>
        <w:t>,</w:t>
      </w:r>
      <w:r w:rsidR="002B5B20">
        <w:t xml:space="preserve"> сокрытие и</w:t>
      </w:r>
      <w:r>
        <w:t xml:space="preserve"> уход </w:t>
      </w:r>
      <w:r w:rsidR="002B5B20">
        <w:t xml:space="preserve">от </w:t>
      </w:r>
      <w:r>
        <w:t>налогов, рост цен</w:t>
      </w:r>
      <w:r w:rsidR="002B5B20">
        <w:t>, рейдерский захват, мошенничество при продаже убыточного предприятия</w:t>
      </w:r>
      <w:r>
        <w:t>.</w:t>
      </w:r>
    </w:p>
    <w:p w14:paraId="1FBF9636" w14:textId="6D087577" w:rsidR="003A5D63" w:rsidRPr="00B91AE4" w:rsidRDefault="002B5B20" w:rsidP="00B91AE4">
      <w:pPr>
        <w:spacing w:after="0" w:line="360" w:lineRule="auto"/>
        <w:ind w:firstLine="709"/>
        <w:jc w:val="both"/>
      </w:pPr>
      <w:r>
        <w:t xml:space="preserve">Материал </w:t>
      </w:r>
      <w:r w:rsidR="003A5D63">
        <w:t>для кейса</w:t>
      </w:r>
      <w:r>
        <w:t xml:space="preserve"> – сессии:</w:t>
      </w:r>
      <w:r w:rsidR="00B91AE4">
        <w:t xml:space="preserve"> </w:t>
      </w:r>
      <w:r w:rsidR="003A5D63" w:rsidRPr="00B91AE4">
        <w:t>Жалоба АВО на аудитора «Юникон» в связи с дефолтом «Гарант-инвест»</w:t>
      </w:r>
    </w:p>
    <w:p w14:paraId="13F247E6" w14:textId="77777777" w:rsidR="003A5D63" w:rsidRDefault="003A5D63" w:rsidP="003A5D63">
      <w:pPr>
        <w:spacing w:after="0" w:line="360" w:lineRule="auto"/>
        <w:ind w:firstLine="709"/>
        <w:jc w:val="both"/>
      </w:pPr>
      <w:r>
        <w:t>Ассоциация владельцев облигаций (АВО), председатель — Алексей Денисович Афонин (ИНН 471803483602), направила жалобу председателю Банка России Эльвире Сахипзадовне Набиуллиной на аудиторскую компанию «Юникон» АО (ОГРН 1037739271701, юридический адрес: 117587, Москва, Варшавское шоссе, д. 125, стр. 1, секция 11, 3 этаж, пом. I, комн. 50; генеральный директор — Владислав Юрьевич Погуляев).</w:t>
      </w:r>
    </w:p>
    <w:p w14:paraId="50BCF176" w14:textId="77777777" w:rsidR="003A5D63" w:rsidRDefault="003A5D63" w:rsidP="003A5D63">
      <w:pPr>
        <w:spacing w:after="0" w:line="360" w:lineRule="auto"/>
        <w:ind w:firstLine="709"/>
        <w:jc w:val="both"/>
      </w:pPr>
      <w:r>
        <w:t xml:space="preserve">Поводом стала обзорная проверка промежуточной отчётности девелопера АО «Коммерческая недвижимость ФПК „Гарант-инвест“ (ОГРН 1097746603680) за первое полугодие 2024 года. В марте 2025 года компания </w:t>
      </w:r>
      <w:r>
        <w:lastRenderedPageBreak/>
        <w:t>объявила дефолт на 2,83 млрд рублей по облигациям выпуска «ГарИнв2P07» и по всем шести выпускам на общую сумму 14,5 млрд рублей.</w:t>
      </w:r>
    </w:p>
    <w:p w14:paraId="7B880A77" w14:textId="77777777" w:rsidR="003A5D63" w:rsidRDefault="003A5D63" w:rsidP="003A5D63">
      <w:pPr>
        <w:spacing w:after="0" w:line="360" w:lineRule="auto"/>
        <w:ind w:firstLine="709"/>
        <w:jc w:val="both"/>
      </w:pPr>
      <w:r>
        <w:t>По мнению АВО, «Юникон» допустил грубые нарушения:</w:t>
      </w:r>
    </w:p>
    <w:p w14:paraId="2D0665D3" w14:textId="77777777" w:rsidR="003A5D63" w:rsidRDefault="003A5D63" w:rsidP="003A5D63">
      <w:pPr>
        <w:pStyle w:val="a7"/>
        <w:numPr>
          <w:ilvl w:val="0"/>
          <w:numId w:val="29"/>
        </w:numPr>
        <w:spacing w:after="0" w:line="360" w:lineRule="auto"/>
        <w:jc w:val="both"/>
      </w:pPr>
      <w:r>
        <w:t>не отразил в краткосрочной задолженности обязательства на 4 млрд рублей, подлежащие погашению в течение года в связи с публично объявленной офертой;</w:t>
      </w:r>
    </w:p>
    <w:p w14:paraId="697D2D63" w14:textId="77777777" w:rsidR="003A5D63" w:rsidRDefault="003A5D63" w:rsidP="003A5D63">
      <w:pPr>
        <w:pStyle w:val="a7"/>
        <w:numPr>
          <w:ilvl w:val="0"/>
          <w:numId w:val="29"/>
        </w:numPr>
        <w:spacing w:after="0" w:line="360" w:lineRule="auto"/>
        <w:jc w:val="both"/>
      </w:pPr>
      <w:r>
        <w:t>проигнорировал признаки угрозы непрерывности деятельности: процентные расходы (2,23 млрд руб.) превышали выручку от аренды (1,55 млрд руб.), а операционный денежный поток был отрицательным (–25,8 млн руб.);</w:t>
      </w:r>
    </w:p>
    <w:p w14:paraId="024311B9" w14:textId="77777777" w:rsidR="003A5D63" w:rsidRDefault="003A5D63" w:rsidP="003A5D63">
      <w:pPr>
        <w:pStyle w:val="a7"/>
        <w:numPr>
          <w:ilvl w:val="0"/>
          <w:numId w:val="29"/>
        </w:numPr>
        <w:spacing w:after="0" w:line="360" w:lineRule="auto"/>
        <w:jc w:val="both"/>
      </w:pPr>
      <w:r>
        <w:t>не сделал оговорок о существенном искажении отчётности.</w:t>
      </w:r>
    </w:p>
    <w:p w14:paraId="620BA91E" w14:textId="77777777" w:rsidR="003A5D63" w:rsidRDefault="003A5D63" w:rsidP="003A5D63">
      <w:pPr>
        <w:spacing w:after="0" w:line="360" w:lineRule="auto"/>
        <w:ind w:firstLine="709"/>
        <w:jc w:val="both"/>
      </w:pPr>
      <w:r>
        <w:t>Такое заключение, по оценке АВО, ввело в заблуждение неквалифицированных инвесторов и способствовало их решениям о покупке или удержании облигаций, что привело к убыткам.</w:t>
      </w:r>
    </w:p>
    <w:p w14:paraId="7463C59B" w14:textId="77777777" w:rsidR="003A5D63" w:rsidRDefault="003A5D63" w:rsidP="003A5D63">
      <w:pPr>
        <w:spacing w:after="0" w:line="360" w:lineRule="auto"/>
        <w:ind w:firstLine="709"/>
        <w:jc w:val="center"/>
      </w:pPr>
      <w:r>
        <w:t>Системная практика недобросовестных аудиторов</w:t>
      </w:r>
    </w:p>
    <w:p w14:paraId="32A0B6C2" w14:textId="77777777" w:rsidR="003A5D63" w:rsidRDefault="003A5D63" w:rsidP="003A5D63">
      <w:pPr>
        <w:spacing w:after="0" w:line="360" w:lineRule="auto"/>
        <w:ind w:firstLine="709"/>
        <w:jc w:val="both"/>
      </w:pPr>
      <w:r>
        <w:t>Действия «Юникона» соответствуют системной практике недобросовестных аудиторов, заключающейся в предоставлении ложного или неточного аудиторского заключения без выполнения базовых процедур проверки. Это создаёт видимость финансовой устойчивости эмитента и вводит инвесторов в заблуждение.</w:t>
      </w:r>
    </w:p>
    <w:p w14:paraId="5A8FF63C" w14:textId="77777777" w:rsidR="003A5D63" w:rsidRDefault="003A5D63" w:rsidP="003A5D63">
      <w:pPr>
        <w:spacing w:after="0" w:line="360" w:lineRule="auto"/>
        <w:ind w:firstLine="709"/>
        <w:jc w:val="both"/>
      </w:pPr>
      <w:r>
        <w:t>Подтверждением системного характера нарушений стал инцидент с банком «Приморье» в июле 2025 года: «Юникон» был вынужден отозвать своё аудиторское заключение по годовой отчётности банка за 2024 год после выявления существенных фактов, не отражённых в отчётности. Как сообщают СМИ, банк получил от ЦБ предписание о доначислении резервов, но не уведомил об этом аудитора. Подобные случаи крайне редки — последний аналогичный прецедент в России относится к 2007 году (отзыв заключений PwC по ЮКОСу). Отзыв заключения почти наверняка повлечёт за собой проверку со стороны СРО и Банка России и может привести к серьёзным репутационным и юридическим последствиям для аудитора.</w:t>
      </w:r>
    </w:p>
    <w:p w14:paraId="5FE639C1" w14:textId="77777777" w:rsidR="003A5D63" w:rsidRDefault="003A5D63" w:rsidP="003A5D63">
      <w:pPr>
        <w:spacing w:after="0" w:line="360" w:lineRule="auto"/>
        <w:ind w:firstLine="709"/>
        <w:jc w:val="center"/>
      </w:pPr>
      <w:r>
        <w:lastRenderedPageBreak/>
        <w:t>Реакция регуляторов и «зачистка» аудиторского рынка</w:t>
      </w:r>
    </w:p>
    <w:p w14:paraId="1E4298C7" w14:textId="77777777" w:rsidR="003A5D63" w:rsidRDefault="003A5D63" w:rsidP="003A5D63">
      <w:pPr>
        <w:spacing w:after="0" w:line="360" w:lineRule="auto"/>
        <w:ind w:firstLine="709"/>
        <w:jc w:val="both"/>
      </w:pPr>
      <w:r>
        <w:t>Ситуация происходит на фоне активной «зачистки» аудиторского рынка, инициированной Минфином РФ. Замминистра финансов Алексей Моисеев заявил, что на рынке наблюдается избыток недобросовестных аудиторских компаний, выдающих «аудит для галочки». Число аудиторских организаций сократилось с 3,4 тыс. в 2022 году до 2,1 тыс. в 2024 году. Десятки компаний были исключены из реестров СРО или получили предписания об отзыве лицензий. В этом контексте деятельность «Юникона» — одной из крупнейших аудиторских фирм, входящей в реестры ОЗО и ОЗО ФР и находящейся под тройным надзором (СРО, Федерального казначейства и ЦБ) — вызывает особую обеспокоенность.</w:t>
      </w:r>
    </w:p>
    <w:p w14:paraId="7BEBC0D6" w14:textId="77777777" w:rsidR="003A5D63" w:rsidRDefault="003A5D63" w:rsidP="003A5D63">
      <w:pPr>
        <w:spacing w:after="0" w:line="360" w:lineRule="auto"/>
        <w:ind w:firstLine="709"/>
        <w:jc w:val="center"/>
      </w:pPr>
      <w:r>
        <w:t>Уголовно-правовая квалификация</w:t>
      </w:r>
    </w:p>
    <w:p w14:paraId="1E51DAF0" w14:textId="77777777" w:rsidR="003A5D63" w:rsidRDefault="003A5D63" w:rsidP="003A5D63">
      <w:pPr>
        <w:spacing w:after="0" w:line="360" w:lineRule="auto"/>
        <w:ind w:firstLine="709"/>
        <w:jc w:val="both"/>
      </w:pPr>
      <w:r>
        <w:t>Учитывая масштаб ущерба, наличие признаков умышленного искажения информации и повторяющийся характер нарушений, действия аудиторов «Юникона» могут содержать состав преступления, предусмотренного статьёй 202 УК РФ («Злоупотребление полномочиями»). Согласно этой норме, лицо, выполняющее организационно-распорядительные функции в коммерческой организации, использующее свои полномочия вопреки законным интересам общества и инвесторов и причиняющее существенный вред, несёт уголовную ответственность, является правильной квалификацией в случае заведомо ложного или недостоверного аудиторского заключения.</w:t>
      </w:r>
    </w:p>
    <w:p w14:paraId="7B243137" w14:textId="77777777" w:rsidR="00781216" w:rsidRDefault="003A5D63" w:rsidP="00781216">
      <w:pPr>
        <w:spacing w:after="0" w:line="360" w:lineRule="auto"/>
        <w:ind w:firstLine="709"/>
        <w:jc w:val="both"/>
      </w:pPr>
      <w:r>
        <w:t>АВО просит Банк России проверить деятельность «Юникона», применить меры надзорного характера и при наличии оснований передать материалы в Следственный комитет Российской Федерации для возбуждения уголовного дела по статье 202 УК РФ.</w:t>
      </w:r>
    </w:p>
    <w:p w14:paraId="1731EEE8" w14:textId="52509655" w:rsidR="005F2610" w:rsidRDefault="00781216" w:rsidP="00781216">
      <w:pPr>
        <w:spacing w:after="0" w:line="360" w:lineRule="auto"/>
        <w:ind w:firstLine="709"/>
        <w:jc w:val="both"/>
      </w:pPr>
      <w:r>
        <w:t>4.3.Тематический м</w:t>
      </w:r>
      <w:r w:rsidR="005F2610">
        <w:t xml:space="preserve">астер-класс </w:t>
      </w:r>
    </w:p>
    <w:p w14:paraId="7FA4AB63" w14:textId="77777777" w:rsidR="00D31E55" w:rsidRDefault="00781216" w:rsidP="00781216">
      <w:pPr>
        <w:spacing w:after="0" w:line="360" w:lineRule="auto"/>
        <w:ind w:firstLine="709"/>
        <w:jc w:val="both"/>
      </w:pPr>
      <w:r>
        <w:t>Тематически</w:t>
      </w:r>
      <w:r w:rsidR="00D31E55">
        <w:t>е</w:t>
      </w:r>
      <w:r>
        <w:t xml:space="preserve"> м</w:t>
      </w:r>
      <w:r w:rsidRPr="00781216">
        <w:t>астер-класс</w:t>
      </w:r>
      <w:r w:rsidR="00D31E55">
        <w:t>ы</w:t>
      </w:r>
      <w:r>
        <w:t xml:space="preserve"> для учащихся в контексте Программы</w:t>
      </w:r>
      <w:r w:rsidRPr="00781216">
        <w:t xml:space="preserve"> — это практическ</w:t>
      </w:r>
      <w:r w:rsidR="00D31E55">
        <w:t>ие</w:t>
      </w:r>
      <w:r w:rsidRPr="00781216">
        <w:t xml:space="preserve"> заняти</w:t>
      </w:r>
      <w:r w:rsidR="00D31E55">
        <w:t>я</w:t>
      </w:r>
      <w:r w:rsidRPr="00781216">
        <w:t>, на котор</w:t>
      </w:r>
      <w:r w:rsidR="00D31E55">
        <w:t>ых</w:t>
      </w:r>
      <w:r w:rsidRPr="00781216">
        <w:t xml:space="preserve"> эксперт</w:t>
      </w:r>
      <w:r w:rsidR="00D31E55">
        <w:t>ы</w:t>
      </w:r>
      <w:r w:rsidRPr="00781216">
        <w:t xml:space="preserve"> или опытны</w:t>
      </w:r>
      <w:r w:rsidR="00D31E55">
        <w:t>е</w:t>
      </w:r>
      <w:r w:rsidRPr="00781216">
        <w:t xml:space="preserve"> специалист</w:t>
      </w:r>
      <w:r w:rsidR="00D31E55">
        <w:t>ы</w:t>
      </w:r>
      <w:r w:rsidRPr="00781216">
        <w:t xml:space="preserve"> дел</w:t>
      </w:r>
      <w:r w:rsidR="00D31E55">
        <w:t>я</w:t>
      </w:r>
      <w:r w:rsidRPr="00781216">
        <w:t xml:space="preserve">тся знаниями, навыками и опытом в </w:t>
      </w:r>
      <w:r>
        <w:t xml:space="preserve">нотариальной или аудиторской </w:t>
      </w:r>
      <w:r w:rsidRPr="00781216">
        <w:t>области</w:t>
      </w:r>
      <w:r w:rsidRPr="00781216">
        <w:t xml:space="preserve"> с участниками. Простыми словами, </w:t>
      </w:r>
      <w:r>
        <w:t xml:space="preserve">тематический </w:t>
      </w:r>
      <w:r w:rsidRPr="00781216">
        <w:t xml:space="preserve">мастер-класс — это </w:t>
      </w:r>
      <w:r w:rsidRPr="00781216">
        <w:lastRenderedPageBreak/>
        <w:t>недолгое обучение новому навыку или методу. Акцент делается не только на передаче информации, но и на получении практического опыта.</w:t>
      </w:r>
      <w:r>
        <w:t xml:space="preserve"> </w:t>
      </w:r>
    </w:p>
    <w:p w14:paraId="7974714F" w14:textId="0D9434B3" w:rsidR="00D31E55" w:rsidRDefault="00781216" w:rsidP="00781216">
      <w:pPr>
        <w:spacing w:after="0" w:line="360" w:lineRule="auto"/>
        <w:ind w:firstLine="709"/>
        <w:jc w:val="both"/>
      </w:pPr>
      <w:r>
        <w:t>Целевая аудитория мероприяти</w:t>
      </w:r>
      <w:r w:rsidR="00D31E55">
        <w:t>й</w:t>
      </w:r>
      <w:r w:rsidR="005F2610">
        <w:t xml:space="preserve"> старшеклассник</w:t>
      </w:r>
      <w:r>
        <w:t>и</w:t>
      </w:r>
      <w:r w:rsidR="005F2610">
        <w:t xml:space="preserve"> или студент</w:t>
      </w:r>
      <w:r>
        <w:t>ы</w:t>
      </w:r>
      <w:r w:rsidR="005F2610">
        <w:t>.</w:t>
      </w:r>
      <w:r w:rsidR="00D31E55">
        <w:t xml:space="preserve"> Удобно организовать и провести три тематических мастер – класса с общей направленностью. При помощи простых технологий, следует нарисовать «Портрет – карту мероприятий» в виде «таймлана» линейной диаграммы. Линейная диаграмма – это линия, которая обозначает время и отметки с датами и периодами. Рядом с отметками размещается краткое описание события, задачи или факта. Такой формат анонса тематических мастер – классов необходим чтобы, показать нотариальную и аудиторскую логику, а также развитие правовой культуры в указанных областях. Это также наглядное объяснение</w:t>
      </w:r>
      <w:r w:rsidR="00EE70C6">
        <w:t xml:space="preserve"> и визуализация упорядочивания фактов</w:t>
      </w:r>
      <w:r w:rsidR="00D31E55">
        <w:t xml:space="preserve"> </w:t>
      </w:r>
      <w:r w:rsidR="00EE70C6">
        <w:t>«</w:t>
      </w:r>
      <w:r w:rsidR="00D31E55">
        <w:t>от чего исходим и к чему придём</w:t>
      </w:r>
      <w:r w:rsidR="00EE70C6">
        <w:t>», показать взаимосвязь между ними и понять общую картину до и</w:t>
      </w:r>
      <w:r w:rsidR="00D31E55">
        <w:t xml:space="preserve"> по</w:t>
      </w:r>
      <w:r w:rsidR="00EE70C6">
        <w:t>сле</w:t>
      </w:r>
      <w:r w:rsidR="00D31E55">
        <w:t xml:space="preserve"> завершени</w:t>
      </w:r>
      <w:r w:rsidR="00EE70C6">
        <w:t>я</w:t>
      </w:r>
      <w:r w:rsidR="00D31E55">
        <w:t xml:space="preserve"> цикла тематических мастер – классов. </w:t>
      </w:r>
      <w:r w:rsidR="00EE70C6">
        <w:t>Таймлайн, также помогает увидеть зависимости между задачами, спланировать личное время учащимся для последовательной подготовки и принятия сложной, но востребованной правовой информации.</w:t>
      </w:r>
    </w:p>
    <w:p w14:paraId="399BC072" w14:textId="6E538D65" w:rsidR="00EE70C6" w:rsidRDefault="00EF0D69" w:rsidP="00EF0D69">
      <w:pPr>
        <w:spacing w:after="0" w:line="360" w:lineRule="auto"/>
        <w:ind w:firstLine="709"/>
        <w:jc w:val="center"/>
      </w:pPr>
      <w:r>
        <w:t>Пример тематической подборки мастер - классов</w:t>
      </w:r>
    </w:p>
    <w:tbl>
      <w:tblPr>
        <w:tblStyle w:val="ac"/>
        <w:tblW w:w="0" w:type="auto"/>
        <w:tblLook w:val="04A0" w:firstRow="1" w:lastRow="0" w:firstColumn="1" w:lastColumn="0" w:noHBand="0" w:noVBand="1"/>
      </w:tblPr>
      <w:tblGrid>
        <w:gridCol w:w="1833"/>
        <w:gridCol w:w="2003"/>
        <w:gridCol w:w="3260"/>
        <w:gridCol w:w="2248"/>
      </w:tblGrid>
      <w:tr w:rsidR="00EE70C6" w14:paraId="33351F91" w14:textId="77777777" w:rsidTr="00EE70C6">
        <w:tc>
          <w:tcPr>
            <w:tcW w:w="1838" w:type="dxa"/>
          </w:tcPr>
          <w:p w14:paraId="7A7DA98D" w14:textId="3B65D80E" w:rsidR="00EE70C6" w:rsidRDefault="00EE70C6" w:rsidP="00EE70C6">
            <w:pPr>
              <w:jc w:val="center"/>
            </w:pPr>
            <w:r>
              <w:t>Исследуемая сфера деятельности</w:t>
            </w:r>
          </w:p>
        </w:tc>
        <w:tc>
          <w:tcPr>
            <w:tcW w:w="2038" w:type="dxa"/>
          </w:tcPr>
          <w:p w14:paraId="41DE77AA" w14:textId="1E9235A6" w:rsidR="00EE70C6" w:rsidRDefault="00EE70C6" w:rsidP="00EE70C6">
            <w:pPr>
              <w:jc w:val="center"/>
            </w:pPr>
            <w:r>
              <w:t>Тематический М/К</w:t>
            </w:r>
          </w:p>
        </w:tc>
        <w:tc>
          <w:tcPr>
            <w:tcW w:w="3632" w:type="dxa"/>
          </w:tcPr>
          <w:p w14:paraId="0EA18EE6" w14:textId="6A20DF1E" w:rsidR="00EE70C6" w:rsidRDefault="00EE70C6" w:rsidP="00EE70C6">
            <w:pPr>
              <w:jc w:val="center"/>
            </w:pPr>
            <w:r>
              <w:t>Содержание М/К</w:t>
            </w:r>
          </w:p>
        </w:tc>
        <w:tc>
          <w:tcPr>
            <w:tcW w:w="1836" w:type="dxa"/>
          </w:tcPr>
          <w:p w14:paraId="66F3D4BC" w14:textId="75A6D522" w:rsidR="00EE70C6" w:rsidRDefault="00EE70C6" w:rsidP="00EE70C6">
            <w:pPr>
              <w:jc w:val="center"/>
            </w:pPr>
            <w:r>
              <w:t>Взаимосвязь</w:t>
            </w:r>
          </w:p>
        </w:tc>
      </w:tr>
      <w:tr w:rsidR="00EE70C6" w14:paraId="61F0CAB9" w14:textId="77777777" w:rsidTr="00EE70C6">
        <w:tc>
          <w:tcPr>
            <w:tcW w:w="1838" w:type="dxa"/>
          </w:tcPr>
          <w:p w14:paraId="1808CD67" w14:textId="19EF6E76" w:rsidR="00EE70C6" w:rsidRDefault="00EE70C6" w:rsidP="008542CA">
            <w:pPr>
              <w:jc w:val="center"/>
            </w:pPr>
            <w:r>
              <w:t>нотариат</w:t>
            </w:r>
          </w:p>
        </w:tc>
        <w:tc>
          <w:tcPr>
            <w:tcW w:w="2038" w:type="dxa"/>
          </w:tcPr>
          <w:p w14:paraId="24BCA616" w14:textId="19E85894" w:rsidR="00EE70C6" w:rsidRDefault="00EE70C6" w:rsidP="00EE70C6">
            <w:pPr>
              <w:jc w:val="both"/>
            </w:pPr>
            <w:r>
              <w:t>«Нотариус – бизнес помощник».</w:t>
            </w:r>
          </w:p>
        </w:tc>
        <w:tc>
          <w:tcPr>
            <w:tcW w:w="3632" w:type="dxa"/>
          </w:tcPr>
          <w:p w14:paraId="743C6046" w14:textId="26FCAD5E" w:rsidR="00EE70C6" w:rsidRDefault="008542CA" w:rsidP="00EE70C6">
            <w:pPr>
              <w:jc w:val="both"/>
            </w:pPr>
            <w:r>
              <w:t>Учащиеся получают макеты бизнес – документов, узнают, как открывается \ закрывается предприятие, какие действия производит нотариус в помощь бизнесу. В процессе М/К «создают» предприятие.</w:t>
            </w:r>
          </w:p>
        </w:tc>
        <w:tc>
          <w:tcPr>
            <w:tcW w:w="1836" w:type="dxa"/>
          </w:tcPr>
          <w:p w14:paraId="4B4645CE" w14:textId="45F14449" w:rsidR="00EE70C6" w:rsidRDefault="008542CA" w:rsidP="00EE70C6">
            <w:pPr>
              <w:jc w:val="both"/>
            </w:pPr>
            <w:r>
              <w:t>Раскрытие теории о сопровождении нотариусом сделок и оформления документов.</w:t>
            </w:r>
          </w:p>
        </w:tc>
      </w:tr>
      <w:tr w:rsidR="00EE70C6" w14:paraId="41D5C8BF" w14:textId="77777777" w:rsidTr="00EE70C6">
        <w:tc>
          <w:tcPr>
            <w:tcW w:w="1838" w:type="dxa"/>
          </w:tcPr>
          <w:p w14:paraId="6D9E01B5" w14:textId="638BCF55" w:rsidR="00EE70C6" w:rsidRDefault="00EE70C6" w:rsidP="008542CA">
            <w:pPr>
              <w:jc w:val="center"/>
            </w:pPr>
            <w:r>
              <w:t>аудит</w:t>
            </w:r>
          </w:p>
        </w:tc>
        <w:tc>
          <w:tcPr>
            <w:tcW w:w="2038" w:type="dxa"/>
          </w:tcPr>
          <w:p w14:paraId="61B4692C" w14:textId="019AF6EB" w:rsidR="00EE70C6" w:rsidRDefault="00EE70C6" w:rsidP="00EE70C6">
            <w:pPr>
              <w:jc w:val="both"/>
            </w:pPr>
            <w:r w:rsidRPr="00EE70C6">
              <w:t>«Прочитай финансовый отчёт как детектив»</w:t>
            </w:r>
            <w:r>
              <w:t>.</w:t>
            </w:r>
          </w:p>
        </w:tc>
        <w:tc>
          <w:tcPr>
            <w:tcW w:w="3632" w:type="dxa"/>
          </w:tcPr>
          <w:p w14:paraId="6133B6E4" w14:textId="75839B9F" w:rsidR="00EE70C6" w:rsidRDefault="008542CA" w:rsidP="00EE70C6">
            <w:pPr>
              <w:jc w:val="both"/>
            </w:pPr>
            <w:r>
              <w:t xml:space="preserve">Учащиеся </w:t>
            </w:r>
            <w:r w:rsidRPr="008542CA">
              <w:t xml:space="preserve">получают упрощённый баланс предприятия. По подсказкам находят «красные флаги»: </w:t>
            </w:r>
            <w:r w:rsidRPr="008542CA">
              <w:lastRenderedPageBreak/>
              <w:t>несоответствие доходов и расходов, странные контрагенты. В конце — рассказ: «Если аудитор это видит, но молчит — он соучастник преступления». Это игровой, но научно обоснованный способ показать, что аудит — это не «сухие цифры», а барьер на пути экономических преступлений.</w:t>
            </w:r>
          </w:p>
        </w:tc>
        <w:tc>
          <w:tcPr>
            <w:tcW w:w="1836" w:type="dxa"/>
          </w:tcPr>
          <w:p w14:paraId="17FC36FA" w14:textId="6F275DBD" w:rsidR="00EE70C6" w:rsidRDefault="008542CA" w:rsidP="00EE70C6">
            <w:pPr>
              <w:jc w:val="both"/>
            </w:pPr>
            <w:r>
              <w:lastRenderedPageBreak/>
              <w:t xml:space="preserve">Прямая взаимосвязь с М/К по нотариату. Открыл </w:t>
            </w:r>
            <w:r>
              <w:lastRenderedPageBreak/>
              <w:t xml:space="preserve">предприятие – неси за него ответственность. </w:t>
            </w:r>
          </w:p>
        </w:tc>
      </w:tr>
      <w:tr w:rsidR="00EE70C6" w14:paraId="716BC4CD" w14:textId="77777777" w:rsidTr="00EE70C6">
        <w:tc>
          <w:tcPr>
            <w:tcW w:w="1838" w:type="dxa"/>
          </w:tcPr>
          <w:p w14:paraId="41831C81" w14:textId="2544CD94" w:rsidR="00EE70C6" w:rsidRDefault="00EE70C6" w:rsidP="008542CA">
            <w:pPr>
              <w:jc w:val="center"/>
            </w:pPr>
            <w:r>
              <w:t>право</w:t>
            </w:r>
          </w:p>
        </w:tc>
        <w:tc>
          <w:tcPr>
            <w:tcW w:w="2038" w:type="dxa"/>
          </w:tcPr>
          <w:p w14:paraId="5DE967E3" w14:textId="1F22F529" w:rsidR="00EE70C6" w:rsidRDefault="008542CA" w:rsidP="00EE70C6">
            <w:pPr>
              <w:jc w:val="both"/>
            </w:pPr>
            <w:r>
              <w:t>«Системы защиты и помощи»</w:t>
            </w:r>
          </w:p>
        </w:tc>
        <w:tc>
          <w:tcPr>
            <w:tcW w:w="3632" w:type="dxa"/>
          </w:tcPr>
          <w:p w14:paraId="5E43664D" w14:textId="16EC58E4" w:rsidR="00EE70C6" w:rsidRDefault="008542CA" w:rsidP="00EE70C6">
            <w:pPr>
              <w:jc w:val="both"/>
            </w:pPr>
            <w:r>
              <w:t>Учащиеся узнают о правовой помощи, о соблюдении законности и порядка, о взаимодействии с нотариатом и аудитом.</w:t>
            </w:r>
          </w:p>
        </w:tc>
        <w:tc>
          <w:tcPr>
            <w:tcW w:w="1836" w:type="dxa"/>
          </w:tcPr>
          <w:p w14:paraId="5AB874F5" w14:textId="5458CBB2" w:rsidR="00EE70C6" w:rsidRDefault="008542CA" w:rsidP="00EE70C6">
            <w:pPr>
              <w:jc w:val="both"/>
            </w:pPr>
            <w:r>
              <w:t>Итоговый М/К объединяющий смыслы двух первых мероприятий. Формирование оценочного отношения к поступкам.</w:t>
            </w:r>
          </w:p>
        </w:tc>
      </w:tr>
    </w:tbl>
    <w:p w14:paraId="20E9321F" w14:textId="50BFEA68" w:rsidR="00EE70C6" w:rsidRDefault="008542CA" w:rsidP="00781216">
      <w:pPr>
        <w:spacing w:after="0" w:line="360" w:lineRule="auto"/>
        <w:ind w:firstLine="709"/>
        <w:jc w:val="both"/>
      </w:pPr>
      <w:r>
        <w:t>Таблица «</w:t>
      </w:r>
      <w:r w:rsidR="00EF0D69">
        <w:t>Блок</w:t>
      </w:r>
      <w:r w:rsidRPr="008542CA">
        <w:t xml:space="preserve"> тематических мастер – классов</w:t>
      </w:r>
      <w:r>
        <w:t xml:space="preserve">». </w:t>
      </w:r>
      <w:r w:rsidR="00EF0D69">
        <w:t>Составлено автором.</w:t>
      </w:r>
    </w:p>
    <w:p w14:paraId="7C5C34ED" w14:textId="77777777" w:rsidR="00EF0D69" w:rsidRDefault="00EF0D69" w:rsidP="00781216">
      <w:pPr>
        <w:spacing w:after="0" w:line="360" w:lineRule="auto"/>
        <w:ind w:firstLine="709"/>
        <w:jc w:val="both"/>
      </w:pPr>
      <w:r>
        <w:t xml:space="preserve">При проведении тематических М/К по заявленной Программе необходимо учитывать специфику и терминологическую сложность, связанную с нотариальной и аудиторской деятельностью. Как рекомендация, может быть формирование учебной брошюры, в которой кратко, но понятно объяснить нотариальные и аудиторские термины, предложить ознакомиться со словарным запасом профессиональных выражений. </w:t>
      </w:r>
    </w:p>
    <w:p w14:paraId="420192A3" w14:textId="2A7AF780" w:rsidR="00D31E55" w:rsidRDefault="00EF0D69" w:rsidP="000C50CA">
      <w:pPr>
        <w:spacing w:after="0" w:line="360" w:lineRule="auto"/>
        <w:ind w:firstLine="709"/>
        <w:jc w:val="both"/>
      </w:pPr>
      <w:r>
        <w:t>Пример для брошюры:</w:t>
      </w:r>
      <w:r w:rsidR="000C50CA">
        <w:t xml:space="preserve"> ю</w:t>
      </w:r>
      <w:r w:rsidR="000C50CA">
        <w:t>мор — один из самых мощных инструментов в просветительской коммуникации, особенно когда речь идёт о таких «серьёзных» и порой пугающих темах, как нотариат и аудит. Он снимает напряжение, делает материал запоминающимся и превращает «обязанность разобраться» в «удовольствие узнать».</w:t>
      </w:r>
      <w:r w:rsidR="000C50CA">
        <w:t xml:space="preserve"> И</w:t>
      </w:r>
      <w:r w:rsidR="000C50CA">
        <w:t>дея рубрики «Скажи что-нибудь по нотариальному…»</w:t>
      </w:r>
      <w:r w:rsidR="000C50CA">
        <w:t xml:space="preserve"> в брошюре, </w:t>
      </w:r>
      <w:r w:rsidR="000C50CA">
        <w:t>созда</w:t>
      </w:r>
      <w:r w:rsidR="000C50CA">
        <w:t>ст</w:t>
      </w:r>
      <w:r w:rsidR="000C50CA">
        <w:t xml:space="preserve"> лёгкую атмосферу: </w:t>
      </w:r>
      <w:r w:rsidR="000C50CA">
        <w:t>учащийся</w:t>
      </w:r>
      <w:r w:rsidR="000C50CA">
        <w:t xml:space="preserve"> словно </w:t>
      </w:r>
      <w:r w:rsidR="000C50CA">
        <w:t>про</w:t>
      </w:r>
      <w:r w:rsidR="000C50CA">
        <w:t>играет роль «человека в нотариальной конторе», но без страха ошибиться. Это и есть дидактика через улыбку.</w:t>
      </w:r>
      <w:r>
        <w:t xml:space="preserve"> </w:t>
      </w:r>
    </w:p>
    <w:p w14:paraId="15D3718A" w14:textId="070C96E4" w:rsidR="000C50CA" w:rsidRDefault="000C50CA" w:rsidP="000C50CA">
      <w:pPr>
        <w:spacing w:after="0" w:line="360" w:lineRule="auto"/>
        <w:ind w:firstLine="709"/>
        <w:jc w:val="both"/>
      </w:pPr>
      <w:r>
        <w:lastRenderedPageBreak/>
        <w:t>Формат</w:t>
      </w:r>
      <w:r>
        <w:t xml:space="preserve"> статьи из брошюры</w:t>
      </w:r>
      <w:r>
        <w:t xml:space="preserve">: </w:t>
      </w:r>
      <w:r>
        <w:t>учащимся</w:t>
      </w:r>
      <w:r>
        <w:t xml:space="preserve"> предлагается «перевести» бытовую фразу на «нотариальный язык».</w:t>
      </w:r>
    </w:p>
    <w:p w14:paraId="54663471" w14:textId="76AB34D7" w:rsidR="000C50CA" w:rsidRDefault="000C50CA" w:rsidP="000C50CA">
      <w:pPr>
        <w:spacing w:after="0" w:line="360" w:lineRule="auto"/>
        <w:ind w:firstLine="709"/>
        <w:jc w:val="both"/>
      </w:pPr>
      <w:r>
        <w:t>Пример</w:t>
      </w:r>
      <w:r>
        <w:t xml:space="preserve"> 1</w:t>
      </w:r>
      <w:r>
        <w:t>:</w:t>
      </w:r>
      <w:r>
        <w:t xml:space="preserve"> </w:t>
      </w:r>
      <w:r>
        <w:t>«Я доверяю тебе свою кошку, пока уеду в отпуск»</w:t>
      </w:r>
      <w:r>
        <w:t>.</w:t>
      </w:r>
    </w:p>
    <w:p w14:paraId="65D1F2CF" w14:textId="56E79776" w:rsidR="000C50CA" w:rsidRDefault="000C50CA" w:rsidP="000C50CA">
      <w:pPr>
        <w:spacing w:after="0" w:line="360" w:lineRule="auto"/>
        <w:ind w:firstLine="709"/>
        <w:jc w:val="both"/>
      </w:pPr>
      <w:r>
        <w:t xml:space="preserve">Перевод на нотариальный: </w:t>
      </w:r>
      <w:r>
        <w:t xml:space="preserve">«Настоящей доверенностью удостоверяю полномочия доверенного лица на осуществление ухода за домашним животным </w:t>
      </w:r>
      <w:r>
        <w:t>«Васька»</w:t>
      </w:r>
      <w:r>
        <w:t xml:space="preserve"> в период моего временного отсутствия…»</w:t>
      </w:r>
      <w:r>
        <w:t>.</w:t>
      </w:r>
    </w:p>
    <w:p w14:paraId="36F908DB" w14:textId="519E3FCD" w:rsidR="000C50CA" w:rsidRDefault="000C50CA" w:rsidP="000C50CA">
      <w:pPr>
        <w:spacing w:after="0" w:line="360" w:lineRule="auto"/>
        <w:ind w:firstLine="709"/>
        <w:jc w:val="both"/>
      </w:pPr>
      <w:r>
        <w:t>Пояснение</w:t>
      </w:r>
      <w:r>
        <w:t xml:space="preserve">: «На самом деле для кошки доверенность не нужна, </w:t>
      </w:r>
      <w:r>
        <w:t>но,</w:t>
      </w:r>
      <w:r>
        <w:t xml:space="preserve"> если речь о машине, квартире или банковском счёте — без неё никуда!»</w:t>
      </w:r>
      <w:r>
        <w:t>.</w:t>
      </w:r>
    </w:p>
    <w:p w14:paraId="0AD59473" w14:textId="4FA3952A" w:rsidR="000C50CA" w:rsidRDefault="000C50CA" w:rsidP="000C50CA">
      <w:pPr>
        <w:spacing w:after="0" w:line="360" w:lineRule="auto"/>
        <w:ind w:firstLine="709"/>
        <w:jc w:val="both"/>
      </w:pPr>
      <w:r>
        <w:t xml:space="preserve">Пример </w:t>
      </w:r>
      <w:r>
        <w:t>2. «Аудитор в шоке!»</w:t>
      </w:r>
    </w:p>
    <w:p w14:paraId="5ABF2F6E" w14:textId="46800262" w:rsidR="000C50CA" w:rsidRDefault="000C50CA" w:rsidP="000C50CA">
      <w:pPr>
        <w:spacing w:after="0" w:line="360" w:lineRule="auto"/>
        <w:ind w:firstLine="709"/>
        <w:jc w:val="both"/>
      </w:pPr>
      <w:r>
        <w:t>Короткие истории (в стиле мемов) о том, что вызывает у аудиторов лёгкий ужас — но с юмором</w:t>
      </w:r>
      <w:r>
        <w:t xml:space="preserve">: </w:t>
      </w:r>
      <w:r>
        <w:t xml:space="preserve">«Клиент принёс отчётность в тетрадке в клеточку… с пометкой </w:t>
      </w:r>
      <w:r>
        <w:t>«записывать было лень, я голосовым сообщением пришлю</w:t>
      </w:r>
      <w:r>
        <w:t>».</w:t>
      </w:r>
    </w:p>
    <w:p w14:paraId="483FFB20" w14:textId="6B7B4514" w:rsidR="000C50CA" w:rsidRDefault="000C50CA" w:rsidP="000C50CA">
      <w:pPr>
        <w:spacing w:after="0" w:line="360" w:lineRule="auto"/>
        <w:ind w:firstLine="709"/>
        <w:jc w:val="both"/>
      </w:pPr>
      <w:r>
        <w:t>П</w:t>
      </w:r>
      <w:r>
        <w:t xml:space="preserve">олезный совет: «Как правильно вести учёт, чтобы аудитор улыбался, а не плакал». </w:t>
      </w:r>
    </w:p>
    <w:p w14:paraId="5991CF5E" w14:textId="7032E4AA" w:rsidR="000C50CA" w:rsidRDefault="000C50CA" w:rsidP="000C50CA">
      <w:pPr>
        <w:spacing w:after="0" w:line="360" w:lineRule="auto"/>
        <w:ind w:firstLine="709"/>
        <w:jc w:val="both"/>
      </w:pPr>
      <w:r>
        <w:t xml:space="preserve">Пример </w:t>
      </w:r>
      <w:r>
        <w:t>3. «Если бы документы умели говорить…»</w:t>
      </w:r>
    </w:p>
    <w:p w14:paraId="55D30C23" w14:textId="67E4FF5F" w:rsidR="000C50CA" w:rsidRDefault="000C50CA" w:rsidP="000C50CA">
      <w:pPr>
        <w:spacing w:after="0" w:line="360" w:lineRule="auto"/>
        <w:ind w:firstLine="709"/>
        <w:jc w:val="both"/>
      </w:pPr>
      <w:r>
        <w:t>Ироничные «цитаты» от доверенностей, актов, бухгалтерских справок</w:t>
      </w:r>
      <w:r>
        <w:t xml:space="preserve">: </w:t>
      </w:r>
      <w:r>
        <w:t>«Меня составили в 3 ночи, без нотариуса, и теперь я — просто бумажка со слезами».</w:t>
      </w:r>
    </w:p>
    <w:p w14:paraId="6FB12268" w14:textId="6074DEA3" w:rsidR="000C50CA" w:rsidRDefault="000C50CA" w:rsidP="000C50CA">
      <w:pPr>
        <w:spacing w:after="0" w:line="360" w:lineRule="auto"/>
        <w:ind w:firstLine="709"/>
        <w:jc w:val="both"/>
      </w:pPr>
      <w:r>
        <w:t>И тут же: «Как оформить доверенность правильно — 3 простых шага».</w:t>
      </w:r>
    </w:p>
    <w:p w14:paraId="19A350CF" w14:textId="7C9CF5FD" w:rsidR="000C50CA" w:rsidRDefault="000C50CA" w:rsidP="000C50CA">
      <w:pPr>
        <w:spacing w:after="0" w:line="360" w:lineRule="auto"/>
        <w:ind w:firstLine="709"/>
        <w:jc w:val="both"/>
      </w:pPr>
      <w:r>
        <w:t xml:space="preserve">Пример 4. </w:t>
      </w:r>
      <w:r>
        <w:t>«Топ-3 фразы, после которых нотариус вздыхает»</w:t>
      </w:r>
      <w:r>
        <w:t>:</w:t>
      </w:r>
    </w:p>
    <w:p w14:paraId="295FE1A1" w14:textId="7FDF742D" w:rsidR="000C50CA" w:rsidRDefault="000C50CA" w:rsidP="004E749F">
      <w:pPr>
        <w:pStyle w:val="a7"/>
        <w:numPr>
          <w:ilvl w:val="0"/>
          <w:numId w:val="30"/>
        </w:numPr>
        <w:spacing w:after="0" w:line="360" w:lineRule="auto"/>
        <w:jc w:val="both"/>
      </w:pPr>
      <w:r>
        <w:t>«А можно без паспорта? У меня только водительские права…»</w:t>
      </w:r>
      <w:r w:rsidR="004E749F">
        <w:t>;</w:t>
      </w:r>
    </w:p>
    <w:p w14:paraId="5E5F9B74" w14:textId="3A78D058" w:rsidR="000C50CA" w:rsidRDefault="000C50CA" w:rsidP="004E749F">
      <w:pPr>
        <w:pStyle w:val="a7"/>
        <w:numPr>
          <w:ilvl w:val="0"/>
          <w:numId w:val="30"/>
        </w:numPr>
        <w:spacing w:after="0" w:line="360" w:lineRule="auto"/>
        <w:jc w:val="both"/>
      </w:pPr>
      <w:r>
        <w:t>«Вы же всё равно это заверите, правда?»</w:t>
      </w:r>
      <w:r w:rsidR="004E749F">
        <w:t>;</w:t>
      </w:r>
    </w:p>
    <w:p w14:paraId="14DB934D" w14:textId="47DD8C52" w:rsidR="000C50CA" w:rsidRDefault="000C50CA" w:rsidP="004E749F">
      <w:pPr>
        <w:pStyle w:val="a7"/>
        <w:numPr>
          <w:ilvl w:val="0"/>
          <w:numId w:val="30"/>
        </w:numPr>
        <w:spacing w:after="0" w:line="360" w:lineRule="auto"/>
        <w:jc w:val="both"/>
      </w:pPr>
      <w:r>
        <w:t>«Я думал, это можно сделать по WhatsApp…»</w:t>
      </w:r>
      <w:r w:rsidR="004E749F">
        <w:t>.</w:t>
      </w:r>
    </w:p>
    <w:p w14:paraId="68662310" w14:textId="4C5DDE9F" w:rsidR="00D31E55" w:rsidRDefault="004E749F" w:rsidP="000C50CA">
      <w:pPr>
        <w:spacing w:after="0" w:line="360" w:lineRule="auto"/>
        <w:ind w:firstLine="709"/>
        <w:jc w:val="both"/>
      </w:pPr>
      <w:r>
        <w:t xml:space="preserve">Ниже </w:t>
      </w:r>
      <w:r w:rsidR="000C50CA">
        <w:t>доброжелательное пояснение: «Почему паспорт — не прихоть, а закон».</w:t>
      </w:r>
    </w:p>
    <w:p w14:paraId="689BADEB" w14:textId="689119AD" w:rsidR="005F2610" w:rsidRDefault="004E749F" w:rsidP="004E749F">
      <w:pPr>
        <w:spacing w:after="0" w:line="360" w:lineRule="auto"/>
        <w:jc w:val="both"/>
      </w:pPr>
      <w:r>
        <w:t>Пример 4. «Словарь аудитора».</w:t>
      </w:r>
    </w:p>
    <w:p w14:paraId="1E21B126" w14:textId="56B9F32B" w:rsidR="004E749F" w:rsidRDefault="004E749F" w:rsidP="0028655A">
      <w:pPr>
        <w:spacing w:after="0" w:line="360" w:lineRule="auto"/>
        <w:ind w:firstLine="709"/>
        <w:jc w:val="both"/>
      </w:pPr>
      <w:r w:rsidRPr="0028655A">
        <w:rPr>
          <w:b/>
          <w:bCs/>
        </w:rPr>
        <w:t xml:space="preserve">Б </w:t>
      </w:r>
      <w:r>
        <w:t xml:space="preserve">– банкрот. </w:t>
      </w:r>
      <w:r w:rsidR="0028655A">
        <w:t xml:space="preserve">Человек обладающий финансовой неграмотностью. </w:t>
      </w:r>
    </w:p>
    <w:p w14:paraId="5951C56B" w14:textId="3B40E2FC" w:rsidR="0008749F" w:rsidRDefault="0008749F" w:rsidP="0008749F">
      <w:pPr>
        <w:spacing w:after="0" w:line="360" w:lineRule="auto"/>
        <w:ind w:firstLine="709"/>
        <w:jc w:val="both"/>
      </w:pPr>
      <w:r>
        <w:t xml:space="preserve">Знаете ли вы, что слово "банкрот" имеет довольно интересное происхождение? Этот термин возник в средневековой Европе, когда торговцы </w:t>
      </w:r>
      <w:r>
        <w:lastRenderedPageBreak/>
        <w:t>и банкиры, будучи не в состоянии погасить свои долги, теряли свои торговые точки и банковские счета.</w:t>
      </w:r>
    </w:p>
    <w:p w14:paraId="5D0F34EB" w14:textId="310F83D2" w:rsidR="0008749F" w:rsidRDefault="0008749F" w:rsidP="0008749F">
      <w:pPr>
        <w:spacing w:after="0" w:line="360" w:lineRule="auto"/>
        <w:ind w:firstLine="709"/>
        <w:jc w:val="both"/>
      </w:pPr>
      <w:r>
        <w:t>Слово "банкрот" происходит от итальянского слова "banca rotta", что означает "разбитый стол". В средневековой Италии торговцы и банкиры проводили свои деловые сделки на торговых ярмарках, используя столы в качестве своих "банковских" точек. Когда у торговца не было достаточно средств, чтобы погасить свои долги, его стол разбивали, чтобы показать всем, что он не в состоянии выполнить свои обязательства. Таким образом, этот термин стал общепринятым и использовался в качестве названия для людей, неспособных выплатить свои долги.</w:t>
      </w:r>
    </w:p>
    <w:p w14:paraId="760385CC" w14:textId="77777777" w:rsidR="0028655A" w:rsidRDefault="0028655A" w:rsidP="0008749F">
      <w:pPr>
        <w:spacing w:after="0" w:line="360" w:lineRule="auto"/>
        <w:ind w:firstLine="709"/>
        <w:jc w:val="both"/>
      </w:pPr>
      <w:r w:rsidRPr="0028655A">
        <w:rPr>
          <w:b/>
          <w:bCs/>
        </w:rPr>
        <w:t>О</w:t>
      </w:r>
      <w:r>
        <w:t xml:space="preserve"> – отчёт. Диалог между директором и бухгалтером:</w:t>
      </w:r>
    </w:p>
    <w:p w14:paraId="493C14A9" w14:textId="77777777" w:rsidR="0028655A" w:rsidRDefault="0028655A" w:rsidP="0008749F">
      <w:pPr>
        <w:spacing w:after="0" w:line="360" w:lineRule="auto"/>
        <w:ind w:firstLine="709"/>
        <w:jc w:val="both"/>
      </w:pPr>
      <w:r>
        <w:t>- Марь Ивановна, а зачем вы перепроверяете отчёт?</w:t>
      </w:r>
    </w:p>
    <w:p w14:paraId="662FADFE" w14:textId="77777777" w:rsidR="0028655A" w:rsidRDefault="0028655A" w:rsidP="0008749F">
      <w:pPr>
        <w:spacing w:after="0" w:line="360" w:lineRule="auto"/>
        <w:ind w:firstLine="709"/>
        <w:jc w:val="both"/>
      </w:pPr>
      <w:r>
        <w:t>- Чтоб не получилась какая-нибудь шляпа…</w:t>
      </w:r>
    </w:p>
    <w:p w14:paraId="779E8FBB" w14:textId="77777777" w:rsidR="0028655A" w:rsidRDefault="0028655A" w:rsidP="0008749F">
      <w:pPr>
        <w:spacing w:after="0" w:line="360" w:lineRule="auto"/>
        <w:ind w:firstLine="709"/>
        <w:jc w:val="both"/>
      </w:pPr>
      <w:r>
        <w:t>- У нас в любом случае шляпа получится…</w:t>
      </w:r>
    </w:p>
    <w:p w14:paraId="7C7B6118" w14:textId="11602894" w:rsidR="0028655A" w:rsidRDefault="0028655A" w:rsidP="0008749F">
      <w:pPr>
        <w:spacing w:after="0" w:line="360" w:lineRule="auto"/>
        <w:ind w:firstLine="709"/>
        <w:jc w:val="both"/>
      </w:pPr>
      <w:r>
        <w:t xml:space="preserve">- </w:t>
      </w:r>
      <w:r w:rsidR="00B745F4">
        <w:t>Да, но без перепроверки будет огромное сомбреро, а после будет маленький аккуратный котелок.</w:t>
      </w:r>
      <w:r>
        <w:t xml:space="preserve"> </w:t>
      </w:r>
    </w:p>
    <w:p w14:paraId="1043497F" w14:textId="4206460D" w:rsidR="004E749F" w:rsidRDefault="004E749F" w:rsidP="00B745F4">
      <w:pPr>
        <w:spacing w:after="0" w:line="360" w:lineRule="auto"/>
        <w:ind w:firstLine="709"/>
        <w:jc w:val="both"/>
      </w:pPr>
      <w:r>
        <w:t xml:space="preserve">При использовании юмора в </w:t>
      </w:r>
      <w:r>
        <w:t>М/К</w:t>
      </w:r>
      <w:r>
        <w:t xml:space="preserve"> важно соблюдать несколько правил:</w:t>
      </w:r>
      <w:r>
        <w:t xml:space="preserve"> ю</w:t>
      </w:r>
      <w:r>
        <w:t xml:space="preserve">мор должен быть связан с темой </w:t>
      </w:r>
      <w:r>
        <w:t>М/К</w:t>
      </w:r>
      <w:r>
        <w:t xml:space="preserve"> и иметь только образовательные цели</w:t>
      </w:r>
      <w:r>
        <w:t xml:space="preserve">; </w:t>
      </w:r>
      <w:r>
        <w:t>не должен быть связан с личностью студента и задевать его чувства</w:t>
      </w:r>
      <w:r>
        <w:t>; к</w:t>
      </w:r>
      <w:r>
        <w:t xml:space="preserve">оличество юмора в </w:t>
      </w:r>
      <w:r>
        <w:t>М/К</w:t>
      </w:r>
      <w:r>
        <w:t xml:space="preserve"> должно быть умеренным.</w:t>
      </w:r>
    </w:p>
    <w:p w14:paraId="376C063C" w14:textId="4A40545C" w:rsidR="005F2610" w:rsidRDefault="00B745F4" w:rsidP="00B745F4">
      <w:pPr>
        <w:pStyle w:val="a7"/>
        <w:spacing w:after="0" w:line="360" w:lineRule="auto"/>
        <w:ind w:left="0"/>
        <w:jc w:val="both"/>
      </w:pPr>
      <w:r>
        <w:t>4.4.</w:t>
      </w:r>
      <w:r w:rsidR="005F2610">
        <w:t>Виртуальный тур + интервью</w:t>
      </w:r>
      <w:r>
        <w:t xml:space="preserve"> аудитора.</w:t>
      </w:r>
    </w:p>
    <w:p w14:paraId="5E28AAC3" w14:textId="045DBDF5" w:rsidR="00B745F4" w:rsidRDefault="00B745F4" w:rsidP="00B745F4">
      <w:pPr>
        <w:pStyle w:val="a7"/>
        <w:spacing w:after="0" w:line="360" w:lineRule="auto"/>
        <w:ind w:left="0" w:firstLine="709"/>
        <w:jc w:val="both"/>
      </w:pPr>
      <w:r w:rsidRPr="00B745F4">
        <w:t>Виртуальный тур — это цифровая симуляция реального пространства, которая позволяет пользователям исследовать локации с помощью 360-градусных изображений, видео или технологий виртуальной и дополненной реальности.</w:t>
      </w:r>
    </w:p>
    <w:p w14:paraId="332A6D9C" w14:textId="3D20FD6C" w:rsidR="005F2610" w:rsidRDefault="00B745F4" w:rsidP="00B745F4">
      <w:pPr>
        <w:pStyle w:val="a7"/>
        <w:spacing w:after="0" w:line="360" w:lineRule="auto"/>
        <w:ind w:left="0" w:firstLine="709"/>
        <w:jc w:val="both"/>
      </w:pPr>
      <w:r>
        <w:t xml:space="preserve">Форма мероприятия: </w:t>
      </w:r>
      <w:r w:rsidRPr="00B745F4">
        <w:t>Видео-тур</w:t>
      </w:r>
      <w:r>
        <w:t>, что позволит учащимся, в удобное для них время, посмотреть</w:t>
      </w:r>
      <w:r w:rsidRPr="00B745F4">
        <w:t xml:space="preserve"> заранее записанны</w:t>
      </w:r>
      <w:r>
        <w:t>й</w:t>
      </w:r>
      <w:r w:rsidRPr="00B745F4">
        <w:t xml:space="preserve"> </w:t>
      </w:r>
      <w:r>
        <w:t xml:space="preserve">тематический </w:t>
      </w:r>
      <w:r w:rsidRPr="00B745F4">
        <w:t>маршрут.</w:t>
      </w:r>
      <w:r>
        <w:t xml:space="preserve"> </w:t>
      </w:r>
      <w:r w:rsidR="005F2610">
        <w:t>Снимае</w:t>
      </w:r>
      <w:r>
        <w:t>тся</w:t>
      </w:r>
      <w:r w:rsidR="005F2610">
        <w:t xml:space="preserve"> короткое видео в аудиторской фирме (даже в одном кабинете)</w:t>
      </w:r>
      <w:r>
        <w:t>, где а</w:t>
      </w:r>
      <w:r w:rsidR="005F2610">
        <w:t>удитор рассказывает: «Что я делаю? Почему моё заключение влияет на кредиты, инвестиции, пенсии?»</w:t>
      </w:r>
      <w:r>
        <w:t xml:space="preserve">. </w:t>
      </w:r>
      <w:r w:rsidR="005F2610">
        <w:t>Добав</w:t>
      </w:r>
      <w:r>
        <w:t>ить</w:t>
      </w:r>
      <w:r w:rsidR="005F2610">
        <w:t xml:space="preserve"> инфографику: «Что будет, если аудитор </w:t>
      </w:r>
      <w:r>
        <w:lastRenderedPageBreak/>
        <w:t>злоупотребит полномочиями</w:t>
      </w:r>
      <w:r w:rsidR="005F2610">
        <w:t xml:space="preserve">?» </w:t>
      </w:r>
      <w:r>
        <w:t>-</w:t>
      </w:r>
      <w:r w:rsidR="005F2610">
        <w:t xml:space="preserve"> ссылка на ст. 202 УК РФ.</w:t>
      </w:r>
      <w:r>
        <w:t xml:space="preserve"> </w:t>
      </w:r>
      <w:r w:rsidR="005F2610">
        <w:t>Это компенсирует отсутствие «памятников» и «скверов» — через личную историю и визуализацию.</w:t>
      </w:r>
      <w:r>
        <w:t xml:space="preserve"> Показать локации с профессионально – ориентированными постройками: </w:t>
      </w:r>
      <w:r w:rsidR="00813B79">
        <w:t xml:space="preserve">банк, </w:t>
      </w:r>
      <w:r>
        <w:t>налоговая служба, судебные приставы, суд</w:t>
      </w:r>
      <w:r w:rsidR="00813B79">
        <w:t>, с обязательными комментариями о взаимодействии аудиторов с экспертами этих учреждений.</w:t>
      </w:r>
      <w:r>
        <w:t xml:space="preserve"> </w:t>
      </w:r>
    </w:p>
    <w:p w14:paraId="5F42E45A" w14:textId="024ABB4F" w:rsidR="00813B79" w:rsidRDefault="00813B79" w:rsidP="00B745F4">
      <w:pPr>
        <w:pStyle w:val="a7"/>
        <w:spacing w:after="0" w:line="360" w:lineRule="auto"/>
        <w:ind w:left="0" w:firstLine="709"/>
        <w:jc w:val="both"/>
      </w:pPr>
      <w:r>
        <w:t>Заключение.</w:t>
      </w:r>
    </w:p>
    <w:p w14:paraId="0B676FC0" w14:textId="77777777" w:rsidR="00813B79" w:rsidRDefault="00813B79" w:rsidP="00B745F4">
      <w:pPr>
        <w:pStyle w:val="a7"/>
        <w:spacing w:after="0" w:line="360" w:lineRule="auto"/>
        <w:ind w:left="0" w:firstLine="709"/>
        <w:jc w:val="both"/>
      </w:pPr>
      <w:r w:rsidRPr="00813B79">
        <w:t>Правовая грамотность — это активная жизненная позиция, которая помогает предотвращать ситуации нарушения прав в отношении себя или других людей</w:t>
      </w:r>
      <w:r>
        <w:t xml:space="preserve">. Программа </w:t>
      </w:r>
      <w:r w:rsidRPr="00813B79">
        <w:t>по формированию правовой культуры и повышения юридической грамотности населения РФ в нотариальной и аудиторской сферах в части злоупотребления полномочиями частными нотариусами и аудиторами</w:t>
      </w:r>
      <w:r>
        <w:t xml:space="preserve">, является частью просветительской экосистемы, которая призвана оберегать права и свободы человека. Важно учитывать специфичность данной программы. Сферу Нотариата, справедливо считают закрытой, а сферу Аудита недоступной для широкого круга лиц. При этом, важно информировать общество, о деятельной помощи частных нотариусов и аудиторов в жизнеобеспечении человека. </w:t>
      </w:r>
    </w:p>
    <w:p w14:paraId="08FFD041" w14:textId="77777777" w:rsidR="002B7B85" w:rsidRDefault="00813B79" w:rsidP="00B745F4">
      <w:pPr>
        <w:pStyle w:val="a7"/>
        <w:spacing w:after="0" w:line="360" w:lineRule="auto"/>
        <w:ind w:left="0" w:firstLine="709"/>
        <w:jc w:val="both"/>
      </w:pPr>
      <w:r>
        <w:t xml:space="preserve">При написании программы учитывался различный педагогический опыт, собранный </w:t>
      </w:r>
      <w:r w:rsidR="002B7B85">
        <w:t xml:space="preserve">со всей нашей необъятной Родины, учитывалась потребность общества в понимании помогающей роли нотариусов и аудиторов. </w:t>
      </w:r>
    </w:p>
    <w:p w14:paraId="14582EFC" w14:textId="1E189F25" w:rsidR="00813B79" w:rsidRPr="005F2610" w:rsidRDefault="002B7B85" w:rsidP="00B745F4">
      <w:pPr>
        <w:pStyle w:val="a7"/>
        <w:spacing w:after="0" w:line="360" w:lineRule="auto"/>
        <w:ind w:left="0" w:firstLine="709"/>
        <w:jc w:val="both"/>
      </w:pPr>
      <w:r>
        <w:t>Автор: магистрант юридической магистратуры ИМПЭ им. А.С. Грибоедова, Рауэр Татьяна.</w:t>
      </w:r>
      <w:r w:rsidR="00813B79">
        <w:t xml:space="preserve"> </w:t>
      </w:r>
    </w:p>
    <w:p w14:paraId="2B0068DD" w14:textId="77777777" w:rsidR="00FE5B93" w:rsidRDefault="00FE5B93" w:rsidP="005F2610">
      <w:pPr>
        <w:spacing w:after="0" w:line="360" w:lineRule="auto"/>
        <w:jc w:val="both"/>
        <w:rPr>
          <w:rFonts w:asciiTheme="minorHAnsi" w:hAnsiTheme="minorHAnsi" w:cs="Segoe UI Emoji"/>
        </w:rPr>
      </w:pPr>
    </w:p>
    <w:sectPr w:rsidR="00FE5B9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ED4"/>
    <w:multiLevelType w:val="hybridMultilevel"/>
    <w:tmpl w:val="CB5AED06"/>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77EBA"/>
    <w:multiLevelType w:val="hybridMultilevel"/>
    <w:tmpl w:val="E41A59E4"/>
    <w:lvl w:ilvl="0" w:tplc="9C7AA40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E01635"/>
    <w:multiLevelType w:val="hybridMultilevel"/>
    <w:tmpl w:val="3F5C3D92"/>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E7AC6"/>
    <w:multiLevelType w:val="hybridMultilevel"/>
    <w:tmpl w:val="DFAA1D3A"/>
    <w:lvl w:ilvl="0" w:tplc="A17A57B6">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F76721"/>
    <w:multiLevelType w:val="multilevel"/>
    <w:tmpl w:val="CA50F6C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174F5819"/>
    <w:multiLevelType w:val="hybridMultilevel"/>
    <w:tmpl w:val="19AE9468"/>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DB0F84"/>
    <w:multiLevelType w:val="hybridMultilevel"/>
    <w:tmpl w:val="C214011A"/>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3E26AE"/>
    <w:multiLevelType w:val="hybridMultilevel"/>
    <w:tmpl w:val="18BA0F56"/>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3B1920"/>
    <w:multiLevelType w:val="multilevel"/>
    <w:tmpl w:val="FD98487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FA2CA9"/>
    <w:multiLevelType w:val="multilevel"/>
    <w:tmpl w:val="FD98487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136726"/>
    <w:multiLevelType w:val="hybridMultilevel"/>
    <w:tmpl w:val="B37AE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1E29C8"/>
    <w:multiLevelType w:val="hybridMultilevel"/>
    <w:tmpl w:val="3A5E9C3C"/>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CE17EA"/>
    <w:multiLevelType w:val="hybridMultilevel"/>
    <w:tmpl w:val="5AE80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6564D"/>
    <w:multiLevelType w:val="hybridMultilevel"/>
    <w:tmpl w:val="1486A9E2"/>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A314EC"/>
    <w:multiLevelType w:val="hybridMultilevel"/>
    <w:tmpl w:val="AD342B7C"/>
    <w:lvl w:ilvl="0" w:tplc="9C7AA40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964D73"/>
    <w:multiLevelType w:val="hybridMultilevel"/>
    <w:tmpl w:val="2302677E"/>
    <w:lvl w:ilvl="0" w:tplc="9C7AA40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DA6A31"/>
    <w:multiLevelType w:val="hybridMultilevel"/>
    <w:tmpl w:val="6CA44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1D111A"/>
    <w:multiLevelType w:val="hybridMultilevel"/>
    <w:tmpl w:val="974CEA6E"/>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B43602"/>
    <w:multiLevelType w:val="hybridMultilevel"/>
    <w:tmpl w:val="3A5AF2BA"/>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1B187A"/>
    <w:multiLevelType w:val="multilevel"/>
    <w:tmpl w:val="FD98487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9072A4"/>
    <w:multiLevelType w:val="hybridMultilevel"/>
    <w:tmpl w:val="78C0D03A"/>
    <w:lvl w:ilvl="0" w:tplc="9C7AA40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3C66B42"/>
    <w:multiLevelType w:val="hybridMultilevel"/>
    <w:tmpl w:val="33CA481C"/>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D74A88"/>
    <w:multiLevelType w:val="hybridMultilevel"/>
    <w:tmpl w:val="0108C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257EB7"/>
    <w:multiLevelType w:val="hybridMultilevel"/>
    <w:tmpl w:val="07A248EE"/>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3E54F9"/>
    <w:multiLevelType w:val="multilevel"/>
    <w:tmpl w:val="FD98487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108163E"/>
    <w:multiLevelType w:val="hybridMultilevel"/>
    <w:tmpl w:val="D794004E"/>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324D0E"/>
    <w:multiLevelType w:val="hybridMultilevel"/>
    <w:tmpl w:val="ACEEC9DA"/>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78435B"/>
    <w:multiLevelType w:val="hybridMultilevel"/>
    <w:tmpl w:val="5CBADE38"/>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7F2BDD"/>
    <w:multiLevelType w:val="hybridMultilevel"/>
    <w:tmpl w:val="05D07AE2"/>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4F5F0C"/>
    <w:multiLevelType w:val="hybridMultilevel"/>
    <w:tmpl w:val="56FA24CA"/>
    <w:lvl w:ilvl="0" w:tplc="9C7AA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9484345">
    <w:abstractNumId w:val="16"/>
  </w:num>
  <w:num w:numId="2" w16cid:durableId="621694529">
    <w:abstractNumId w:val="20"/>
  </w:num>
  <w:num w:numId="3" w16cid:durableId="545604748">
    <w:abstractNumId w:val="1"/>
  </w:num>
  <w:num w:numId="4" w16cid:durableId="624892697">
    <w:abstractNumId w:val="17"/>
  </w:num>
  <w:num w:numId="5" w16cid:durableId="486556789">
    <w:abstractNumId w:val="22"/>
  </w:num>
  <w:num w:numId="6" w16cid:durableId="1978679014">
    <w:abstractNumId w:val="12"/>
  </w:num>
  <w:num w:numId="7" w16cid:durableId="1439368548">
    <w:abstractNumId w:val="0"/>
  </w:num>
  <w:num w:numId="8" w16cid:durableId="270284684">
    <w:abstractNumId w:val="13"/>
  </w:num>
  <w:num w:numId="9" w16cid:durableId="260528403">
    <w:abstractNumId w:val="26"/>
  </w:num>
  <w:num w:numId="10" w16cid:durableId="1631472112">
    <w:abstractNumId w:val="18"/>
  </w:num>
  <w:num w:numId="11" w16cid:durableId="1130051338">
    <w:abstractNumId w:val="10"/>
  </w:num>
  <w:num w:numId="12" w16cid:durableId="1344280617">
    <w:abstractNumId w:val="6"/>
  </w:num>
  <w:num w:numId="13" w16cid:durableId="908542902">
    <w:abstractNumId w:val="23"/>
  </w:num>
  <w:num w:numId="14" w16cid:durableId="2066104461">
    <w:abstractNumId w:val="7"/>
  </w:num>
  <w:num w:numId="15" w16cid:durableId="847327298">
    <w:abstractNumId w:val="29"/>
  </w:num>
  <w:num w:numId="16" w16cid:durableId="714695006">
    <w:abstractNumId w:val="3"/>
  </w:num>
  <w:num w:numId="17" w16cid:durableId="1739746902">
    <w:abstractNumId w:val="5"/>
  </w:num>
  <w:num w:numId="18" w16cid:durableId="1486042734">
    <w:abstractNumId w:val="21"/>
  </w:num>
  <w:num w:numId="19" w16cid:durableId="1766996134">
    <w:abstractNumId w:val="4"/>
  </w:num>
  <w:num w:numId="20" w16cid:durableId="498078119">
    <w:abstractNumId w:val="19"/>
  </w:num>
  <w:num w:numId="21" w16cid:durableId="1494418915">
    <w:abstractNumId w:val="28"/>
  </w:num>
  <w:num w:numId="22" w16cid:durableId="495071622">
    <w:abstractNumId w:val="11"/>
  </w:num>
  <w:num w:numId="23" w16cid:durableId="332342126">
    <w:abstractNumId w:val="27"/>
  </w:num>
  <w:num w:numId="24" w16cid:durableId="1281717632">
    <w:abstractNumId w:val="2"/>
  </w:num>
  <w:num w:numId="25" w16cid:durableId="236481353">
    <w:abstractNumId w:val="8"/>
  </w:num>
  <w:num w:numId="26" w16cid:durableId="62804584">
    <w:abstractNumId w:val="9"/>
  </w:num>
  <w:num w:numId="27" w16cid:durableId="1624724324">
    <w:abstractNumId w:val="25"/>
  </w:num>
  <w:num w:numId="28" w16cid:durableId="995958394">
    <w:abstractNumId w:val="24"/>
  </w:num>
  <w:num w:numId="29" w16cid:durableId="2063475434">
    <w:abstractNumId w:val="15"/>
  </w:num>
  <w:num w:numId="30" w16cid:durableId="2196381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A8"/>
    <w:rsid w:val="0008749F"/>
    <w:rsid w:val="000C50CA"/>
    <w:rsid w:val="00160E3E"/>
    <w:rsid w:val="00181B23"/>
    <w:rsid w:val="001D14DF"/>
    <w:rsid w:val="001F2D10"/>
    <w:rsid w:val="002474B9"/>
    <w:rsid w:val="0025048B"/>
    <w:rsid w:val="00284A79"/>
    <w:rsid w:val="0028655A"/>
    <w:rsid w:val="002B5B20"/>
    <w:rsid w:val="002B7B85"/>
    <w:rsid w:val="002D2FDF"/>
    <w:rsid w:val="002E396F"/>
    <w:rsid w:val="00313B35"/>
    <w:rsid w:val="003330AB"/>
    <w:rsid w:val="00333247"/>
    <w:rsid w:val="00361FA8"/>
    <w:rsid w:val="003A5D63"/>
    <w:rsid w:val="004279F7"/>
    <w:rsid w:val="004454D5"/>
    <w:rsid w:val="004629BF"/>
    <w:rsid w:val="004D7131"/>
    <w:rsid w:val="004E749F"/>
    <w:rsid w:val="00587550"/>
    <w:rsid w:val="005C30E1"/>
    <w:rsid w:val="005D76F0"/>
    <w:rsid w:val="005F2610"/>
    <w:rsid w:val="005F64BA"/>
    <w:rsid w:val="00654FF6"/>
    <w:rsid w:val="00685D81"/>
    <w:rsid w:val="006A63C2"/>
    <w:rsid w:val="006C0B77"/>
    <w:rsid w:val="006D0A87"/>
    <w:rsid w:val="006F5915"/>
    <w:rsid w:val="00726654"/>
    <w:rsid w:val="00781216"/>
    <w:rsid w:val="00813B79"/>
    <w:rsid w:val="008242FF"/>
    <w:rsid w:val="008542CA"/>
    <w:rsid w:val="00870751"/>
    <w:rsid w:val="008809F7"/>
    <w:rsid w:val="008F773A"/>
    <w:rsid w:val="00922C48"/>
    <w:rsid w:val="00956D3E"/>
    <w:rsid w:val="00996072"/>
    <w:rsid w:val="009A35EA"/>
    <w:rsid w:val="009A4240"/>
    <w:rsid w:val="00A00A92"/>
    <w:rsid w:val="00B745F4"/>
    <w:rsid w:val="00B915B7"/>
    <w:rsid w:val="00B91AE4"/>
    <w:rsid w:val="00BB520E"/>
    <w:rsid w:val="00C02029"/>
    <w:rsid w:val="00C2620A"/>
    <w:rsid w:val="00D2042C"/>
    <w:rsid w:val="00D26D51"/>
    <w:rsid w:val="00D31E55"/>
    <w:rsid w:val="00D479E1"/>
    <w:rsid w:val="00DF5E26"/>
    <w:rsid w:val="00E14502"/>
    <w:rsid w:val="00E92006"/>
    <w:rsid w:val="00EA4D09"/>
    <w:rsid w:val="00EA59DF"/>
    <w:rsid w:val="00EE4070"/>
    <w:rsid w:val="00EE70C6"/>
    <w:rsid w:val="00EF0D69"/>
    <w:rsid w:val="00F12642"/>
    <w:rsid w:val="00F12C76"/>
    <w:rsid w:val="00F36AD1"/>
    <w:rsid w:val="00F67B11"/>
    <w:rsid w:val="00F96331"/>
    <w:rsid w:val="00FB7129"/>
    <w:rsid w:val="00FE4E73"/>
    <w:rsid w:val="00FE591E"/>
    <w:rsid w:val="00FE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8782"/>
  <w15:chartTrackingRefBased/>
  <w15:docId w15:val="{9C4900E5-AD9F-4759-B678-8B3B5769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61F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61F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61FA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61FA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61FA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61F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61FA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61FA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61FA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FA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61FA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61FA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61FA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61FA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61FA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61FA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61FA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61FA8"/>
    <w:rPr>
      <w:rFonts w:eastAsiaTheme="majorEastAsia" w:cstheme="majorBidi"/>
      <w:color w:val="272727" w:themeColor="text1" w:themeTint="D8"/>
      <w:sz w:val="28"/>
    </w:rPr>
  </w:style>
  <w:style w:type="paragraph" w:styleId="a3">
    <w:name w:val="Title"/>
    <w:basedOn w:val="a"/>
    <w:next w:val="a"/>
    <w:link w:val="a4"/>
    <w:uiPriority w:val="10"/>
    <w:qFormat/>
    <w:rsid w:val="00361FA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1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A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61F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1FA8"/>
    <w:pPr>
      <w:spacing w:before="160"/>
      <w:jc w:val="center"/>
    </w:pPr>
    <w:rPr>
      <w:i/>
      <w:iCs/>
      <w:color w:val="404040" w:themeColor="text1" w:themeTint="BF"/>
    </w:rPr>
  </w:style>
  <w:style w:type="character" w:customStyle="1" w:styleId="22">
    <w:name w:val="Цитата 2 Знак"/>
    <w:basedOn w:val="a0"/>
    <w:link w:val="21"/>
    <w:uiPriority w:val="29"/>
    <w:rsid w:val="00361FA8"/>
    <w:rPr>
      <w:rFonts w:ascii="Times New Roman" w:hAnsi="Times New Roman"/>
      <w:i/>
      <w:iCs/>
      <w:color w:val="404040" w:themeColor="text1" w:themeTint="BF"/>
      <w:sz w:val="28"/>
    </w:rPr>
  </w:style>
  <w:style w:type="paragraph" w:styleId="a7">
    <w:name w:val="List Paragraph"/>
    <w:basedOn w:val="a"/>
    <w:uiPriority w:val="34"/>
    <w:qFormat/>
    <w:rsid w:val="00361FA8"/>
    <w:pPr>
      <w:ind w:left="720"/>
      <w:contextualSpacing/>
    </w:pPr>
  </w:style>
  <w:style w:type="character" w:styleId="a8">
    <w:name w:val="Intense Emphasis"/>
    <w:basedOn w:val="a0"/>
    <w:uiPriority w:val="21"/>
    <w:qFormat/>
    <w:rsid w:val="00361FA8"/>
    <w:rPr>
      <w:i/>
      <w:iCs/>
      <w:color w:val="2E74B5" w:themeColor="accent1" w:themeShade="BF"/>
    </w:rPr>
  </w:style>
  <w:style w:type="paragraph" w:styleId="a9">
    <w:name w:val="Intense Quote"/>
    <w:basedOn w:val="a"/>
    <w:next w:val="a"/>
    <w:link w:val="aa"/>
    <w:uiPriority w:val="30"/>
    <w:qFormat/>
    <w:rsid w:val="00361F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61FA8"/>
    <w:rPr>
      <w:rFonts w:ascii="Times New Roman" w:hAnsi="Times New Roman"/>
      <w:i/>
      <w:iCs/>
      <w:color w:val="2E74B5" w:themeColor="accent1" w:themeShade="BF"/>
      <w:sz w:val="28"/>
    </w:rPr>
  </w:style>
  <w:style w:type="character" w:styleId="ab">
    <w:name w:val="Intense Reference"/>
    <w:basedOn w:val="a0"/>
    <w:uiPriority w:val="32"/>
    <w:qFormat/>
    <w:rsid w:val="00361FA8"/>
    <w:rPr>
      <w:b/>
      <w:bCs/>
      <w:smallCaps/>
      <w:color w:val="2E74B5" w:themeColor="accent1" w:themeShade="BF"/>
      <w:spacing w:val="5"/>
    </w:rPr>
  </w:style>
  <w:style w:type="table" w:styleId="ac">
    <w:name w:val="Table Grid"/>
    <w:basedOn w:val="a1"/>
    <w:uiPriority w:val="39"/>
    <w:rsid w:val="00F1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F12642"/>
    <w:rPr>
      <w:b/>
      <w:bCs/>
    </w:rPr>
  </w:style>
  <w:style w:type="character" w:styleId="ae">
    <w:name w:val="Hyperlink"/>
    <w:basedOn w:val="a0"/>
    <w:uiPriority w:val="99"/>
    <w:unhideWhenUsed/>
    <w:rsid w:val="008F773A"/>
    <w:rPr>
      <w:color w:val="0563C1" w:themeColor="hyperlink"/>
      <w:u w:val="single"/>
    </w:rPr>
  </w:style>
  <w:style w:type="character" w:styleId="af">
    <w:name w:val="Unresolved Mention"/>
    <w:basedOn w:val="a0"/>
    <w:uiPriority w:val="99"/>
    <w:semiHidden/>
    <w:unhideWhenUsed/>
    <w:rsid w:val="008F7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27</Pages>
  <Words>6134</Words>
  <Characters>34970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25</cp:revision>
  <dcterms:created xsi:type="dcterms:W3CDTF">2025-10-24T13:29:00Z</dcterms:created>
  <dcterms:modified xsi:type="dcterms:W3CDTF">2025-10-29T12:36:00Z</dcterms:modified>
</cp:coreProperties>
</file>