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9B9" w:rsidRDefault="001749B9">
      <w:pPr>
        <w:tabs>
          <w:tab w:val="left" w:pos="0"/>
        </w:tabs>
      </w:pPr>
    </w:p>
    <w:p w:rsidR="002E683D" w:rsidRPr="00FC1A7F" w:rsidRDefault="002E683D" w:rsidP="002E683D">
      <w:pPr>
        <w:jc w:val="center"/>
        <w:rPr>
          <w:b/>
          <w:sz w:val="30"/>
          <w:szCs w:val="20"/>
          <w:lang w:eastAsia="zh-CN"/>
        </w:rPr>
      </w:pPr>
      <w:r>
        <w:tab/>
      </w:r>
      <w:r w:rsidRPr="00FC1A7F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1371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5" t="-165" r="-85" b="-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83D" w:rsidRPr="00FC1A7F" w:rsidRDefault="002E683D" w:rsidP="002E683D">
      <w:pPr>
        <w:widowControl w:val="0"/>
        <w:autoSpaceDE w:val="0"/>
        <w:rPr>
          <w:b/>
          <w:sz w:val="30"/>
          <w:szCs w:val="20"/>
          <w:lang w:eastAsia="zh-CN"/>
        </w:rPr>
      </w:pPr>
    </w:p>
    <w:p w:rsidR="002E683D" w:rsidRPr="002E683D" w:rsidRDefault="002E683D" w:rsidP="002E683D">
      <w:pPr>
        <w:widowControl w:val="0"/>
        <w:autoSpaceDE w:val="0"/>
        <w:jc w:val="center"/>
        <w:rPr>
          <w:b/>
          <w:bCs/>
          <w:lang w:eastAsia="zh-CN"/>
        </w:rPr>
      </w:pPr>
      <w:r w:rsidRPr="002E683D">
        <w:rPr>
          <w:lang w:eastAsia="zh-CN"/>
        </w:rPr>
        <w:t xml:space="preserve">Областное государственное бюджетное профессиональное образовательное учреждение </w:t>
      </w:r>
    </w:p>
    <w:p w:rsidR="002E683D" w:rsidRPr="002E683D" w:rsidRDefault="002E683D" w:rsidP="002E683D">
      <w:pPr>
        <w:widowControl w:val="0"/>
        <w:autoSpaceDE w:val="0"/>
        <w:jc w:val="center"/>
        <w:rPr>
          <w:b/>
          <w:lang w:eastAsia="zh-CN"/>
        </w:rPr>
      </w:pPr>
      <w:r w:rsidRPr="002E683D">
        <w:rPr>
          <w:b/>
          <w:bCs/>
          <w:lang w:eastAsia="zh-CN"/>
        </w:rPr>
        <w:t xml:space="preserve"> «</w:t>
      </w:r>
      <w:proofErr w:type="spellStart"/>
      <w:r w:rsidRPr="002E683D">
        <w:rPr>
          <w:b/>
          <w:bCs/>
          <w:lang w:eastAsia="zh-CN"/>
        </w:rPr>
        <w:t>Асиновский</w:t>
      </w:r>
      <w:proofErr w:type="spellEnd"/>
      <w:r w:rsidRPr="002E683D">
        <w:rPr>
          <w:b/>
          <w:bCs/>
          <w:lang w:eastAsia="zh-CN"/>
        </w:rPr>
        <w:t xml:space="preserve"> техникум промышленной индустрии и сервиса»</w:t>
      </w:r>
      <w:r w:rsidRPr="002E683D">
        <w:rPr>
          <w:b/>
          <w:lang w:eastAsia="zh-CN"/>
        </w:rPr>
        <w:t xml:space="preserve"> </w:t>
      </w:r>
    </w:p>
    <w:p w:rsidR="002E683D" w:rsidRPr="002E683D" w:rsidRDefault="002E683D">
      <w:pPr>
        <w:tabs>
          <w:tab w:val="left" w:pos="1905"/>
        </w:tabs>
        <w:spacing w:after="120"/>
        <w:jc w:val="center"/>
      </w:pPr>
    </w:p>
    <w:p w:rsidR="002E683D" w:rsidRDefault="002E683D">
      <w:pPr>
        <w:tabs>
          <w:tab w:val="left" w:pos="1905"/>
        </w:tabs>
        <w:spacing w:after="120"/>
        <w:jc w:val="center"/>
      </w:pPr>
    </w:p>
    <w:p w:rsidR="002E683D" w:rsidRDefault="002E683D">
      <w:pPr>
        <w:tabs>
          <w:tab w:val="left" w:pos="1905"/>
        </w:tabs>
        <w:spacing w:after="120"/>
        <w:jc w:val="center"/>
      </w:pPr>
    </w:p>
    <w:p w:rsidR="002E683D" w:rsidRDefault="002E683D">
      <w:pPr>
        <w:tabs>
          <w:tab w:val="left" w:pos="1905"/>
        </w:tabs>
        <w:spacing w:after="120"/>
        <w:jc w:val="center"/>
      </w:pPr>
    </w:p>
    <w:p w:rsidR="002E683D" w:rsidRDefault="002E683D">
      <w:pPr>
        <w:tabs>
          <w:tab w:val="left" w:pos="1905"/>
        </w:tabs>
        <w:spacing w:after="120"/>
        <w:jc w:val="center"/>
      </w:pPr>
    </w:p>
    <w:p w:rsidR="002E683D" w:rsidRDefault="002E683D">
      <w:pPr>
        <w:tabs>
          <w:tab w:val="left" w:pos="1905"/>
        </w:tabs>
        <w:spacing w:after="120"/>
        <w:jc w:val="center"/>
      </w:pPr>
    </w:p>
    <w:p w:rsidR="002E683D" w:rsidRDefault="002E683D">
      <w:pPr>
        <w:tabs>
          <w:tab w:val="left" w:pos="1905"/>
        </w:tabs>
        <w:spacing w:after="120"/>
        <w:jc w:val="center"/>
      </w:pPr>
    </w:p>
    <w:p w:rsidR="001749B9" w:rsidRDefault="00AF0D47">
      <w:pPr>
        <w:tabs>
          <w:tab w:val="left" w:pos="1905"/>
        </w:tabs>
        <w:spacing w:after="120"/>
        <w:jc w:val="center"/>
      </w:pPr>
      <w:r>
        <w:t xml:space="preserve">Методика развития скоростных и силовых способностей у </w:t>
      </w:r>
      <w:r w:rsidR="002E683D">
        <w:t>юных баскетболистов</w:t>
      </w:r>
      <w:r>
        <w:t xml:space="preserve"> </w:t>
      </w:r>
      <w:r>
        <w:t>на секционных занятиях по баскетболу, в системе дополнительного образования.</w:t>
      </w:r>
    </w:p>
    <w:p w:rsidR="001749B9" w:rsidRDefault="001749B9">
      <w:pPr>
        <w:tabs>
          <w:tab w:val="left" w:pos="1905"/>
        </w:tabs>
        <w:spacing w:after="120"/>
        <w:jc w:val="center"/>
        <w:rPr>
          <w:b/>
          <w:sz w:val="32"/>
          <w:szCs w:val="32"/>
        </w:rPr>
      </w:pPr>
    </w:p>
    <w:p w:rsidR="001749B9" w:rsidRDefault="00AF0D47">
      <w:pPr>
        <w:tabs>
          <w:tab w:val="left" w:pos="1905"/>
        </w:tabs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ВЫПУСКНАЯ КВАЛИФИКАЦИОННАЯ РАБОТА</w:t>
      </w:r>
    </w:p>
    <w:p w:rsidR="001749B9" w:rsidRDefault="001749B9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2E683D" w:rsidRDefault="002E683D">
      <w:pPr>
        <w:ind w:right="1204"/>
        <w:jc w:val="both"/>
      </w:pPr>
    </w:p>
    <w:p w:rsidR="001749B9" w:rsidRDefault="001749B9">
      <w:pPr>
        <w:ind w:right="1204"/>
        <w:jc w:val="both"/>
      </w:pPr>
    </w:p>
    <w:p w:rsidR="001749B9" w:rsidRDefault="001749B9">
      <w:pPr>
        <w:ind w:right="1204"/>
        <w:jc w:val="both"/>
      </w:pPr>
    </w:p>
    <w:p w:rsidR="001749B9" w:rsidRDefault="002E683D">
      <w:pPr>
        <w:tabs>
          <w:tab w:val="left" w:pos="4111"/>
        </w:tabs>
        <w:ind w:right="-780"/>
        <w:jc w:val="center"/>
      </w:pPr>
      <w:r>
        <w:t>Асино</w:t>
      </w:r>
    </w:p>
    <w:p w:rsidR="001749B9" w:rsidRDefault="00AF0D47">
      <w:pPr>
        <w:tabs>
          <w:tab w:val="left" w:pos="4111"/>
        </w:tabs>
        <w:ind w:right="-780"/>
        <w:jc w:val="center"/>
      </w:pPr>
      <w:r>
        <w:t>20</w:t>
      </w:r>
      <w:r w:rsidRPr="002E683D">
        <w:t>23</w:t>
      </w:r>
    </w:p>
    <w:p w:rsidR="001749B9" w:rsidRDefault="001749B9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1749B9" w:rsidRDefault="001749B9">
      <w:pPr>
        <w:pStyle w:val="HTML1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749B9" w:rsidRDefault="00AF0D47">
      <w:pPr>
        <w:spacing w:line="360" w:lineRule="auto"/>
        <w:jc w:val="both"/>
        <w:rPr>
          <w:color w:val="auto"/>
        </w:rPr>
      </w:pPr>
      <w:r>
        <w:rPr>
          <w:color w:val="auto"/>
        </w:rPr>
        <w:t>ВВЕДЕНИЕ………………………………………………………………………...3-4</w:t>
      </w:r>
    </w:p>
    <w:p w:rsidR="001749B9" w:rsidRDefault="00AF0D47">
      <w:pPr>
        <w:spacing w:line="360" w:lineRule="auto"/>
        <w:jc w:val="both"/>
      </w:pPr>
      <w:r>
        <w:rPr>
          <w:bCs/>
          <w:color w:val="auto"/>
        </w:rPr>
        <w:t>ГЛАВА I.  Развитие скоростных и силовых способностей у баскетболистов 13-14 лет</w:t>
      </w:r>
      <w:r>
        <w:t>…</w:t>
      </w:r>
      <w:proofErr w:type="gramStart"/>
      <w:r>
        <w:t>…….</w:t>
      </w:r>
      <w:proofErr w:type="gramEnd"/>
      <w:r>
        <w:rPr>
          <w:color w:val="auto"/>
        </w:rPr>
        <w:t>…………….………………………………………………........................5</w:t>
      </w:r>
    </w:p>
    <w:p w:rsidR="001749B9" w:rsidRDefault="00AF0D47">
      <w:pPr>
        <w:pStyle w:val="12"/>
        <w:numPr>
          <w:ilvl w:val="1"/>
          <w:numId w:val="1"/>
        </w:numPr>
        <w:spacing w:line="360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Базовая физическая подготовка </w:t>
      </w:r>
      <w:r w:rsidR="002E683D">
        <w:rPr>
          <w:color w:val="auto"/>
        </w:rPr>
        <w:t>юных баскетболистов</w:t>
      </w:r>
      <w:r>
        <w:rPr>
          <w:color w:val="auto"/>
        </w:rPr>
        <w:t xml:space="preserve"> 13-14 лет</w:t>
      </w:r>
      <w:r>
        <w:rPr>
          <w:color w:val="auto"/>
        </w:rPr>
        <w:t xml:space="preserve"> на секционных занятиях по </w:t>
      </w:r>
      <w:r>
        <w:rPr>
          <w:color w:val="auto"/>
        </w:rPr>
        <w:t>баскетболу……………………………………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…</w:t>
      </w:r>
      <w:r>
        <w:rPr>
          <w:color w:val="auto"/>
        </w:rPr>
        <w:t>5-17</w:t>
      </w:r>
    </w:p>
    <w:p w:rsidR="001749B9" w:rsidRDefault="00AF0D47">
      <w:pPr>
        <w:pStyle w:val="12"/>
        <w:numPr>
          <w:ilvl w:val="1"/>
          <w:numId w:val="1"/>
        </w:numPr>
        <w:spacing w:line="360" w:lineRule="auto"/>
        <w:jc w:val="both"/>
        <w:rPr>
          <w:color w:val="auto"/>
        </w:rPr>
      </w:pPr>
      <w:r>
        <w:t>Характеристика скоростных и силовых способностей спортивной деятельности баскетболиста……………………………………</w:t>
      </w:r>
      <w:proofErr w:type="gramStart"/>
      <w:r>
        <w:t>…....</w:t>
      </w:r>
      <w:proofErr w:type="gramEnd"/>
      <w:r>
        <w:t>.…..</w:t>
      </w:r>
      <w:r>
        <w:rPr>
          <w:color w:val="auto"/>
        </w:rPr>
        <w:t>17-31</w:t>
      </w:r>
    </w:p>
    <w:p w:rsidR="001749B9" w:rsidRDefault="00AF0D47">
      <w:pPr>
        <w:pStyle w:val="a5"/>
        <w:numPr>
          <w:ilvl w:val="1"/>
          <w:numId w:val="1"/>
        </w:numPr>
        <w:rPr>
          <w:spacing w:val="-7"/>
          <w:sz w:val="28"/>
          <w:szCs w:val="28"/>
          <w:lang w:eastAsia="ar-SA"/>
        </w:rPr>
      </w:pPr>
      <w:bookmarkStart w:id="0" w:name="_Toc388506066"/>
      <w:r>
        <w:rPr>
          <w:spacing w:val="-7"/>
          <w:sz w:val="28"/>
          <w:szCs w:val="28"/>
          <w:lang w:eastAsia="ar-SA"/>
        </w:rPr>
        <w:t xml:space="preserve">Сенситивные периоды развития скоростных и силовых способностей у </w:t>
      </w:r>
      <w:bookmarkEnd w:id="0"/>
      <w:proofErr w:type="gramStart"/>
      <w:r>
        <w:rPr>
          <w:spacing w:val="-7"/>
          <w:sz w:val="28"/>
          <w:szCs w:val="28"/>
          <w:lang w:eastAsia="ar-SA"/>
        </w:rPr>
        <w:t>школьников….</w:t>
      </w:r>
      <w:proofErr w:type="gramEnd"/>
      <w:r>
        <w:t>………………………………………………………………</w:t>
      </w:r>
      <w:r>
        <w:t>...….</w:t>
      </w:r>
      <w:r>
        <w:rPr>
          <w:spacing w:val="-7"/>
          <w:sz w:val="28"/>
          <w:szCs w:val="28"/>
          <w:lang w:eastAsia="ar-SA"/>
        </w:rPr>
        <w:t>31-34</w:t>
      </w:r>
    </w:p>
    <w:p w:rsidR="001749B9" w:rsidRDefault="00AF0D47">
      <w:pPr>
        <w:spacing w:line="360" w:lineRule="auto"/>
        <w:rPr>
          <w:color w:val="auto"/>
        </w:rPr>
      </w:pPr>
      <w:r>
        <w:rPr>
          <w:color w:val="auto"/>
        </w:rPr>
        <w:t xml:space="preserve">ГЛАВА 2. Цель, задачи, </w:t>
      </w:r>
      <w:r>
        <w:rPr>
          <w:bCs/>
          <w:color w:val="auto"/>
        </w:rPr>
        <w:t>методы и организация исследования</w:t>
      </w:r>
      <w:proofErr w:type="gramStart"/>
      <w:r>
        <w:rPr>
          <w:bCs/>
          <w:color w:val="auto"/>
        </w:rPr>
        <w:t xml:space="preserve"> </w:t>
      </w:r>
      <w:r>
        <w:rPr>
          <w:color w:val="auto"/>
        </w:rPr>
        <w:t>….</w:t>
      </w:r>
      <w:proofErr w:type="gramEnd"/>
      <w:r>
        <w:rPr>
          <w:color w:val="auto"/>
        </w:rPr>
        <w:t>……...…….......35</w:t>
      </w:r>
    </w:p>
    <w:p w:rsidR="001749B9" w:rsidRDefault="00AF0D47">
      <w:pPr>
        <w:spacing w:line="360" w:lineRule="auto"/>
        <w:rPr>
          <w:color w:val="auto"/>
        </w:rPr>
      </w:pPr>
      <w:r>
        <w:rPr>
          <w:color w:val="auto"/>
        </w:rPr>
        <w:t>2.1.  Методы исследования…………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………………..…………….…........35-40</w:t>
      </w:r>
    </w:p>
    <w:p w:rsidR="001749B9" w:rsidRDefault="00AF0D47">
      <w:pPr>
        <w:spacing w:line="360" w:lineRule="auto"/>
        <w:rPr>
          <w:color w:val="auto"/>
        </w:rPr>
      </w:pPr>
      <w:r>
        <w:rPr>
          <w:color w:val="auto"/>
        </w:rPr>
        <w:t>2.2.  Организация исследования……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….……………………....………......40-41</w:t>
      </w:r>
    </w:p>
    <w:p w:rsidR="001749B9" w:rsidRDefault="00AF0D47">
      <w:pPr>
        <w:spacing w:line="360" w:lineRule="auto"/>
        <w:rPr>
          <w:color w:val="auto"/>
        </w:rPr>
      </w:pPr>
      <w:r>
        <w:rPr>
          <w:color w:val="auto"/>
        </w:rPr>
        <w:t>ГЛАВА 3. Исследование методики базовой физич</w:t>
      </w:r>
      <w:r>
        <w:rPr>
          <w:color w:val="auto"/>
        </w:rPr>
        <w:t>еской подготовки баскетболистов 13-14 лет……………............................................................................42</w:t>
      </w:r>
    </w:p>
    <w:p w:rsidR="001749B9" w:rsidRDefault="00AF0D47">
      <w:pPr>
        <w:pStyle w:val="a3"/>
        <w:spacing w:line="360" w:lineRule="auto"/>
        <w:jc w:val="both"/>
        <w:rPr>
          <w:color w:val="auto"/>
        </w:rPr>
      </w:pPr>
      <w:r>
        <w:rPr>
          <w:b w:val="0"/>
          <w:color w:val="auto"/>
          <w:sz w:val="28"/>
          <w:szCs w:val="28"/>
        </w:rPr>
        <w:t>3.1.</w:t>
      </w:r>
      <w:r>
        <w:rPr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Методика развития скоростных и силовых способностей на секционных занятиях по баскетболу………………………………………………………42-51</w:t>
      </w:r>
    </w:p>
    <w:p w:rsidR="001749B9" w:rsidRDefault="00AF0D47">
      <w:pPr>
        <w:spacing w:line="360" w:lineRule="auto"/>
        <w:jc w:val="both"/>
        <w:rPr>
          <w:color w:val="auto"/>
        </w:rPr>
      </w:pPr>
      <w:r>
        <w:rPr>
          <w:color w:val="auto"/>
        </w:rPr>
        <w:t>3.</w:t>
      </w:r>
      <w:proofErr w:type="gramStart"/>
      <w:r>
        <w:rPr>
          <w:color w:val="auto"/>
        </w:rPr>
        <w:t>2.Динамик</w:t>
      </w:r>
      <w:r>
        <w:rPr>
          <w:color w:val="auto"/>
        </w:rPr>
        <w:t>а</w:t>
      </w:r>
      <w:proofErr w:type="gramEnd"/>
      <w:r>
        <w:rPr>
          <w:color w:val="auto"/>
        </w:rPr>
        <w:t xml:space="preserve"> показателей </w:t>
      </w:r>
    </w:p>
    <w:p w:rsidR="001749B9" w:rsidRDefault="00AF0D47">
      <w:pPr>
        <w:spacing w:line="360" w:lineRule="auto"/>
        <w:jc w:val="both"/>
        <w:rPr>
          <w:color w:val="auto"/>
        </w:rPr>
      </w:pPr>
      <w:r>
        <w:rPr>
          <w:color w:val="auto"/>
        </w:rPr>
        <w:t>3.3 Оценка эффективности методики развития скоростных и силовых способностей у баскетболистов 13-14 лет…………………......................................................................................................52-58</w:t>
      </w:r>
    </w:p>
    <w:p w:rsidR="001749B9" w:rsidRDefault="00AF0D47">
      <w:pPr>
        <w:spacing w:line="360" w:lineRule="auto"/>
        <w:jc w:val="both"/>
        <w:rPr>
          <w:color w:val="auto"/>
        </w:rPr>
      </w:pPr>
      <w:r>
        <w:rPr>
          <w:color w:val="auto"/>
        </w:rPr>
        <w:t>Выводы…………...…… …………………</w:t>
      </w:r>
      <w:r>
        <w:rPr>
          <w:color w:val="auto"/>
        </w:rPr>
        <w:t>…………………………….....................59</w:t>
      </w:r>
    </w:p>
    <w:p w:rsidR="001749B9" w:rsidRDefault="00AF0D47">
      <w:pPr>
        <w:spacing w:line="360" w:lineRule="auto"/>
        <w:jc w:val="both"/>
        <w:rPr>
          <w:color w:val="auto"/>
        </w:rPr>
      </w:pPr>
      <w:r>
        <w:rPr>
          <w:color w:val="auto"/>
        </w:rPr>
        <w:t>ЗАКЛЮЧЕНИЕ…………………………………………………...…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.…….…60</w:t>
      </w:r>
    </w:p>
    <w:p w:rsidR="001749B9" w:rsidRDefault="00AF0D47">
      <w:pPr>
        <w:spacing w:line="360" w:lineRule="auto"/>
        <w:jc w:val="both"/>
        <w:rPr>
          <w:color w:val="auto"/>
        </w:rPr>
      </w:pPr>
      <w:r>
        <w:rPr>
          <w:color w:val="auto"/>
        </w:rPr>
        <w:t>СПИСОК ЛИТЕРАТУРЫ…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……………………………………..…..,,..…61-67</w:t>
      </w:r>
    </w:p>
    <w:p w:rsidR="001749B9" w:rsidRDefault="00AF0D47">
      <w:pPr>
        <w:spacing w:line="360" w:lineRule="auto"/>
        <w:jc w:val="both"/>
        <w:rPr>
          <w:color w:val="auto"/>
        </w:rPr>
      </w:pPr>
      <w:r>
        <w:rPr>
          <w:color w:val="auto"/>
        </w:rPr>
        <w:t>ПРИЛОЖЕНИЯ…………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.………………………………..…………...….68-71</w:t>
      </w:r>
    </w:p>
    <w:p w:rsidR="001749B9" w:rsidRDefault="001749B9"/>
    <w:p w:rsidR="001749B9" w:rsidRDefault="001749B9"/>
    <w:p w:rsidR="001749B9" w:rsidRDefault="001749B9"/>
    <w:p w:rsidR="001749B9" w:rsidRDefault="001749B9"/>
    <w:p w:rsidR="001749B9" w:rsidRDefault="001749B9">
      <w:bookmarkStart w:id="1" w:name="_GoBack"/>
      <w:bookmarkEnd w:id="1"/>
    </w:p>
    <w:p w:rsidR="001749B9" w:rsidRDefault="001749B9"/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Введение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b/>
          <w:color w:val="auto"/>
          <w:spacing w:val="0"/>
          <w:lang w:eastAsia="ru-RU"/>
        </w:rPr>
        <w:t>Актуальность</w:t>
      </w:r>
      <w:r>
        <w:rPr>
          <w:color w:val="auto"/>
          <w:spacing w:val="0"/>
          <w:lang w:eastAsia="ru-RU"/>
        </w:rPr>
        <w:t xml:space="preserve">. Баскетбол широко используется, как средство </w:t>
      </w:r>
      <w:r>
        <w:rPr>
          <w:color w:val="auto"/>
          <w:spacing w:val="0"/>
          <w:lang w:eastAsia="ru-RU"/>
        </w:rPr>
        <w:t xml:space="preserve">физического воспитания детей школьного возраста. Систематические занятия спортивными играми способствует всестороннему развитию школьников, особенно положительно влияют на развитие таких физических </w:t>
      </w:r>
      <w:proofErr w:type="gramStart"/>
      <w:r>
        <w:rPr>
          <w:color w:val="auto"/>
          <w:spacing w:val="0"/>
          <w:lang w:eastAsia="ru-RU"/>
        </w:rPr>
        <w:t>способностей ,</w:t>
      </w:r>
      <w:proofErr w:type="gramEnd"/>
      <w:r>
        <w:rPr>
          <w:color w:val="auto"/>
          <w:spacing w:val="0"/>
          <w:lang w:eastAsia="ru-RU"/>
        </w:rPr>
        <w:t xml:space="preserve"> как быстрота, скоростная и силовая вынослив</w:t>
      </w:r>
      <w:r>
        <w:rPr>
          <w:color w:val="auto"/>
          <w:spacing w:val="0"/>
          <w:lang w:eastAsia="ru-RU"/>
        </w:rPr>
        <w:t>ость, сила, ловкость. Спортивные игры содействуют воспитанию у учащихся морально-волевых качеств: смелости, настойчивости, дисциплинированности, способности к преодолению трудностей. Игры содействуют и нравственному воспитанию. Уважение к сопернику, честно</w:t>
      </w:r>
      <w:r>
        <w:rPr>
          <w:color w:val="auto"/>
          <w:spacing w:val="0"/>
          <w:lang w:eastAsia="ru-RU"/>
        </w:rPr>
        <w:t>сть в спортивной борьбе, стремление к совершенствованию – все эти качества могут успешно формироваться под влиянием спортивных игр. Вот почему спортивные</w:t>
      </w:r>
      <w:r>
        <w:t xml:space="preserve"> </w:t>
      </w:r>
      <w:r>
        <w:rPr>
          <w:color w:val="auto"/>
          <w:spacing w:val="0"/>
          <w:lang w:eastAsia="ru-RU"/>
        </w:rPr>
        <w:t>игры, в частности баскетбол, в школьной программе представлены как основной материал, который широко и</w:t>
      </w:r>
      <w:r>
        <w:rPr>
          <w:color w:val="auto"/>
          <w:spacing w:val="0"/>
          <w:lang w:eastAsia="ru-RU"/>
        </w:rPr>
        <w:t>спользуется во внеклассной работе. Развитие скоростных и силовых способностей являются ключевым компонентом в развитии баскетболиста. Сочетание этих способностей поможет создать сильную и быструю команду. Данная проблема является актуальной, так как баскет</w:t>
      </w:r>
      <w:r>
        <w:rPr>
          <w:color w:val="auto"/>
          <w:spacing w:val="0"/>
          <w:lang w:eastAsia="ru-RU"/>
        </w:rPr>
        <w:t xml:space="preserve">бол требует быстрых и сильных игроков, способных принимать правильно быстрые решения за короткий промежуток времени. Особое место в развитии двигательных </w:t>
      </w:r>
      <w:proofErr w:type="gramStart"/>
      <w:r>
        <w:rPr>
          <w:color w:val="auto"/>
          <w:spacing w:val="0"/>
          <w:lang w:eastAsia="ru-RU"/>
        </w:rPr>
        <w:t>способностей  занимают</w:t>
      </w:r>
      <w:proofErr w:type="gramEnd"/>
      <w:r>
        <w:rPr>
          <w:color w:val="auto"/>
          <w:spacing w:val="0"/>
          <w:lang w:eastAsia="ru-RU"/>
        </w:rPr>
        <w:t xml:space="preserve"> скоростные и силовые качества, высокий уровень развития которых имеет большое з</w:t>
      </w:r>
      <w:r>
        <w:rPr>
          <w:color w:val="auto"/>
          <w:spacing w:val="0"/>
          <w:lang w:eastAsia="ru-RU"/>
        </w:rPr>
        <w:t xml:space="preserve">начение при достижении высоких результатов в баскетболе. Подростки 13-14 лет в своих возрастно-индивидуальных особенностях характеризуются высокой степенью </w:t>
      </w:r>
      <w:proofErr w:type="spellStart"/>
      <w:r>
        <w:rPr>
          <w:color w:val="auto"/>
          <w:spacing w:val="0"/>
          <w:lang w:eastAsia="ru-RU"/>
        </w:rPr>
        <w:t>сенситивности</w:t>
      </w:r>
      <w:proofErr w:type="spellEnd"/>
      <w:r>
        <w:rPr>
          <w:color w:val="auto"/>
          <w:spacing w:val="0"/>
          <w:lang w:eastAsia="ru-RU"/>
        </w:rPr>
        <w:t xml:space="preserve"> в отношении тренирующего воздействия, направленного на развитие скоростных и силовых с</w:t>
      </w:r>
      <w:r>
        <w:rPr>
          <w:color w:val="auto"/>
          <w:spacing w:val="0"/>
          <w:lang w:eastAsia="ru-RU"/>
        </w:rPr>
        <w:t>пособностей.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Исходя из вышеперечисленных фактов, была сформулирована </w:t>
      </w:r>
      <w:proofErr w:type="gramStart"/>
      <w:r>
        <w:rPr>
          <w:color w:val="auto"/>
          <w:spacing w:val="0"/>
          <w:lang w:eastAsia="ru-RU"/>
        </w:rPr>
        <w:t>тема  исследования</w:t>
      </w:r>
      <w:proofErr w:type="gramEnd"/>
      <w:r>
        <w:rPr>
          <w:color w:val="auto"/>
          <w:spacing w:val="0"/>
          <w:lang w:eastAsia="ru-RU"/>
        </w:rPr>
        <w:t xml:space="preserve">: «Методика развития скоростных и силовых физических способностей у школьников 13-14 лет на занятиях по баскетболу в системе </w:t>
      </w:r>
      <w:r>
        <w:rPr>
          <w:color w:val="auto"/>
          <w:spacing w:val="0"/>
          <w:lang w:eastAsia="ru-RU"/>
        </w:rPr>
        <w:t xml:space="preserve">дополнительного образования».  Актуальность темы позволила обосновать </w:t>
      </w:r>
      <w:r>
        <w:rPr>
          <w:b/>
          <w:color w:val="auto"/>
          <w:spacing w:val="0"/>
          <w:lang w:eastAsia="ru-RU"/>
        </w:rPr>
        <w:lastRenderedPageBreak/>
        <w:t>цель исследования</w:t>
      </w:r>
      <w:r>
        <w:rPr>
          <w:color w:val="auto"/>
          <w:spacing w:val="0"/>
          <w:lang w:eastAsia="ru-RU"/>
        </w:rPr>
        <w:t xml:space="preserve"> – разработать и экспериментальным путем обосновать эффективность методики преподавания средств баскетбола для развития скоростных и силовых способностей у</w:t>
      </w:r>
      <w:r>
        <w:rPr>
          <w:color w:val="auto"/>
          <w:spacing w:val="0"/>
          <w:lang w:eastAsia="ru-RU"/>
        </w:rPr>
        <w:t xml:space="preserve"> школьников</w:t>
      </w:r>
      <w:r>
        <w:rPr>
          <w:color w:val="auto"/>
          <w:spacing w:val="0"/>
          <w:lang w:eastAsia="ru-RU"/>
        </w:rPr>
        <w:t xml:space="preserve"> </w:t>
      </w:r>
      <w:r>
        <w:rPr>
          <w:color w:val="auto"/>
          <w:spacing w:val="0"/>
          <w:lang w:eastAsia="ru-RU"/>
        </w:rPr>
        <w:t>1</w:t>
      </w:r>
      <w:r>
        <w:rPr>
          <w:color w:val="auto"/>
          <w:spacing w:val="0"/>
          <w:lang w:eastAsia="ru-RU"/>
        </w:rPr>
        <w:t>3</w:t>
      </w:r>
      <w:r>
        <w:rPr>
          <w:color w:val="auto"/>
          <w:spacing w:val="0"/>
          <w:lang w:eastAsia="ru-RU"/>
        </w:rPr>
        <w:t>-</w:t>
      </w:r>
      <w:r>
        <w:rPr>
          <w:color w:val="auto"/>
          <w:spacing w:val="0"/>
          <w:lang w:eastAsia="ru-RU"/>
        </w:rPr>
        <w:t>1</w:t>
      </w:r>
      <w:r>
        <w:rPr>
          <w:color w:val="auto"/>
          <w:spacing w:val="0"/>
          <w:lang w:eastAsia="ru-RU"/>
        </w:rPr>
        <w:t>4</w:t>
      </w:r>
      <w:r>
        <w:rPr>
          <w:color w:val="auto"/>
          <w:spacing w:val="0"/>
          <w:lang w:eastAsia="ru-RU"/>
        </w:rPr>
        <w:t xml:space="preserve"> </w:t>
      </w:r>
      <w:r>
        <w:rPr>
          <w:color w:val="auto"/>
          <w:spacing w:val="0"/>
          <w:lang w:eastAsia="ru-RU"/>
        </w:rPr>
        <w:t>л</w:t>
      </w:r>
      <w:r>
        <w:rPr>
          <w:color w:val="auto"/>
          <w:spacing w:val="0"/>
          <w:lang w:eastAsia="ru-RU"/>
        </w:rPr>
        <w:t>е</w:t>
      </w:r>
      <w:r>
        <w:rPr>
          <w:color w:val="auto"/>
          <w:spacing w:val="0"/>
          <w:lang w:eastAsia="ru-RU"/>
        </w:rPr>
        <w:t>т</w:t>
      </w:r>
      <w:r>
        <w:rPr>
          <w:color w:val="auto"/>
          <w:spacing w:val="0"/>
          <w:lang w:eastAsia="ru-RU"/>
        </w:rPr>
        <w:t xml:space="preserve">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Для </w:t>
      </w:r>
      <w:proofErr w:type="gramStart"/>
      <w:r>
        <w:rPr>
          <w:color w:val="auto"/>
          <w:spacing w:val="0"/>
          <w:lang w:eastAsia="ru-RU"/>
        </w:rPr>
        <w:t>достижения  поставленной</w:t>
      </w:r>
      <w:proofErr w:type="gramEnd"/>
      <w:r>
        <w:rPr>
          <w:color w:val="auto"/>
          <w:spacing w:val="0"/>
          <w:lang w:eastAsia="ru-RU"/>
        </w:rPr>
        <w:t xml:space="preserve"> цели, </w:t>
      </w:r>
      <w:r>
        <w:rPr>
          <w:b/>
          <w:color w:val="auto"/>
          <w:spacing w:val="0"/>
          <w:lang w:eastAsia="ru-RU"/>
        </w:rPr>
        <w:t xml:space="preserve">необходимо выполнить </w:t>
      </w:r>
      <w:r>
        <w:rPr>
          <w:color w:val="auto"/>
          <w:spacing w:val="0"/>
          <w:lang w:eastAsia="ru-RU"/>
        </w:rPr>
        <w:t xml:space="preserve">следующие </w:t>
      </w:r>
      <w:r>
        <w:rPr>
          <w:b/>
          <w:color w:val="auto"/>
          <w:spacing w:val="0"/>
          <w:lang w:eastAsia="ru-RU"/>
        </w:rPr>
        <w:t>задачи</w:t>
      </w:r>
      <w:r>
        <w:rPr>
          <w:color w:val="auto"/>
          <w:spacing w:val="0"/>
          <w:lang w:eastAsia="ru-RU"/>
        </w:rPr>
        <w:t xml:space="preserve">: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1) Разработать экспериментальную методику развития скоростных и силовых способностей у </w:t>
      </w:r>
      <w:r>
        <w:rPr>
          <w:color w:val="auto"/>
          <w:spacing w:val="0"/>
          <w:lang w:eastAsia="ru-RU"/>
        </w:rPr>
        <w:t>школьников 13-14 лет</w:t>
      </w:r>
      <w:r>
        <w:rPr>
          <w:color w:val="auto"/>
          <w:spacing w:val="0"/>
          <w:lang w:eastAsia="ru-RU"/>
        </w:rPr>
        <w:t xml:space="preserve"> на секционных занятиях по баскетболу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2) Проанализировать динами</w:t>
      </w:r>
      <w:r>
        <w:rPr>
          <w:color w:val="auto"/>
          <w:spacing w:val="0"/>
          <w:lang w:eastAsia="ru-RU"/>
        </w:rPr>
        <w:t>ку изменения скоростных и силовых способностей у школьников контрольной и экспериментальной групп на развитие скоростных и силовых способностей школьников на секционных занятиях по баскетболу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3)Оценить эффективность экспериментальной методики.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b/>
          <w:color w:val="auto"/>
          <w:spacing w:val="0"/>
          <w:lang w:eastAsia="ru-RU"/>
        </w:rPr>
        <w:t>Объект иссл</w:t>
      </w:r>
      <w:r>
        <w:rPr>
          <w:b/>
          <w:color w:val="auto"/>
          <w:spacing w:val="0"/>
          <w:lang w:eastAsia="ru-RU"/>
        </w:rPr>
        <w:t>едования</w:t>
      </w:r>
      <w:r>
        <w:rPr>
          <w:color w:val="auto"/>
          <w:spacing w:val="0"/>
          <w:lang w:eastAsia="ru-RU"/>
        </w:rPr>
        <w:t>. Процесс физической подготовки школьников 13-14 лет.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b/>
          <w:color w:val="auto"/>
          <w:spacing w:val="0"/>
          <w:lang w:eastAsia="ru-RU"/>
        </w:rPr>
        <w:t>Предмет исследования</w:t>
      </w:r>
      <w:r>
        <w:rPr>
          <w:color w:val="auto"/>
          <w:spacing w:val="0"/>
          <w:lang w:eastAsia="ru-RU"/>
        </w:rPr>
        <w:t>. Методика развития скоростных и силовых способностей на секционных занятиях по баскетболу.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b/>
          <w:color w:val="auto"/>
          <w:spacing w:val="0"/>
          <w:lang w:eastAsia="ru-RU"/>
        </w:rPr>
        <w:t>Гипотеза</w:t>
      </w:r>
      <w:proofErr w:type="gramStart"/>
      <w:r>
        <w:rPr>
          <w:color w:val="auto"/>
          <w:spacing w:val="0"/>
          <w:lang w:eastAsia="ru-RU"/>
        </w:rPr>
        <w:t>: Предполагается</w:t>
      </w:r>
      <w:proofErr w:type="gramEnd"/>
      <w:r>
        <w:rPr>
          <w:color w:val="auto"/>
          <w:spacing w:val="0"/>
          <w:lang w:eastAsia="ru-RU"/>
        </w:rPr>
        <w:t>, что предложенная экспериментальная методика позволит эфф</w:t>
      </w:r>
      <w:r>
        <w:rPr>
          <w:color w:val="auto"/>
          <w:spacing w:val="0"/>
          <w:lang w:eastAsia="ru-RU"/>
        </w:rPr>
        <w:t>ективно повысить уровень скоростных и силовых способностей в подготовке баскетболистов.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b/>
          <w:color w:val="auto"/>
          <w:spacing w:val="0"/>
          <w:lang w:eastAsia="ru-RU"/>
        </w:rPr>
        <w:t>Методы исследования</w:t>
      </w:r>
      <w:r>
        <w:rPr>
          <w:color w:val="auto"/>
          <w:spacing w:val="0"/>
          <w:lang w:eastAsia="ru-RU"/>
        </w:rPr>
        <w:t>: анализ научно-методической литературы, педагогическое тестирование, педагогический эксперимент, методы математической статистики.</w:t>
      </w:r>
    </w:p>
    <w:p w:rsidR="001749B9" w:rsidRDefault="001749B9"/>
    <w:p w:rsidR="001749B9" w:rsidRDefault="001749B9"/>
    <w:p w:rsidR="001749B9" w:rsidRDefault="001749B9"/>
    <w:p w:rsidR="001749B9" w:rsidRDefault="001749B9">
      <w:pPr>
        <w:rPr>
          <w:b/>
        </w:rPr>
      </w:pPr>
    </w:p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 Развитие скоростных и силовых способностей у баскетболистов 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лет</w:t>
      </w:r>
    </w:p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1.1 Базовая физическая подготовка баскетболистов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Баскетбол - одна из самых популярных командных игр в нашей стране. В системе физического воспитания баскетбол приобрел такую </w:t>
      </w:r>
      <w:r>
        <w:rPr>
          <w:color w:val="auto"/>
          <w:spacing w:val="0"/>
          <w:lang w:eastAsia="ru-RU"/>
        </w:rPr>
        <w:t>популярность из-за экономической доступности игры, высокой эмоциональности, большого зрелищного эффекта и самое главное, что эта игра благоприятно воздействовала на организм человека.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Для баскетбола характерны разнообразные движения - ходьба, бег, останов</w:t>
      </w:r>
      <w:r>
        <w:rPr>
          <w:color w:val="auto"/>
          <w:spacing w:val="0"/>
          <w:lang w:eastAsia="ru-RU"/>
        </w:rPr>
        <w:t>ки, повороты, прыжки, ловля, броски и ведение мяча, осуществляемые в единоборстве с соперниками. Такие разнообразные движения способствуют улучшению обмена веществ, деятельности всех систем организма, формируют координацию. Разнообразие технических и такти</w:t>
      </w:r>
      <w:r>
        <w:rPr>
          <w:color w:val="auto"/>
          <w:spacing w:val="0"/>
          <w:lang w:eastAsia="ru-RU"/>
        </w:rPr>
        <w:t xml:space="preserve">ческих действий игры в баскетбол и собственно игровая деятельность обладают </w:t>
      </w:r>
      <w:proofErr w:type="gramStart"/>
      <w:r>
        <w:rPr>
          <w:color w:val="auto"/>
          <w:spacing w:val="0"/>
          <w:lang w:eastAsia="ru-RU"/>
        </w:rPr>
        <w:t>уникальными  свойствами</w:t>
      </w:r>
      <w:proofErr w:type="gramEnd"/>
      <w:r>
        <w:rPr>
          <w:color w:val="auto"/>
          <w:spacing w:val="0"/>
          <w:lang w:eastAsia="ru-RU"/>
        </w:rPr>
        <w:t xml:space="preserve"> для формирования жизненно важных навыков и умений, всестороннего развития их физических и психических качеств. Освоенные двигательные действия игры в баскет</w:t>
      </w:r>
      <w:r>
        <w:rPr>
          <w:color w:val="auto"/>
          <w:spacing w:val="0"/>
          <w:lang w:eastAsia="ru-RU"/>
        </w:rPr>
        <w:t xml:space="preserve">бол и сопряжённые с ним физические упражнения являются эффективными средствами укрепления здоровья и могут использоваться человеком на протяжении всей его жизни в </w:t>
      </w:r>
      <w:proofErr w:type="gramStart"/>
      <w:r>
        <w:rPr>
          <w:color w:val="auto"/>
          <w:spacing w:val="0"/>
          <w:lang w:eastAsia="ru-RU"/>
        </w:rPr>
        <w:t>самостоятельных  формах</w:t>
      </w:r>
      <w:proofErr w:type="gramEnd"/>
      <w:r>
        <w:rPr>
          <w:color w:val="auto"/>
          <w:spacing w:val="0"/>
          <w:lang w:eastAsia="ru-RU"/>
        </w:rPr>
        <w:t xml:space="preserve"> занятий физической культуры. Занятия баскетболом помогают формировать</w:t>
      </w:r>
      <w:r>
        <w:rPr>
          <w:color w:val="auto"/>
          <w:spacing w:val="0"/>
          <w:lang w:eastAsia="ru-RU"/>
        </w:rPr>
        <w:t xml:space="preserve"> настойчивость, смелость, решительность, честность, уверенность в себе, чувство коллективизма. Но эффективность воспитания зависит, прежде всего, от того, насколько целеустремленно в педагогическом процессе осуществляется взаимосвязь физического и нравстве</w:t>
      </w:r>
      <w:r>
        <w:rPr>
          <w:color w:val="auto"/>
          <w:spacing w:val="0"/>
          <w:lang w:eastAsia="ru-RU"/>
        </w:rPr>
        <w:t>нного воспитания. Для осуществления грамотного тренировочного процесса необходима специальная система, которой является данная программа спортивной подготовки баскетболиста.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Базовая физическая подготовка - многолетний педагогический процесс, формирующий пс</w:t>
      </w:r>
      <w:r>
        <w:rPr>
          <w:color w:val="auto"/>
          <w:spacing w:val="0"/>
          <w:lang w:eastAsia="ru-RU"/>
        </w:rPr>
        <w:t xml:space="preserve">ихофизические кондиции личности, обеспечивающих </w:t>
      </w:r>
      <w:r>
        <w:rPr>
          <w:color w:val="auto"/>
          <w:spacing w:val="0"/>
          <w:lang w:eastAsia="ru-RU"/>
        </w:rPr>
        <w:lastRenderedPageBreak/>
        <w:t>освоение необходимого арсенала жизненно важных умений и навыков разностороннее и гармоничное развитие физических качеств и связанных с ними двигательных способностей, от которых зависит физическая дееспособно</w:t>
      </w:r>
      <w:r>
        <w:rPr>
          <w:color w:val="auto"/>
          <w:spacing w:val="0"/>
          <w:lang w:eastAsia="ru-RU"/>
        </w:rPr>
        <w:t>сть, умственная работоспособность, эффективность видов профессиональной деятельности, общее благополучие человека.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Целью базового физического воспитания является подготовка физически образованного человека способного к восприятию труда.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Задачи базового фи</w:t>
      </w:r>
      <w:r>
        <w:rPr>
          <w:color w:val="auto"/>
          <w:spacing w:val="0"/>
          <w:lang w:eastAsia="ru-RU"/>
        </w:rPr>
        <w:t xml:space="preserve">зического воспитания: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1) Воспитание общественно значимых личностных качеств (совесть, </w:t>
      </w:r>
      <w:proofErr w:type="gramStart"/>
      <w:r>
        <w:rPr>
          <w:color w:val="auto"/>
          <w:spacing w:val="0"/>
          <w:lang w:eastAsia="ru-RU"/>
        </w:rPr>
        <w:t>порядочность,трудолюбие</w:t>
      </w:r>
      <w:proofErr w:type="gramEnd"/>
      <w:r>
        <w:rPr>
          <w:color w:val="auto"/>
          <w:spacing w:val="0"/>
          <w:lang w:eastAsia="ru-RU"/>
        </w:rPr>
        <w:t xml:space="preserve">,патриотичность,честность,диссциплина,воля, ответственность).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2) Укрепление и сохранение здоровья.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3) Достижение базовой физической </w:t>
      </w:r>
      <w:proofErr w:type="gramStart"/>
      <w:r>
        <w:rPr>
          <w:color w:val="auto"/>
          <w:spacing w:val="0"/>
          <w:lang w:eastAsia="ru-RU"/>
        </w:rPr>
        <w:t xml:space="preserve">подготовки  </w:t>
      </w:r>
      <w:r>
        <w:rPr>
          <w:color w:val="auto"/>
          <w:spacing w:val="0"/>
          <w:lang w:eastAsia="ru-RU"/>
        </w:rPr>
        <w:t>в</w:t>
      </w:r>
      <w:proofErr w:type="gramEnd"/>
      <w:r>
        <w:rPr>
          <w:color w:val="auto"/>
          <w:spacing w:val="0"/>
          <w:lang w:eastAsia="ru-RU"/>
        </w:rPr>
        <w:t xml:space="preserve"> объеме требований и норм соответствующей обязательной программе ВУЗа.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4) Раскрытие личностных способностей в осуществлении физкультурно-спортивной деятельности.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Преемственность касается содержания обучения, его форм и способов, стратегий и тактик взаимо</w:t>
      </w:r>
      <w:r>
        <w:rPr>
          <w:color w:val="auto"/>
          <w:spacing w:val="0"/>
          <w:lang w:eastAsia="ru-RU"/>
        </w:rPr>
        <w:t xml:space="preserve">действия субъектов в учебном процессе, личностных новообразований обучаемых. Она позволяет объединить отдельные учебные ситуации в единый целостный учебный процесс постепенного освоения закономерных связей и отношений между предметами и явлениями мира.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В </w:t>
      </w:r>
      <w:r>
        <w:rPr>
          <w:color w:val="auto"/>
          <w:spacing w:val="0"/>
          <w:lang w:eastAsia="ru-RU"/>
        </w:rPr>
        <w:t xml:space="preserve">каждый временной интервал обучения педагог решает конкретные задачи. Связь и преемственность этих задач создают условия для перехода учащихся от простых к более сложным формам познания, поведения и деятельности, обеспечивая последовательное их решение.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В </w:t>
      </w:r>
      <w:r>
        <w:rPr>
          <w:color w:val="auto"/>
          <w:spacing w:val="0"/>
          <w:lang w:eastAsia="ru-RU"/>
        </w:rPr>
        <w:t>образовательной практике принцип преемственности реализуется в процессе тематического планирования, когда педагог намечает последовательность изучения отдельных разделов, тем, вопросов, отбирает содержание, намечает систему уроков и других форм организации</w:t>
      </w:r>
      <w:r>
        <w:rPr>
          <w:color w:val="auto"/>
          <w:spacing w:val="0"/>
          <w:lang w:eastAsia="ru-RU"/>
        </w:rPr>
        <w:t xml:space="preserve"> процесса </w:t>
      </w:r>
      <w:r>
        <w:rPr>
          <w:color w:val="auto"/>
          <w:spacing w:val="0"/>
          <w:lang w:eastAsia="ru-RU"/>
        </w:rPr>
        <w:lastRenderedPageBreak/>
        <w:t>обучения, планирует усвоение, повторение, закрепление и формы контроля. При поурочном планировании учитель располагает содержание темы таким образом, чтобы исходные понятия изучались ранее, а тренировочные упражнения следовали бы за изучением тео</w:t>
      </w:r>
      <w:r>
        <w:rPr>
          <w:color w:val="auto"/>
          <w:spacing w:val="0"/>
          <w:lang w:eastAsia="ru-RU"/>
        </w:rPr>
        <w:t>рии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Современный баскетбол – это силовая игра, характеризующаяся высокой двигательной активностью, большой напряженностью игровых действий, требующая от игрока предельной мобилизации функциональных возможностей скоростных и силовых способностей.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Задача базо</w:t>
      </w:r>
      <w:r>
        <w:rPr>
          <w:color w:val="auto"/>
          <w:spacing w:val="0"/>
          <w:lang w:eastAsia="ru-RU"/>
        </w:rPr>
        <w:t>вой физической подготовки баскетболистов: разностороннее развитие и укрепление здоровья, повышение функциональных возможностей и двигательных качеств баскетболистов.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Базовая физическая подготовка играет ведущую роль в формировании двигательных способностей</w:t>
      </w:r>
      <w:r>
        <w:rPr>
          <w:color w:val="auto"/>
          <w:spacing w:val="0"/>
          <w:lang w:eastAsia="ru-RU"/>
        </w:rPr>
        <w:t xml:space="preserve"> </w:t>
      </w:r>
      <w:proofErr w:type="gramStart"/>
      <w:r>
        <w:rPr>
          <w:color w:val="auto"/>
          <w:spacing w:val="0"/>
          <w:lang w:eastAsia="ru-RU"/>
        </w:rPr>
        <w:t>баскетболиста  и</w:t>
      </w:r>
      <w:proofErr w:type="gramEnd"/>
      <w:r>
        <w:rPr>
          <w:color w:val="auto"/>
          <w:spacing w:val="0"/>
          <w:lang w:eastAsia="ru-RU"/>
        </w:rPr>
        <w:t xml:space="preserve"> находится в прямой зависимости от особенностей техники, а также психологической напряженности. Осуществляется она в тесной </w:t>
      </w:r>
      <w:proofErr w:type="gramStart"/>
      <w:r>
        <w:rPr>
          <w:color w:val="auto"/>
          <w:spacing w:val="0"/>
          <w:lang w:eastAsia="ru-RU"/>
        </w:rPr>
        <w:t>связи  с</w:t>
      </w:r>
      <w:proofErr w:type="gramEnd"/>
      <w:r>
        <w:rPr>
          <w:color w:val="auto"/>
          <w:spacing w:val="0"/>
          <w:lang w:eastAsia="ru-RU"/>
        </w:rPr>
        <w:t xml:space="preserve"> овладением и совершенствованием навыков и умений в баскетболе с учетом условий и характера использования и</w:t>
      </w:r>
      <w:r>
        <w:rPr>
          <w:color w:val="auto"/>
          <w:spacing w:val="0"/>
          <w:lang w:eastAsia="ru-RU"/>
        </w:rPr>
        <w:t>гроком этих навыков.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Невысокий уровень физической подготовленности баскетболиста лимитирует его способности при овладении технико-тактическим мастерством и совершенствованием его. </w:t>
      </w:r>
      <w:proofErr w:type="gramStart"/>
      <w:r>
        <w:rPr>
          <w:color w:val="auto"/>
          <w:spacing w:val="0"/>
          <w:lang w:eastAsia="ru-RU"/>
        </w:rPr>
        <w:t>Баскетболист</w:t>
      </w:r>
      <w:proofErr w:type="gramEnd"/>
      <w:r>
        <w:rPr>
          <w:color w:val="auto"/>
          <w:spacing w:val="0"/>
          <w:lang w:eastAsia="ru-RU"/>
        </w:rPr>
        <w:t xml:space="preserve"> у которого недостаточно развита прыгучесть, не может овладеть с</w:t>
      </w:r>
      <w:r>
        <w:rPr>
          <w:color w:val="auto"/>
          <w:spacing w:val="0"/>
          <w:lang w:eastAsia="ru-RU"/>
        </w:rPr>
        <w:t xml:space="preserve">овременной техникой броска в прыжке и участвовать в борьбе за мяч у щита. Команда, игроки которой медлительны, не может эффективно применять быстрый прорыв, прессинг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Функциональные возможности баскетболиста составляют основу его физической подготовленност</w:t>
      </w:r>
      <w:r>
        <w:rPr>
          <w:color w:val="auto"/>
          <w:spacing w:val="0"/>
          <w:lang w:eastAsia="ru-RU"/>
        </w:rPr>
        <w:t>и. Уровень их развития конкретно проявляется в спортивной работоспособности: способности игрока совершать специфическую для него работу в течение длительного времени, достаточного для получения устойчивых сдвигов.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i/>
          <w:color w:val="auto"/>
          <w:spacing w:val="0"/>
          <w:lang w:eastAsia="ru-RU"/>
        </w:rPr>
        <w:lastRenderedPageBreak/>
        <w:t>Воспитание силы</w:t>
      </w:r>
      <w:r>
        <w:rPr>
          <w:color w:val="auto"/>
          <w:spacing w:val="0"/>
          <w:lang w:eastAsia="ru-RU"/>
        </w:rPr>
        <w:t xml:space="preserve">. Современный атлетический </w:t>
      </w:r>
      <w:r>
        <w:rPr>
          <w:color w:val="auto"/>
          <w:spacing w:val="0"/>
          <w:lang w:eastAsia="ru-RU"/>
        </w:rPr>
        <w:t xml:space="preserve">баскетбол предъявляет высокие требования к силовым способностям игрока, в значительной мере определяющим высоту прыжков, быстроту выполнения различных приемов, скорость перемещения и имеющим большое значение для проявления ловкости и </w:t>
      </w:r>
      <w:proofErr w:type="gramStart"/>
      <w:r>
        <w:rPr>
          <w:color w:val="auto"/>
          <w:spacing w:val="0"/>
          <w:lang w:eastAsia="ru-RU"/>
        </w:rPr>
        <w:t>выносливости[</w:t>
      </w:r>
      <w:proofErr w:type="gramEnd"/>
      <w:r>
        <w:rPr>
          <w:color w:val="auto"/>
          <w:spacing w:val="0"/>
          <w:lang w:eastAsia="ru-RU"/>
        </w:rPr>
        <w:t>15]. В иг</w:t>
      </w:r>
      <w:r>
        <w:rPr>
          <w:color w:val="auto"/>
          <w:spacing w:val="0"/>
          <w:lang w:eastAsia="ru-RU"/>
        </w:rPr>
        <w:t>ровой деятельности это физическое качество проявляется в сочетании с быстротой движения в рамках определенного двигательного навыка, соответствующего правильной технике игры в баскетбол.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По характеру и условиям проявления мышечной силы принято различать со</w:t>
      </w:r>
      <w:r>
        <w:rPr>
          <w:color w:val="auto"/>
          <w:spacing w:val="0"/>
          <w:lang w:eastAsia="ru-RU"/>
        </w:rPr>
        <w:t xml:space="preserve">бственно силовые (в статических режимах и медленных движениях) способности. Ведущую роль в баскетболе играют скоростно-силовые способности. По данным науки в баскетболе более 70% движений носят скоростно-силовой </w:t>
      </w:r>
      <w:proofErr w:type="gramStart"/>
      <w:r>
        <w:rPr>
          <w:color w:val="auto"/>
          <w:spacing w:val="0"/>
          <w:lang w:eastAsia="ru-RU"/>
        </w:rPr>
        <w:t>характер[</w:t>
      </w:r>
      <w:proofErr w:type="gramEnd"/>
      <w:r>
        <w:rPr>
          <w:color w:val="auto"/>
          <w:spacing w:val="0"/>
          <w:lang w:eastAsia="ru-RU"/>
        </w:rPr>
        <w:t>3]. Однако при перемещениях в защит</w:t>
      </w:r>
      <w:r>
        <w:rPr>
          <w:color w:val="auto"/>
          <w:spacing w:val="0"/>
          <w:lang w:eastAsia="ru-RU"/>
        </w:rPr>
        <w:t>ной стойке, вырывании мяча и других, так называемых, жестких действиях требуются значительные статические усилия. Поэтому силовая подготовка игрока должна быть разносторонней и развивать силу мышц в различных режимах. Важной разновидностью мышечной силы яв</w:t>
      </w:r>
      <w:r>
        <w:rPr>
          <w:color w:val="auto"/>
          <w:spacing w:val="0"/>
          <w:lang w:eastAsia="ru-RU"/>
        </w:rPr>
        <w:t>ляется взрывная сила, отражающая способность проявлять, возможно, большую силу в минимально короткое время, регламентируемое условиями спортивного упражнения или игрового действии. Этот вид силы баскетболисты реализуют в прыжках, быстрых прорывах, мощных д</w:t>
      </w:r>
      <w:r>
        <w:rPr>
          <w:color w:val="auto"/>
          <w:spacing w:val="0"/>
          <w:lang w:eastAsia="ru-RU"/>
        </w:rPr>
        <w:t>линных передачах.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Сила мышц, обеспечивающая разнообразную двигательную деятельность баскетболистов, зависит от биомеханических характеристик движения (длины рычагов, включения в работу наиболее крупных мышц) и величины напряжения, которую могут развивать р</w:t>
      </w:r>
      <w:r>
        <w:rPr>
          <w:color w:val="auto"/>
          <w:spacing w:val="0"/>
          <w:lang w:eastAsia="ru-RU"/>
        </w:rPr>
        <w:t>аботающие мышцы.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Величина напряжения определяется физиологическим поперечником мышцы, включением в работу определённого количества двигательных единиц, частотой нервных импульсов, посылаемых к мышце, и степенью синхронных усилий всех двигательных единиц, у</w:t>
      </w:r>
      <w:r>
        <w:rPr>
          <w:color w:val="auto"/>
          <w:spacing w:val="0"/>
          <w:lang w:eastAsia="ru-RU"/>
        </w:rPr>
        <w:t>частвующих в работе.</w:t>
      </w: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>Воспитание силовых способностей баскетболиста должно быть направлено на: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развитие и поддержание уровня абсолютной силы мышц;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проявление максимума усилий за более короткое время;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формирование умений концентрировать рабочее усилие</w:t>
      </w:r>
      <w:r>
        <w:rPr>
          <w:color w:val="auto"/>
          <w:spacing w:val="0"/>
          <w:lang w:eastAsia="ru-RU"/>
        </w:rPr>
        <w:t xml:space="preserve"> на определенном участке движения;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улучшение способности к проявлению максимума усилий в момент переключения от одних движений к другим.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По влиянию на организм все упражнения, развивающие силу, принято делить на глобальные, предназначенные дли развития б</w:t>
      </w:r>
      <w:r>
        <w:rPr>
          <w:color w:val="auto"/>
          <w:spacing w:val="0"/>
          <w:lang w:eastAsia="ru-RU"/>
        </w:rPr>
        <w:t xml:space="preserve">ольшинства крупных мышечных групп тела игрока, и на локальные, направленные на развитие рабочих групп мышц, участвующих в конкретном </w:t>
      </w:r>
      <w:proofErr w:type="gramStart"/>
      <w:r>
        <w:rPr>
          <w:color w:val="auto"/>
          <w:spacing w:val="0"/>
          <w:lang w:eastAsia="ru-RU"/>
        </w:rPr>
        <w:t>движении.[</w:t>
      </w:r>
      <w:proofErr w:type="gramEnd"/>
      <w:r>
        <w:rPr>
          <w:color w:val="auto"/>
          <w:spacing w:val="0"/>
          <w:lang w:eastAsia="ru-RU"/>
        </w:rPr>
        <w:t>3].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i/>
          <w:color w:val="auto"/>
          <w:spacing w:val="0"/>
          <w:lang w:eastAsia="ru-RU"/>
        </w:rPr>
        <w:t>Воспитание быстроты</w:t>
      </w:r>
      <w:r>
        <w:rPr>
          <w:color w:val="auto"/>
          <w:spacing w:val="0"/>
          <w:lang w:eastAsia="ru-RU"/>
        </w:rPr>
        <w:t xml:space="preserve"> (скоростных способностей). Под быстротой как физическим качеством понимают способность ба</w:t>
      </w:r>
      <w:r>
        <w:rPr>
          <w:color w:val="auto"/>
          <w:spacing w:val="0"/>
          <w:lang w:eastAsia="ru-RU"/>
        </w:rPr>
        <w:t>скетболиста выполнять движения в минимальный промежуток времени. Принято выделять элементарные и комплексные формы проявления быстроты. К элементарным формам относятся: время простой и сложной реакции, время одиночного движения и частота движений. [14].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i/>
          <w:color w:val="auto"/>
          <w:spacing w:val="0"/>
          <w:lang w:eastAsia="ru-RU"/>
        </w:rPr>
        <w:t>Пр</w:t>
      </w:r>
      <w:r>
        <w:rPr>
          <w:i/>
          <w:color w:val="auto"/>
          <w:spacing w:val="0"/>
          <w:lang w:eastAsia="ru-RU"/>
        </w:rPr>
        <w:t>остая реакция спортсмена</w:t>
      </w:r>
      <w:r>
        <w:rPr>
          <w:color w:val="auto"/>
          <w:spacing w:val="0"/>
          <w:lang w:eastAsia="ru-RU"/>
        </w:rPr>
        <w:t xml:space="preserve"> – это ответ определенным движением на заранее известный, хотя и внезапно проявляющийся сигнал (например, старт в беге, выпрыгивание при розыгрыше спорного мяча). Для баскетбола характерны проявления сложных реакций, таких, как реак</w:t>
      </w:r>
      <w:r>
        <w:rPr>
          <w:color w:val="auto"/>
          <w:spacing w:val="0"/>
          <w:lang w:eastAsia="ru-RU"/>
        </w:rPr>
        <w:t>ция на движущийся объект (мяч, партнер) и реакция выбора, когда из нескольких возможных действий требуется мгновенно выбрать одно, наиболее адекватное данной ситуации. Квалифицированные игроки достигают высокого уровня развития быстроты, как простой, так и</w:t>
      </w:r>
      <w:r>
        <w:rPr>
          <w:color w:val="auto"/>
          <w:spacing w:val="0"/>
          <w:lang w:eastAsia="ru-RU"/>
        </w:rPr>
        <w:t xml:space="preserve"> сложной реакции благодаря развитию умения предвидеть ситуации и реагировать не на самодвижение, а на подготовительные действия к нему [16].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 игре обычно требуется комплексное проявление всех форм быстроты, так как они являются составными большинства двиг</w:t>
      </w:r>
      <w:r>
        <w:rPr>
          <w:color w:val="auto"/>
          <w:spacing w:val="0"/>
          <w:lang w:eastAsia="ru-RU"/>
        </w:rPr>
        <w:t xml:space="preserve">ательных </w:t>
      </w:r>
      <w:r>
        <w:rPr>
          <w:color w:val="auto"/>
          <w:spacing w:val="0"/>
          <w:lang w:eastAsia="ru-RU"/>
        </w:rPr>
        <w:lastRenderedPageBreak/>
        <w:t>действий баскетболистов и проявляются в быстроте передвижений при выполнении отдельных технических приемов с мячом и без мяча и их комплексов, в быстроте смены одних приемов другими. Отличительной особенностью развития быстроты в баскетболе являет</w:t>
      </w:r>
      <w:r>
        <w:rPr>
          <w:color w:val="auto"/>
          <w:spacing w:val="0"/>
          <w:lang w:eastAsia="ru-RU"/>
        </w:rPr>
        <w:t xml:space="preserve">ся необходимость проявления ее в непрерывно меняющихся ситуациях, при наличии сбивающих факторов (сопротивление противника, психологическая напряженность, утомление).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И все же при всей важности быстрой реакции окончательный результат зависит от способност</w:t>
      </w:r>
      <w:r>
        <w:rPr>
          <w:color w:val="auto"/>
          <w:spacing w:val="0"/>
          <w:lang w:eastAsia="ru-RU"/>
        </w:rPr>
        <w:t>и быстро наращивать скорость и противостоять утомлению (дистанционная скорость) [28].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Скоростные способности являются фоном, на котором проявляются такие стороны быстроты, как быстрота выполнения бросков, передач, ведения, скорость решения тактических зада</w:t>
      </w:r>
      <w:r>
        <w:rPr>
          <w:color w:val="auto"/>
          <w:spacing w:val="0"/>
          <w:lang w:eastAsia="ru-RU"/>
        </w:rPr>
        <w:t>ч.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воспитания сложных реакций можно использовать упражнения, в которых необходимо реагировать на движущийся предмет (мяч, партнер), появляющийся внезапно, меняющий скорость движения, и разнообразные изменения игровых ситуаций. Например, сигналом для на</w:t>
      </w:r>
      <w:r>
        <w:rPr>
          <w:color w:val="auto"/>
          <w:spacing w:val="0"/>
          <w:lang w:eastAsia="ru-RU"/>
        </w:rPr>
        <w:t>чала движения в быстрый прорыв может являться мяч, отскочивший от щита.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Высокой частотой движений овладевают при выполнении кратковременных упражнений (10–20с) в максимальном темпе с таким расчетом, чтобы к концу выполнения, с появлением утомления, скорост</w:t>
      </w:r>
      <w:r>
        <w:rPr>
          <w:color w:val="auto"/>
          <w:spacing w:val="0"/>
          <w:lang w:eastAsia="ru-RU"/>
        </w:rPr>
        <w:t>ь не снижалась.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Быстрота стартового ускорения и дистанционная скорость являются фундаментом быстроты в баскетболе, так как на их фоне проявляются другие стороны этого физического качества, например, быстрота передач, ведения и обводки, выполнение элементов</w:t>
      </w:r>
      <w:r>
        <w:rPr>
          <w:color w:val="auto"/>
          <w:spacing w:val="0"/>
          <w:lang w:eastAsia="ru-RU"/>
        </w:rPr>
        <w:t xml:space="preserve"> быстрого прорыва и прессинга. Добиваться увеличения скорости передвижения можно не только воздействуя на скоростные способности игрока, но и воспитывая силовые способности, совершенствуя технику движений.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>Основными средствами воспитания быстроты в баскетб</w:t>
      </w:r>
      <w:r>
        <w:rPr>
          <w:color w:val="auto"/>
          <w:spacing w:val="0"/>
          <w:lang w:eastAsia="ru-RU"/>
        </w:rPr>
        <w:t xml:space="preserve">оле являются скоростные упражнения, выполняемые с предельной или </w:t>
      </w:r>
      <w:proofErr w:type="spellStart"/>
      <w:r>
        <w:rPr>
          <w:color w:val="auto"/>
          <w:spacing w:val="0"/>
          <w:lang w:eastAsia="ru-RU"/>
        </w:rPr>
        <w:t>околопредельной</w:t>
      </w:r>
      <w:proofErr w:type="spellEnd"/>
      <w:r>
        <w:rPr>
          <w:color w:val="auto"/>
          <w:spacing w:val="0"/>
          <w:lang w:eastAsia="ru-RU"/>
        </w:rPr>
        <w:t xml:space="preserve"> скоростью. Приведем ряд методических приемов, которые способствуют развитию этого качества: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выполнение упражнений в облегченных условиях (бег по наклонной дорожке, использов</w:t>
      </w:r>
      <w:r>
        <w:rPr>
          <w:color w:val="auto"/>
          <w:spacing w:val="0"/>
          <w:lang w:eastAsia="ru-RU"/>
        </w:rPr>
        <w:t>ание силы тяги подвесок);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чередование упражнений в затрудненных и обычных условиях, варьирование отягощений;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бег за лидером (партнером), бег с разгона;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введение ограничения времени выполнения упражнения, пространственных условий его выполнения.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i/>
          <w:color w:val="auto"/>
          <w:spacing w:val="0"/>
          <w:lang w:eastAsia="ru-RU"/>
        </w:rPr>
        <w:t>Воспи</w:t>
      </w:r>
      <w:r>
        <w:rPr>
          <w:i/>
          <w:color w:val="auto"/>
          <w:spacing w:val="0"/>
          <w:lang w:eastAsia="ru-RU"/>
        </w:rPr>
        <w:t>тание выносливости</w:t>
      </w:r>
      <w:r>
        <w:rPr>
          <w:color w:val="auto"/>
          <w:spacing w:val="0"/>
          <w:lang w:eastAsia="ru-RU"/>
        </w:rPr>
        <w:t>. Для современного баскетбола характерны очень высокие соревновательные и тренировочные нагрузки, темп игры, выполнение технических приемов на большой скорости с сопротивлением противника, применение активных систем защиты и нападения, бы</w:t>
      </w:r>
      <w:r>
        <w:rPr>
          <w:color w:val="auto"/>
          <w:spacing w:val="0"/>
          <w:lang w:eastAsia="ru-RU"/>
        </w:rPr>
        <w:t xml:space="preserve">строго прорыва и прессинга. Длительный соревновательный период, высокая напряженность турниров и отдельных матчей требует высокого развития выносливости, т.е. способности противостоять появляющемуся в результате соревновательных нагрузок утомлению.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Именно</w:t>
      </w:r>
      <w:r>
        <w:rPr>
          <w:color w:val="auto"/>
          <w:spacing w:val="0"/>
          <w:lang w:eastAsia="ru-RU"/>
        </w:rPr>
        <w:t xml:space="preserve"> поэтому необходимо развивать выносливость баскетболистов. Баскетболист, обладающий достаточной выносливостью, более длительное время сохраняет высокую спортивную форму, проявляет высокую двигательную активность как в одном матче, так и на протяжении турни</w:t>
      </w:r>
      <w:r>
        <w:rPr>
          <w:color w:val="auto"/>
          <w:spacing w:val="0"/>
          <w:lang w:eastAsia="ru-RU"/>
        </w:rPr>
        <w:t xml:space="preserve">ра, демонстрирует более стабильную и эффективную технику, отличается быстрым тактическим мышлением, более </w:t>
      </w:r>
      <w:proofErr w:type="gramStart"/>
      <w:r>
        <w:rPr>
          <w:color w:val="auto"/>
          <w:spacing w:val="0"/>
          <w:lang w:eastAsia="ru-RU"/>
        </w:rPr>
        <w:t>результативен[</w:t>
      </w:r>
      <w:proofErr w:type="gramEnd"/>
      <w:r>
        <w:rPr>
          <w:color w:val="auto"/>
          <w:spacing w:val="0"/>
          <w:lang w:eastAsia="ru-RU"/>
        </w:rPr>
        <w:t>55].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баскетболиста важна как общая, так и специальная выносливость. Развивать их целесообразно последовательно в соответствии с этап</w:t>
      </w:r>
      <w:r>
        <w:rPr>
          <w:color w:val="auto"/>
          <w:spacing w:val="0"/>
          <w:lang w:eastAsia="ru-RU"/>
        </w:rPr>
        <w:t xml:space="preserve">ами круглогодичной тренировки. На этапе общей подготовки подготовительного периода поличного цикла следует преимущественно заниматься вопросами </w:t>
      </w:r>
      <w:r>
        <w:rPr>
          <w:color w:val="auto"/>
          <w:spacing w:val="0"/>
          <w:lang w:eastAsia="ru-RU"/>
        </w:rPr>
        <w:lastRenderedPageBreak/>
        <w:t>общей выносливости, что предполагает развитие всех физических качеств и создание необходимой базы аэробных возмо</w:t>
      </w:r>
      <w:r>
        <w:rPr>
          <w:color w:val="auto"/>
          <w:spacing w:val="0"/>
          <w:lang w:eastAsia="ru-RU"/>
        </w:rPr>
        <w:t xml:space="preserve">жностей.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Особенно ценными средствами совершенствований аэробных возможностей являются кроссы, плавание, гребля, ходьба на лыжах и другие упражнения циклического характера, выполняемые с малой, средней и переменной интенсивностью, с постепенным увеличением</w:t>
      </w:r>
      <w:r>
        <w:rPr>
          <w:color w:val="auto"/>
          <w:spacing w:val="0"/>
          <w:lang w:eastAsia="ru-RU"/>
        </w:rPr>
        <w:t xml:space="preserve"> объема.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Однако длительная равномерная работа монотонна, и баскетболисты не всегда охотно ее выполняют. Предпочтительной формой тренировки является </w:t>
      </w:r>
      <w:proofErr w:type="spellStart"/>
      <w:r>
        <w:rPr>
          <w:color w:val="auto"/>
          <w:spacing w:val="0"/>
          <w:lang w:eastAsia="ru-RU"/>
        </w:rPr>
        <w:t>фартлек</w:t>
      </w:r>
      <w:proofErr w:type="spellEnd"/>
      <w:r>
        <w:rPr>
          <w:color w:val="auto"/>
          <w:spacing w:val="0"/>
          <w:lang w:eastAsia="ru-RU"/>
        </w:rPr>
        <w:t>– бег с равной скоростью в большом объеме в лесу или на пересеченной местности. Совершенствование общ</w:t>
      </w:r>
      <w:r>
        <w:rPr>
          <w:color w:val="auto"/>
          <w:spacing w:val="0"/>
          <w:lang w:eastAsia="ru-RU"/>
        </w:rPr>
        <w:t>ей выносливости проводится с использованием равномерного, непрерывного, повторного и переменного методов. С их помощью решаются следующие задачи: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1. Повышение максимального уровня потребления кислорода.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2. Развитие способности поддерживать достигнутый уров</w:t>
      </w:r>
      <w:r>
        <w:rPr>
          <w:color w:val="auto"/>
          <w:spacing w:val="0"/>
          <w:lang w:eastAsia="ru-RU"/>
        </w:rPr>
        <w:t>ень.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3. Увеличение быстроты развертывания дыхательных процессов до максимальных величин.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Особенностью проявления функциональных способностей баскетболистов в игре является чередование аэробных и анаэробных процессов. В момент высокой двигательной активност</w:t>
      </w:r>
      <w:r>
        <w:rPr>
          <w:color w:val="auto"/>
          <w:spacing w:val="0"/>
          <w:lang w:eastAsia="ru-RU"/>
        </w:rPr>
        <w:t>и обостряются анаэробные процессы, накапливается кислородный долг. Мощность аэробных процессов определяет быстроту восстановления и ликвидации кислородного долга.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Поэтому высокий уровень общей выносливости служит прочной основой специальной выносливости. Н</w:t>
      </w:r>
      <w:r>
        <w:rPr>
          <w:color w:val="auto"/>
          <w:spacing w:val="0"/>
          <w:lang w:eastAsia="ru-RU"/>
        </w:rPr>
        <w:t>а этапах специальной подготовки и предсоревновательном соотношение средств и методов развития выносливости меняется – увеличивается доля специальных.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Для определения интенсивности упражнения используют показатель частоты сердечных сокращений. Если ЧСС при выполнении упражнений в пределах 150 </w:t>
      </w:r>
      <w:proofErr w:type="gramStart"/>
      <w:r>
        <w:rPr>
          <w:color w:val="auto"/>
          <w:spacing w:val="0"/>
          <w:lang w:eastAsia="ru-RU"/>
        </w:rPr>
        <w:t>уд./</w:t>
      </w:r>
      <w:proofErr w:type="gramEnd"/>
      <w:r>
        <w:rPr>
          <w:color w:val="auto"/>
          <w:spacing w:val="0"/>
          <w:lang w:eastAsia="ru-RU"/>
        </w:rPr>
        <w:t>мин, значит, они соответствуют развитию аэробных способностей, в пределах 165 уд./мин – оказывают аэробно-ана</w:t>
      </w:r>
      <w:r>
        <w:rPr>
          <w:color w:val="auto"/>
          <w:spacing w:val="0"/>
          <w:lang w:eastAsia="ru-RU"/>
        </w:rPr>
        <w:t xml:space="preserve">эробное </w:t>
      </w:r>
      <w:r>
        <w:rPr>
          <w:color w:val="auto"/>
          <w:spacing w:val="0"/>
          <w:lang w:eastAsia="ru-RU"/>
        </w:rPr>
        <w:lastRenderedPageBreak/>
        <w:t>воздействие, если ЧСС выше 180 уд./мин – упражнения воздействуют на анаэробные способности. Остальные компоненты нагрузки варьируют в зависимости от метода тренировки. Специальными методами развития выносливости баскетболистов являются интервальный</w:t>
      </w:r>
      <w:r>
        <w:rPr>
          <w:color w:val="auto"/>
          <w:spacing w:val="0"/>
          <w:lang w:eastAsia="ru-RU"/>
        </w:rPr>
        <w:t>, повторно-переменный, сопряженный, соревновательный, круговая форма тренировки.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Включая в тренировки упражнения для развития выносливости, необходимо предусматривать, чтобы тренировочные и соревновательные воздействия соответствовали функциональным возмож</w:t>
      </w:r>
      <w:r>
        <w:rPr>
          <w:color w:val="auto"/>
          <w:spacing w:val="0"/>
          <w:lang w:eastAsia="ru-RU"/>
        </w:rPr>
        <w:t>ностям и уровню подготовленности игрока. Интенсификация нагрузок возможна при широком использовании средств, стимулирующих восстановительные процессы в организме спортсмена.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Необходимо, прежде всего, рациональное построение занятий. Здесь большое значение </w:t>
      </w:r>
      <w:r>
        <w:rPr>
          <w:color w:val="auto"/>
          <w:spacing w:val="0"/>
          <w:lang w:eastAsia="ru-RU"/>
        </w:rPr>
        <w:t>имеют: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правильное сочетание нагрузок и отдыха;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вариативность средств и методов тренировки;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проведение активного отдыха в день, следующий после дня занятий с максимальной нагрузкой;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выполнение упражнений в паузах между основными упражнениями для акт</w:t>
      </w:r>
      <w:r>
        <w:rPr>
          <w:color w:val="auto"/>
          <w:spacing w:val="0"/>
          <w:lang w:eastAsia="ru-RU"/>
        </w:rPr>
        <w:t>ивного отдыха и расслабления;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пассивный отдых в состоянии полного расслабления (желательно в воде);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- использование музыки и </w:t>
      </w:r>
      <w:proofErr w:type="spellStart"/>
      <w:r>
        <w:rPr>
          <w:color w:val="auto"/>
          <w:spacing w:val="0"/>
          <w:lang w:eastAsia="ru-RU"/>
        </w:rPr>
        <w:t>ритмолидера</w:t>
      </w:r>
      <w:proofErr w:type="spellEnd"/>
      <w:r>
        <w:rPr>
          <w:color w:val="auto"/>
          <w:spacing w:val="0"/>
          <w:lang w:eastAsia="ru-RU"/>
        </w:rPr>
        <w:t>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проведение тренировок в разнообразных условиях (на стадионе, в лесу, в парке, на берегу реки);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- обеспечение </w:t>
      </w:r>
      <w:r>
        <w:rPr>
          <w:color w:val="auto"/>
          <w:spacing w:val="0"/>
          <w:lang w:eastAsia="ru-RU"/>
        </w:rPr>
        <w:t>хороших бытовых условий и устранение отрицательных факторов;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-обеспечение рационального питания и витаминизации, массаж, гидропроцедуры, </w:t>
      </w:r>
      <w:proofErr w:type="gramStart"/>
      <w:r>
        <w:rPr>
          <w:color w:val="auto"/>
          <w:spacing w:val="0"/>
          <w:lang w:eastAsia="ru-RU"/>
        </w:rPr>
        <w:t>физиотерапия[</w:t>
      </w:r>
      <w:proofErr w:type="gramEnd"/>
      <w:r>
        <w:rPr>
          <w:color w:val="auto"/>
          <w:spacing w:val="0"/>
          <w:lang w:eastAsia="ru-RU"/>
        </w:rPr>
        <w:t>2].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i/>
          <w:color w:val="auto"/>
          <w:spacing w:val="0"/>
          <w:lang w:eastAsia="ru-RU"/>
        </w:rPr>
        <w:t>Воспитание ловкости</w:t>
      </w:r>
      <w:r>
        <w:rPr>
          <w:color w:val="auto"/>
          <w:spacing w:val="0"/>
          <w:lang w:eastAsia="ru-RU"/>
        </w:rPr>
        <w:t>. Под ловкостью принято понимать способность овладевать сложно координированными дв</w:t>
      </w:r>
      <w:r>
        <w:rPr>
          <w:color w:val="auto"/>
          <w:spacing w:val="0"/>
          <w:lang w:eastAsia="ru-RU"/>
        </w:rPr>
        <w:t xml:space="preserve">ижениями, а также быстро и точно </w:t>
      </w:r>
      <w:r>
        <w:rPr>
          <w:color w:val="auto"/>
          <w:spacing w:val="0"/>
          <w:lang w:eastAsia="ru-RU"/>
        </w:rPr>
        <w:lastRenderedPageBreak/>
        <w:t>решать сложные двигательные задачи и перестраивать двигательную деятельность в соответствии с изменяющейся обстановкой.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i/>
          <w:color w:val="auto"/>
          <w:spacing w:val="0"/>
          <w:lang w:eastAsia="ru-RU"/>
        </w:rPr>
        <w:t>Ловкость</w:t>
      </w:r>
      <w:r>
        <w:rPr>
          <w:color w:val="auto"/>
          <w:spacing w:val="0"/>
          <w:lang w:eastAsia="ru-RU"/>
        </w:rPr>
        <w:t xml:space="preserve"> – комплексное качество, в котором органически сочетаются проявление высокого уровня силы и быс</w:t>
      </w:r>
      <w:r>
        <w:rPr>
          <w:color w:val="auto"/>
          <w:spacing w:val="0"/>
          <w:lang w:eastAsia="ru-RU"/>
        </w:rPr>
        <w:t xml:space="preserve">троты с </w:t>
      </w:r>
      <w:proofErr w:type="spellStart"/>
      <w:r>
        <w:rPr>
          <w:color w:val="auto"/>
          <w:spacing w:val="0"/>
          <w:lang w:eastAsia="ru-RU"/>
        </w:rPr>
        <w:t>координированностью</w:t>
      </w:r>
      <w:proofErr w:type="spellEnd"/>
      <w:r>
        <w:rPr>
          <w:color w:val="auto"/>
          <w:spacing w:val="0"/>
          <w:lang w:eastAsia="ru-RU"/>
        </w:rPr>
        <w:t xml:space="preserve"> движений и их точностью. Различают три степени ловкости. Первая степень – это пространственная точность и </w:t>
      </w:r>
      <w:proofErr w:type="spellStart"/>
      <w:r>
        <w:rPr>
          <w:color w:val="auto"/>
          <w:spacing w:val="0"/>
          <w:lang w:eastAsia="ru-RU"/>
        </w:rPr>
        <w:t>координированность</w:t>
      </w:r>
      <w:proofErr w:type="spellEnd"/>
      <w:r>
        <w:rPr>
          <w:color w:val="auto"/>
          <w:spacing w:val="0"/>
          <w:lang w:eastAsia="ru-RU"/>
        </w:rPr>
        <w:t xml:space="preserve"> движений вообще, вторая – пространственная точность и </w:t>
      </w:r>
      <w:proofErr w:type="spellStart"/>
      <w:r>
        <w:rPr>
          <w:color w:val="auto"/>
          <w:spacing w:val="0"/>
          <w:lang w:eastAsia="ru-RU"/>
        </w:rPr>
        <w:t>координированность</w:t>
      </w:r>
      <w:proofErr w:type="spellEnd"/>
      <w:r>
        <w:rPr>
          <w:color w:val="auto"/>
          <w:spacing w:val="0"/>
          <w:lang w:eastAsia="ru-RU"/>
        </w:rPr>
        <w:t xml:space="preserve"> движений, выполняемых в сжатые</w:t>
      </w:r>
      <w:r>
        <w:rPr>
          <w:color w:val="auto"/>
          <w:spacing w:val="0"/>
          <w:lang w:eastAsia="ru-RU"/>
        </w:rPr>
        <w:t xml:space="preserve"> сроки, третья – пространственная точность и </w:t>
      </w:r>
      <w:proofErr w:type="spellStart"/>
      <w:r>
        <w:rPr>
          <w:color w:val="auto"/>
          <w:spacing w:val="0"/>
          <w:lang w:eastAsia="ru-RU"/>
        </w:rPr>
        <w:t>координированность</w:t>
      </w:r>
      <w:proofErr w:type="spellEnd"/>
      <w:r>
        <w:rPr>
          <w:color w:val="auto"/>
          <w:spacing w:val="0"/>
          <w:lang w:eastAsia="ru-RU"/>
        </w:rPr>
        <w:t xml:space="preserve"> движений, осуществляемых в сжатые сроки в изменяющихся условиях.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баскетбола характерны проявления всех степеней, но особо важна третья: она помогает игроку осваивать технику движений, быст</w:t>
      </w:r>
      <w:r>
        <w:rPr>
          <w:color w:val="auto"/>
          <w:spacing w:val="0"/>
          <w:lang w:eastAsia="ru-RU"/>
        </w:rPr>
        <w:t xml:space="preserve">ро и точно использовать двигательные навыки и умения во внезапно меняющейся игровой обстановке, рационально перестраивать свои действия.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Важнейшая роль принадлежит ловкости при изучении и совершенствовании спортивной техники. Способность быстро и точно ов</w:t>
      </w:r>
      <w:r>
        <w:rPr>
          <w:color w:val="auto"/>
          <w:spacing w:val="0"/>
          <w:lang w:eastAsia="ru-RU"/>
        </w:rPr>
        <w:t>ладевать новыми движениями зависит от накопленного баскетболистом запаса двигательных навыков и функциональных возможностей.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 процессе овладения новыми приемами техники запас элементов движений способствует их объединению в более сложные двигательные навы</w:t>
      </w:r>
      <w:r>
        <w:rPr>
          <w:color w:val="auto"/>
          <w:spacing w:val="0"/>
          <w:lang w:eastAsia="ru-RU"/>
        </w:rPr>
        <w:t xml:space="preserve">ки. Поэтому одним из главных средств развития ловкости являются упражнения с элементами новизны, связанные с преодолением координационных трудностей.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Наиболее распространенными средствами воспитания ловкости являются элементы акробатики и гимнастики, спор</w:t>
      </w:r>
      <w:r>
        <w:rPr>
          <w:color w:val="auto"/>
          <w:spacing w:val="0"/>
          <w:lang w:eastAsia="ru-RU"/>
        </w:rPr>
        <w:t xml:space="preserve">тивные игры, позволяющие расширить диапазон вариативности двигательных </w:t>
      </w:r>
      <w:proofErr w:type="gramStart"/>
      <w:r>
        <w:rPr>
          <w:color w:val="auto"/>
          <w:spacing w:val="0"/>
          <w:lang w:eastAsia="ru-RU"/>
        </w:rPr>
        <w:t>навыков[</w:t>
      </w:r>
      <w:proofErr w:type="gramEnd"/>
      <w:r>
        <w:rPr>
          <w:color w:val="auto"/>
          <w:spacing w:val="0"/>
          <w:lang w:eastAsia="ru-RU"/>
        </w:rPr>
        <w:t>4].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Однако, учитывая специфику проявления ловкости в баскетболе, целесообразно подбирать такие упражнения, которые по своему содержанию и характеру приближались бы к специфике и</w:t>
      </w:r>
      <w:r>
        <w:rPr>
          <w:color w:val="auto"/>
          <w:spacing w:val="0"/>
          <w:lang w:eastAsia="ru-RU"/>
        </w:rPr>
        <w:t xml:space="preserve">гры. Так, для развития ловкости в передвижениях широко используют специализированные упражнения и </w:t>
      </w:r>
      <w:r>
        <w:rPr>
          <w:color w:val="auto"/>
          <w:spacing w:val="0"/>
          <w:lang w:eastAsia="ru-RU"/>
        </w:rPr>
        <w:lastRenderedPageBreak/>
        <w:t>игры с характерными для баскетбола сочетаниями: быстрота реакции - стартовое ускорение - дистанционная скорость - одновременное выполнение приемов с мячом и р</w:t>
      </w:r>
      <w:r>
        <w:rPr>
          <w:color w:val="auto"/>
          <w:spacing w:val="0"/>
          <w:lang w:eastAsia="ru-RU"/>
        </w:rPr>
        <w:t xml:space="preserve">ешение тактических задач.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При выполнении широко используют различные методические приемы: изменение условий старта, пространственных границ, способов выполнения упражнений, усложнение их дополнительными движениями, сопротивление противника, введение факто</w:t>
      </w:r>
      <w:r>
        <w:rPr>
          <w:color w:val="auto"/>
          <w:spacing w:val="0"/>
          <w:lang w:eastAsia="ru-RU"/>
        </w:rPr>
        <w:t>ра неожиданности, что стимулирует проявление координации движений.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развития ловкости в быстро меняющихся игровых ситуациях рекомендуются упражнения типа преодоления полосы препятствий, выполняемые в быстром темпе одно за другим, например: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 акробатичес</w:t>
      </w:r>
      <w:r>
        <w:rPr>
          <w:color w:val="auto"/>
          <w:spacing w:val="0"/>
          <w:lang w:eastAsia="ru-RU"/>
        </w:rPr>
        <w:t>кий прыжок – кувырок через препятствие, после короткого разбега прыжок «в окно», далее, отталкиваясь от пружинного мостика, вспрыгнуть на канат, влезть по нему до определенной отметки и соскочить на точность приземления; упражнение заканчивается рывком к ф</w:t>
      </w:r>
      <w:r>
        <w:rPr>
          <w:color w:val="auto"/>
          <w:spacing w:val="0"/>
          <w:lang w:eastAsia="ru-RU"/>
        </w:rPr>
        <w:t>инишной черте;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-старт лежа на спине с набивным мячом в руках - пробежать 4–5м, перепрыгнуть через барьер, затем перелезть через гимнастическое бревно, выполнить рывок на 6–8м и с ходу вспрыгнуть на гимнастическую стенку, влезть по ней, коснуться рукой стен</w:t>
      </w:r>
      <w:r>
        <w:rPr>
          <w:color w:val="auto"/>
          <w:spacing w:val="0"/>
          <w:lang w:eastAsia="ru-RU"/>
        </w:rPr>
        <w:t>ы над верхним брусом; упражнение заканчивается спрыгиванием и заключительным рывком к финишной черте.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Подобные упражнения проводят в виде состязаний двух команд, фиксируя время, затраченное командами на преодоление препятствий. Необходимо учитывать, что он</w:t>
      </w:r>
      <w:r>
        <w:rPr>
          <w:color w:val="auto"/>
          <w:spacing w:val="0"/>
          <w:lang w:eastAsia="ru-RU"/>
        </w:rPr>
        <w:t xml:space="preserve">и требуют не только физических усилий, но и значительных нервных напряжений.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Поэтому нецелесообразно в одно занятие включать много таких упражнений. Вводить их в тренировочное занятие следует и в начале основной части.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Основные методы использования этих у</w:t>
      </w:r>
      <w:r>
        <w:rPr>
          <w:color w:val="auto"/>
          <w:spacing w:val="0"/>
          <w:lang w:eastAsia="ru-RU"/>
        </w:rPr>
        <w:t>пражнений — повторно-переменный, игровой и соревновательный.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i/>
          <w:color w:val="auto"/>
          <w:spacing w:val="0"/>
          <w:lang w:eastAsia="ru-RU"/>
        </w:rPr>
        <w:lastRenderedPageBreak/>
        <w:t>Воспитание гибкости и умения расслабляться</w:t>
      </w:r>
      <w:r>
        <w:rPr>
          <w:color w:val="auto"/>
          <w:spacing w:val="0"/>
          <w:lang w:eastAsia="ru-RU"/>
        </w:rPr>
        <w:t>. Понятие «гибкость» отражает морфофункциональные свойства опорно-двигательного аппарата, определяющие степень подвижности его звеньев. Способность баске</w:t>
      </w:r>
      <w:r>
        <w:rPr>
          <w:color w:val="auto"/>
          <w:spacing w:val="0"/>
          <w:lang w:eastAsia="ru-RU"/>
        </w:rPr>
        <w:t>тболиста выполнять движения с большой амплитудой в некоторой степени определяет легкость и свободу выполнения технических приемов, их быстроту и точность. Мерилом степени развития гибкости является максимальная амплитуда движений. Амплитуда движений зависи</w:t>
      </w:r>
      <w:r>
        <w:rPr>
          <w:color w:val="auto"/>
          <w:spacing w:val="0"/>
          <w:lang w:eastAsia="ru-RU"/>
        </w:rPr>
        <w:t xml:space="preserve">т от подвижности в суставах, эластичности мышц, связок и сухожилий, силы мышц, а также состояния центральной нервной </w:t>
      </w:r>
      <w:proofErr w:type="gramStart"/>
      <w:r>
        <w:rPr>
          <w:color w:val="auto"/>
          <w:spacing w:val="0"/>
          <w:lang w:eastAsia="ru-RU"/>
        </w:rPr>
        <w:t>системы[</w:t>
      </w:r>
      <w:proofErr w:type="gramEnd"/>
      <w:r>
        <w:rPr>
          <w:color w:val="auto"/>
          <w:spacing w:val="0"/>
          <w:lang w:eastAsia="ru-RU"/>
        </w:rPr>
        <w:t>29].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Основная задача развития гибкости баскетболиста — совершенствование этого качества применительно к требованиям баскетбола. В </w:t>
      </w:r>
      <w:r>
        <w:rPr>
          <w:color w:val="auto"/>
          <w:spacing w:val="0"/>
          <w:lang w:eastAsia="ru-RU"/>
        </w:rPr>
        <w:t>первую очередь следует уделять внимание увеличению подвижности в голеностопных и лучезапястных суставах.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Ведущий метод при использовании упражнений на гибкость – повторный. Способность к расслаблению у баскетболистов должна развиваться применительно к брос</w:t>
      </w:r>
      <w:r>
        <w:rPr>
          <w:color w:val="auto"/>
          <w:spacing w:val="0"/>
          <w:lang w:eastAsia="ru-RU"/>
        </w:rPr>
        <w:t>ковым и метательным движениям. Напряженность мышц плечевого пояса, кисти, спины затрудняет освоение техники движений, ограничивает ее вариативность и эффективность. Мягкость, раскрепощенность, маневренность необходимы баскетболистам при передвижениях и пры</w:t>
      </w:r>
      <w:r>
        <w:rPr>
          <w:color w:val="auto"/>
          <w:spacing w:val="0"/>
          <w:lang w:eastAsia="ru-RU"/>
        </w:rPr>
        <w:t>жках, особенно при приземлении, в момент, когда игрок готовится к активным повторным действиям. Баскетболисты высокого класса, как правило, владеют искусством расслабления, выполняют приемы легко и свободно, включая в активную работу только необходимые для</w:t>
      </w:r>
      <w:r>
        <w:rPr>
          <w:color w:val="auto"/>
          <w:spacing w:val="0"/>
          <w:lang w:eastAsia="ru-RU"/>
        </w:rPr>
        <w:t xml:space="preserve"> обеспечения рациональных движений мышцы, оптимально расслабляя </w:t>
      </w:r>
      <w:proofErr w:type="gramStart"/>
      <w:r>
        <w:rPr>
          <w:color w:val="auto"/>
          <w:spacing w:val="0"/>
          <w:lang w:eastAsia="ru-RU"/>
        </w:rPr>
        <w:t>остальные[</w:t>
      </w:r>
      <w:proofErr w:type="gramEnd"/>
      <w:r>
        <w:rPr>
          <w:color w:val="auto"/>
          <w:spacing w:val="0"/>
          <w:lang w:eastAsia="ru-RU"/>
        </w:rPr>
        <w:t>69].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овладения умением расслабляться применяют упражнения, при выполнении которых используется вес отдельных частей тела, находящихся в более высоком положении по отношению к пло</w:t>
      </w:r>
      <w:r>
        <w:rPr>
          <w:color w:val="auto"/>
          <w:spacing w:val="0"/>
          <w:lang w:eastAsia="ru-RU"/>
        </w:rPr>
        <w:t>щадке, более сложные упражнения, выполнение которых связано с перемещением центра тяжести тела.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>Умение расслаблять основные группы мышц, обеспечивающие игровые действия, формируется у баскетболистов с помощью следующих упражнений: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-встряхивание кистей при </w:t>
      </w:r>
      <w:r>
        <w:rPr>
          <w:color w:val="auto"/>
          <w:spacing w:val="0"/>
          <w:lang w:eastAsia="ru-RU"/>
        </w:rPr>
        <w:t>различных исходных положениях рук;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-размахивание свободно опущенными руками с поворотами туловища направо и налево;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-прыжки на месте или расслабленный семенящий бег со свободно опущенными руками;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-перенесение тяжести тела поочередно с одной ноги на другую,</w:t>
      </w:r>
      <w:r>
        <w:rPr>
          <w:color w:val="auto"/>
          <w:spacing w:val="0"/>
          <w:lang w:eastAsia="ru-RU"/>
        </w:rPr>
        <w:t xml:space="preserve"> быстро сгибая колено свободной ноги, не отрывая носки от пола;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-поднимание и опускание бедра двумя руками (голень и стопа расслаблены);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-прыжки на месте на одной ноге со свободным раскачиванием расслабленной ногой;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-расслабленное покачивание туловищем в н</w:t>
      </w:r>
      <w:r>
        <w:rPr>
          <w:color w:val="auto"/>
          <w:spacing w:val="0"/>
          <w:lang w:eastAsia="ru-RU"/>
        </w:rPr>
        <w:t>аклоне вперед, руки свободно опущены.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совершенствования умения расслабляться с успехом применяется психорегулирующая тренировка.</w:t>
      </w:r>
    </w:p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1.2. Характеристика скоростных и силовых способностей спортивной деятельности баскетболиста.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Максимальная мощность является</w:t>
      </w:r>
      <w:r>
        <w:rPr>
          <w:color w:val="auto"/>
          <w:spacing w:val="0"/>
          <w:lang w:eastAsia="ru-RU"/>
        </w:rPr>
        <w:t xml:space="preserve"> результатом оптимального сочетания силы и скорости. Мощность проявляется во многих спортивных упражнениях: в метаниях, прыжках, спринтерском беге. Чем выше мощность развивает спортсмен, тем большую скорость он может сообщить снаряду или собственному телу,</w:t>
      </w:r>
      <w:r>
        <w:rPr>
          <w:color w:val="auto"/>
          <w:spacing w:val="0"/>
          <w:lang w:eastAsia="ru-RU"/>
        </w:rPr>
        <w:t xml:space="preserve"> т.к. финальная скорость </w:t>
      </w:r>
      <w:proofErr w:type="gramStart"/>
      <w:r>
        <w:rPr>
          <w:color w:val="auto"/>
          <w:spacing w:val="0"/>
          <w:lang w:eastAsia="ru-RU"/>
        </w:rPr>
        <w:t>снаряда  определяется</w:t>
      </w:r>
      <w:proofErr w:type="gramEnd"/>
      <w:r>
        <w:rPr>
          <w:color w:val="auto"/>
          <w:spacing w:val="0"/>
          <w:lang w:eastAsia="ru-RU"/>
        </w:rPr>
        <w:t xml:space="preserve"> силой и скоростью приложенного воздействия[5].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Мощность может быть увеличена за счет увеличения силы или скорости сокращения мышц или обоих компонентов. Обычно наибольший прирост мощности достигается за счет у</w:t>
      </w:r>
      <w:r>
        <w:rPr>
          <w:color w:val="auto"/>
          <w:spacing w:val="0"/>
          <w:lang w:eastAsia="ru-RU"/>
        </w:rPr>
        <w:t>величения мышечной силы.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 xml:space="preserve">Силовой компонент мощности (динамическая сила). Мышечная сила, </w:t>
      </w:r>
      <w:proofErr w:type="gramStart"/>
      <w:r>
        <w:rPr>
          <w:color w:val="auto"/>
          <w:spacing w:val="0"/>
          <w:lang w:eastAsia="ru-RU"/>
        </w:rPr>
        <w:t>измеряемая  в</w:t>
      </w:r>
      <w:proofErr w:type="gramEnd"/>
      <w:r>
        <w:rPr>
          <w:color w:val="auto"/>
          <w:spacing w:val="0"/>
          <w:lang w:eastAsia="ru-RU"/>
        </w:rPr>
        <w:t xml:space="preserve"> условиях динамического режима работы мышц  (концентрического или эксцентрического сокращения), обозначается как динамическая сила. Она определяется по уск</w:t>
      </w:r>
      <w:r>
        <w:rPr>
          <w:color w:val="auto"/>
          <w:spacing w:val="0"/>
          <w:lang w:eastAsia="ru-RU"/>
        </w:rPr>
        <w:t xml:space="preserve">орению </w:t>
      </w:r>
      <w:proofErr w:type="gramStart"/>
      <w:r>
        <w:rPr>
          <w:color w:val="auto"/>
          <w:spacing w:val="0"/>
          <w:lang w:eastAsia="ru-RU"/>
        </w:rPr>
        <w:t>( а</w:t>
      </w:r>
      <w:proofErr w:type="gramEnd"/>
      <w:r>
        <w:rPr>
          <w:color w:val="auto"/>
          <w:spacing w:val="0"/>
          <w:lang w:eastAsia="ru-RU"/>
        </w:rPr>
        <w:t xml:space="preserve"> ), сообщаемому массе  ( m ) , при концентрическом сокращении мышц, или по замедлению  ( ускорению с обратным знаком) движения массы при эксцентрическом сокращении мышц. Такое определение основано на физическом законе, согласно которому F = m х а</w:t>
      </w:r>
      <w:r>
        <w:rPr>
          <w:color w:val="auto"/>
          <w:spacing w:val="0"/>
          <w:lang w:eastAsia="ru-RU"/>
        </w:rPr>
        <w:t xml:space="preserve">. При этом проявляемая мышечная сила зависит от величины перемещаемой массы: в некоторых пределах с увеличением массы перемещаемого тела показатели силы растут; дальнейшее увеличение массы не сопровождается приростом динамической </w:t>
      </w:r>
      <w:proofErr w:type="gramStart"/>
      <w:r>
        <w:rPr>
          <w:color w:val="auto"/>
          <w:spacing w:val="0"/>
          <w:lang w:eastAsia="ru-RU"/>
        </w:rPr>
        <w:t>силы[</w:t>
      </w:r>
      <w:proofErr w:type="gramEnd"/>
      <w:r>
        <w:rPr>
          <w:color w:val="auto"/>
          <w:spacing w:val="0"/>
          <w:lang w:eastAsia="ru-RU"/>
        </w:rPr>
        <w:t>6].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К одной из </w:t>
      </w:r>
      <w:r>
        <w:rPr>
          <w:color w:val="auto"/>
          <w:spacing w:val="0"/>
          <w:lang w:eastAsia="ru-RU"/>
        </w:rPr>
        <w:t>разновидностей мышечной силы относится так называемая взрывная сила, которая характеризует способность к быстрому проявлению мышечной силы. Она в значительной мере определяет, например, высоту прыжка вверх с прямыми ногами или прыжка в длину с места переме</w:t>
      </w:r>
      <w:r>
        <w:rPr>
          <w:color w:val="auto"/>
          <w:spacing w:val="0"/>
          <w:lang w:eastAsia="ru-RU"/>
        </w:rPr>
        <w:t xml:space="preserve">стительную скорость на коротких отрезках бега с </w:t>
      </w:r>
      <w:proofErr w:type="gramStart"/>
      <w:r>
        <w:rPr>
          <w:color w:val="auto"/>
          <w:spacing w:val="0"/>
          <w:lang w:eastAsia="ru-RU"/>
        </w:rPr>
        <w:t>максимально  возможной</w:t>
      </w:r>
      <w:proofErr w:type="gramEnd"/>
      <w:r>
        <w:rPr>
          <w:color w:val="auto"/>
          <w:spacing w:val="0"/>
          <w:lang w:eastAsia="ru-RU"/>
        </w:rPr>
        <w:t xml:space="preserve"> скоростью. В качестве показателей взрывной силы используются градиенты силы, т.е. скорость ее нарастания, которая определяется как отношение максимально проявляемой силы к времени ее до</w:t>
      </w:r>
      <w:r>
        <w:rPr>
          <w:color w:val="auto"/>
          <w:spacing w:val="0"/>
          <w:lang w:eastAsia="ru-RU"/>
        </w:rPr>
        <w:t>стижения или как время достижения какого-нибудь выбранного уровня мышечной силы  (абсолютный градиент) либо половины максимальной силы, либо какой-нибудь другой ее части (относительный градиент силы). Градиент силы выше у представителей скоростно-силовых в</w:t>
      </w:r>
      <w:r>
        <w:rPr>
          <w:color w:val="auto"/>
          <w:spacing w:val="0"/>
          <w:lang w:eastAsia="ru-RU"/>
        </w:rPr>
        <w:t>идов спорта, чем у не спортсменов или спортсменов, тренирующихся на выносливость. Особенно значительны различия в абсолютных градиентах силы.</w:t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  <w:t xml:space="preserve">Показатели взрывной силы мало зависят от максимальной произвольной изометрической силы. Так, изометрические </w:t>
      </w:r>
      <w:r>
        <w:rPr>
          <w:color w:val="auto"/>
          <w:spacing w:val="0"/>
          <w:lang w:eastAsia="ru-RU"/>
        </w:rPr>
        <w:t xml:space="preserve">упражнения, увеличивая статическую силу, незначительно изменяют взрывную силу, определяемую по показателям градиента силы или по показателям прыгучести. Следовательно, физиологические механизмы, ответственные за </w:t>
      </w:r>
      <w:r>
        <w:rPr>
          <w:color w:val="auto"/>
          <w:spacing w:val="0"/>
          <w:lang w:eastAsia="ru-RU"/>
        </w:rPr>
        <w:lastRenderedPageBreak/>
        <w:t>взрывную силу, отличаются от механизмов, опр</w:t>
      </w:r>
      <w:r>
        <w:rPr>
          <w:color w:val="auto"/>
          <w:spacing w:val="0"/>
          <w:lang w:eastAsia="ru-RU"/>
        </w:rPr>
        <w:t xml:space="preserve">еделяющую статическую силу. Среди координационных факторов важную роль в проявлении взрывной силы играет характер </w:t>
      </w:r>
      <w:proofErr w:type="spellStart"/>
      <w:r>
        <w:rPr>
          <w:color w:val="auto"/>
          <w:spacing w:val="0"/>
          <w:lang w:eastAsia="ru-RU"/>
        </w:rPr>
        <w:t>импульсации</w:t>
      </w:r>
      <w:proofErr w:type="spellEnd"/>
      <w:r>
        <w:rPr>
          <w:color w:val="auto"/>
          <w:spacing w:val="0"/>
          <w:lang w:eastAsia="ru-RU"/>
        </w:rPr>
        <w:t xml:space="preserve"> </w:t>
      </w:r>
      <w:proofErr w:type="spellStart"/>
      <w:r>
        <w:rPr>
          <w:color w:val="auto"/>
          <w:spacing w:val="0"/>
          <w:lang w:eastAsia="ru-RU"/>
        </w:rPr>
        <w:t>мотонейронов</w:t>
      </w:r>
      <w:proofErr w:type="spellEnd"/>
      <w:r>
        <w:rPr>
          <w:color w:val="auto"/>
          <w:spacing w:val="0"/>
          <w:lang w:eastAsia="ru-RU"/>
        </w:rPr>
        <w:t xml:space="preserve"> активных мышц – частота их </w:t>
      </w:r>
      <w:proofErr w:type="spellStart"/>
      <w:r>
        <w:rPr>
          <w:color w:val="auto"/>
          <w:spacing w:val="0"/>
          <w:lang w:eastAsia="ru-RU"/>
        </w:rPr>
        <w:t>импульсации</w:t>
      </w:r>
      <w:proofErr w:type="spellEnd"/>
      <w:r>
        <w:rPr>
          <w:color w:val="auto"/>
          <w:spacing w:val="0"/>
          <w:lang w:eastAsia="ru-RU"/>
        </w:rPr>
        <w:t xml:space="preserve"> в начале разряда и синхронизации </w:t>
      </w:r>
      <w:proofErr w:type="spellStart"/>
      <w:r>
        <w:rPr>
          <w:color w:val="auto"/>
          <w:spacing w:val="0"/>
          <w:lang w:eastAsia="ru-RU"/>
        </w:rPr>
        <w:t>импульсации</w:t>
      </w:r>
      <w:proofErr w:type="spellEnd"/>
      <w:r>
        <w:rPr>
          <w:color w:val="auto"/>
          <w:spacing w:val="0"/>
          <w:lang w:eastAsia="ru-RU"/>
        </w:rPr>
        <w:t xml:space="preserve"> разных </w:t>
      </w:r>
      <w:proofErr w:type="spellStart"/>
      <w:r>
        <w:rPr>
          <w:color w:val="auto"/>
          <w:spacing w:val="0"/>
          <w:lang w:eastAsia="ru-RU"/>
        </w:rPr>
        <w:t>мотонейронов</w:t>
      </w:r>
      <w:proofErr w:type="spellEnd"/>
      <w:r>
        <w:rPr>
          <w:color w:val="auto"/>
          <w:spacing w:val="0"/>
          <w:lang w:eastAsia="ru-RU"/>
        </w:rPr>
        <w:t>. Чем выше нач</w:t>
      </w:r>
      <w:r>
        <w:rPr>
          <w:color w:val="auto"/>
          <w:spacing w:val="0"/>
          <w:lang w:eastAsia="ru-RU"/>
        </w:rPr>
        <w:t xml:space="preserve">альная частота </w:t>
      </w:r>
      <w:proofErr w:type="spellStart"/>
      <w:r>
        <w:rPr>
          <w:color w:val="auto"/>
          <w:spacing w:val="0"/>
          <w:lang w:eastAsia="ru-RU"/>
        </w:rPr>
        <w:t>импульсации</w:t>
      </w:r>
      <w:proofErr w:type="spellEnd"/>
      <w:r>
        <w:rPr>
          <w:color w:val="auto"/>
          <w:spacing w:val="0"/>
          <w:lang w:eastAsia="ru-RU"/>
        </w:rPr>
        <w:t xml:space="preserve"> </w:t>
      </w:r>
      <w:proofErr w:type="spellStart"/>
      <w:r>
        <w:rPr>
          <w:color w:val="auto"/>
          <w:spacing w:val="0"/>
          <w:lang w:eastAsia="ru-RU"/>
        </w:rPr>
        <w:t>мотонейронов</w:t>
      </w:r>
      <w:proofErr w:type="spellEnd"/>
      <w:r>
        <w:rPr>
          <w:color w:val="auto"/>
          <w:spacing w:val="0"/>
          <w:lang w:eastAsia="ru-RU"/>
        </w:rPr>
        <w:t xml:space="preserve">, тем быстрее нарастает мышечная сила. </w:t>
      </w:r>
      <w:r>
        <w:rPr>
          <w:color w:val="auto"/>
          <w:spacing w:val="0"/>
          <w:lang w:eastAsia="ru-RU"/>
        </w:rPr>
        <w:tab/>
        <w:t>В проявлении взрывной силы очень большую роль играют скоростные сократительные свойства мышц, которые в значительной мере зависят от композиции, т.е. соотношения быстрых и медле</w:t>
      </w:r>
      <w:r>
        <w:rPr>
          <w:color w:val="auto"/>
          <w:spacing w:val="0"/>
          <w:lang w:eastAsia="ru-RU"/>
        </w:rPr>
        <w:t xml:space="preserve">нных </w:t>
      </w:r>
      <w:proofErr w:type="gramStart"/>
      <w:r>
        <w:rPr>
          <w:color w:val="auto"/>
          <w:spacing w:val="0"/>
          <w:lang w:eastAsia="ru-RU"/>
        </w:rPr>
        <w:t>волокон[</w:t>
      </w:r>
      <w:proofErr w:type="gramEnd"/>
      <w:r>
        <w:rPr>
          <w:color w:val="auto"/>
          <w:spacing w:val="0"/>
          <w:lang w:eastAsia="ru-RU"/>
        </w:rPr>
        <w:t xml:space="preserve">12]. </w:t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  <w:t>Быстрые волокна составляют основную массу мышечных волокон у высококвалифицированных представителей скоростно-силовых видов спорта. В процессе тренировки эти волокна подвергаются более значительной гипертрофии, чем медленные. Поэтому у</w:t>
      </w:r>
      <w:r>
        <w:rPr>
          <w:color w:val="auto"/>
          <w:spacing w:val="0"/>
          <w:lang w:eastAsia="ru-RU"/>
        </w:rPr>
        <w:t xml:space="preserve"> спортсменов скоростно-силовых видов спорта быстрые волокна составляют основную массу мышц (или иначе занимают на поперечном срезе значительно большую площадь) по сравнению с представителями других видов спорта, особенно тех, которые требуют проявления пре</w:t>
      </w:r>
      <w:r>
        <w:rPr>
          <w:color w:val="auto"/>
          <w:spacing w:val="0"/>
          <w:lang w:eastAsia="ru-RU"/>
        </w:rPr>
        <w:t>имущественно выносливости.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Скоростной компонент мощности. Согласно второму закону Ньютона, чем больше усилие </w:t>
      </w:r>
      <w:proofErr w:type="gramStart"/>
      <w:r>
        <w:rPr>
          <w:color w:val="auto"/>
          <w:spacing w:val="0"/>
          <w:lang w:eastAsia="ru-RU"/>
        </w:rPr>
        <w:t>( сила</w:t>
      </w:r>
      <w:proofErr w:type="gramEnd"/>
      <w:r>
        <w:rPr>
          <w:color w:val="auto"/>
          <w:spacing w:val="0"/>
          <w:lang w:eastAsia="ru-RU"/>
        </w:rPr>
        <w:t xml:space="preserve"> ), приложенная к массе, тем больше скорость, с которой движется данная масса. Таким образом, сила сокращения мышц влияет на скорость движени</w:t>
      </w:r>
      <w:r>
        <w:rPr>
          <w:color w:val="auto"/>
          <w:spacing w:val="0"/>
          <w:lang w:eastAsia="ru-RU"/>
        </w:rPr>
        <w:t xml:space="preserve">я: чем больше сила, тем быстрее </w:t>
      </w:r>
      <w:proofErr w:type="gramStart"/>
      <w:r>
        <w:rPr>
          <w:color w:val="auto"/>
          <w:spacing w:val="0"/>
          <w:lang w:eastAsia="ru-RU"/>
        </w:rPr>
        <w:t>движение[</w:t>
      </w:r>
      <w:proofErr w:type="gramEnd"/>
      <w:r>
        <w:rPr>
          <w:color w:val="auto"/>
          <w:spacing w:val="0"/>
          <w:lang w:eastAsia="ru-RU"/>
        </w:rPr>
        <w:t>59].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Скорость спринтерского бега зависит от двух факторов: величины ускорения (скорость разбега) и максимальная скорости. Первый фактор определяет, как быстро спортсмен может увеличить скорость бега. Этот фактор наи</w:t>
      </w:r>
      <w:r>
        <w:rPr>
          <w:color w:val="auto"/>
          <w:spacing w:val="0"/>
          <w:lang w:eastAsia="ru-RU"/>
        </w:rPr>
        <w:t xml:space="preserve">более важен </w:t>
      </w:r>
      <w:proofErr w:type="gramStart"/>
      <w:r>
        <w:rPr>
          <w:color w:val="auto"/>
          <w:spacing w:val="0"/>
          <w:lang w:eastAsia="ru-RU"/>
        </w:rPr>
        <w:t>для  коротких</w:t>
      </w:r>
      <w:proofErr w:type="gramEnd"/>
      <w:r>
        <w:rPr>
          <w:color w:val="auto"/>
          <w:spacing w:val="0"/>
          <w:lang w:eastAsia="ru-RU"/>
        </w:rPr>
        <w:t xml:space="preserve"> отрезков дистанции (10 – 15м) в беге для игровых видов спорта, где требуется максимально быстрое перемещение тело из одного положения в другое. Для более длинных дистанций важнее максимальная скорость бега, чем величина ускорения.</w:t>
      </w:r>
      <w:r>
        <w:rPr>
          <w:color w:val="auto"/>
          <w:spacing w:val="0"/>
          <w:lang w:eastAsia="ru-RU"/>
        </w:rPr>
        <w:t xml:space="preserve"> Если спортсмен имеет высокий уровень обеих форм проявления скорости, это дает ему большое преимущество на спринтерских дистанциях. Эти два фактора скорости бега </w:t>
      </w:r>
      <w:r>
        <w:rPr>
          <w:color w:val="auto"/>
          <w:spacing w:val="0"/>
          <w:lang w:eastAsia="ru-RU"/>
        </w:rPr>
        <w:lastRenderedPageBreak/>
        <w:t xml:space="preserve">не имеют тесной связи друг с другом. У одних спортсменов медленное ускорение, но они обладают </w:t>
      </w:r>
      <w:r>
        <w:rPr>
          <w:color w:val="auto"/>
          <w:spacing w:val="0"/>
          <w:lang w:eastAsia="ru-RU"/>
        </w:rPr>
        <w:t>большой максимальной скоростью, у других, наоборот, быстрое ускорение и относительно небольшая максимальная скорость.</w:t>
      </w:r>
      <w:r>
        <w:rPr>
          <w:color w:val="auto"/>
          <w:spacing w:val="0"/>
          <w:lang w:eastAsia="ru-RU"/>
        </w:rPr>
        <w:tab/>
        <w:t>Одним из важных механизмов повышения скоростного компонента мощности служит увеличение скоростных сократительных свойств мышц, другим – ул</w:t>
      </w:r>
      <w:r>
        <w:rPr>
          <w:color w:val="auto"/>
          <w:spacing w:val="0"/>
          <w:lang w:eastAsia="ru-RU"/>
        </w:rPr>
        <w:t>учшение координации работы мышц. Скоростные сократительные свойства мышц в значительной мере зависят от соотношения быстрых и медленных мышечных волокон у выдающихся представителей скоростно-силовых видов спорта (особенно у спринтеров) процент быстрых мыше</w:t>
      </w:r>
      <w:r>
        <w:rPr>
          <w:color w:val="auto"/>
          <w:spacing w:val="0"/>
          <w:lang w:eastAsia="ru-RU"/>
        </w:rPr>
        <w:t>чных волокон значительно выше, чем у не спортсменов, а тем более чем у выдающихся спортсменов, тренирующих выносливость. Внутри икр мышечная координация также способствует увеличению скорости движения (мощности), так как при координированной работе мышц их</w:t>
      </w:r>
      <w:r>
        <w:rPr>
          <w:color w:val="auto"/>
          <w:spacing w:val="0"/>
          <w:lang w:eastAsia="ru-RU"/>
        </w:rPr>
        <w:t xml:space="preserve"> усилия кооперируются, преодолевая внешнее сопротивление   с большей скоростью. В частности, при хорошей мышечной координации сократительное усилие одной </w:t>
      </w:r>
      <w:proofErr w:type="gramStart"/>
      <w:r>
        <w:rPr>
          <w:color w:val="auto"/>
          <w:spacing w:val="0"/>
          <w:lang w:eastAsia="ru-RU"/>
        </w:rPr>
        <w:t>мышцы  (</w:t>
      </w:r>
      <w:proofErr w:type="gramEnd"/>
      <w:r>
        <w:rPr>
          <w:color w:val="auto"/>
          <w:spacing w:val="0"/>
          <w:lang w:eastAsia="ru-RU"/>
        </w:rPr>
        <w:t>или группы мышц) лучше соответствует пику скорости, создаваемой предыдущим  усилием другой мыш</w:t>
      </w:r>
      <w:r>
        <w:rPr>
          <w:color w:val="auto"/>
          <w:spacing w:val="0"/>
          <w:lang w:eastAsia="ru-RU"/>
        </w:rPr>
        <w:t>цы (или группы мышц). Скорость и степень расслабления мышц- антагонистов может быть важным фактором, влияющим на скорость движения. Если требуется увеличить скорость движения, необходимо выполнять в тренировочных занятиях специфические движения такие же, к</w:t>
      </w:r>
      <w:r>
        <w:rPr>
          <w:color w:val="auto"/>
          <w:spacing w:val="0"/>
          <w:lang w:eastAsia="ru-RU"/>
        </w:rPr>
        <w:t xml:space="preserve">ак в соревновательном упражнении (со скоростью, равной или превышающей ту, которая используется в тренировочном упражнении). </w:t>
      </w:r>
      <w:r>
        <w:t>Энергетическая характеристика скоростно-силовых упражнений. С энергетической точки зрения, все скоростно-силовые упражнения относят</w:t>
      </w:r>
      <w:r>
        <w:t xml:space="preserve">ся к анаэробным. Предельная продолжительность их – менее 1-2 мин. Для энергетической характеристики этих упражнений используются 2 основных показателя: анаэробная мощность и максимальная анаэробная </w:t>
      </w:r>
      <w:proofErr w:type="gramStart"/>
      <w:r>
        <w:t>емкость  (</w:t>
      </w:r>
      <w:proofErr w:type="gramEnd"/>
      <w:r>
        <w:t>способность).</w:t>
      </w:r>
      <w:r>
        <w:tab/>
        <w:t xml:space="preserve">Максимальная анаэробная мощность. </w:t>
      </w:r>
      <w:r>
        <w:t xml:space="preserve">Максимальная для данного человека мощность работы может поддерживаться лишь несколько секунд. Работа такой мощности выполняется почти исключительно за счет </w:t>
      </w:r>
      <w:r>
        <w:lastRenderedPageBreak/>
        <w:t xml:space="preserve">энергии анаэробного расщепления мышечных </w:t>
      </w:r>
      <w:proofErr w:type="spellStart"/>
      <w:r>
        <w:t>фосфагенов</w:t>
      </w:r>
      <w:proofErr w:type="spellEnd"/>
      <w:r>
        <w:t xml:space="preserve"> – АТФ и </w:t>
      </w:r>
      <w:proofErr w:type="spellStart"/>
      <w:r>
        <w:t>КрФ</w:t>
      </w:r>
      <w:proofErr w:type="spellEnd"/>
      <w:r>
        <w:t>. Поэтому запасы этих веществ и особе</w:t>
      </w:r>
      <w:r>
        <w:t>нно скорости их энергетической утилизации определяют максимальную анаэробную мощность. Короткий спринт и прыжки являются упражнениями, результаты которых зависят от максимальной анаэробной мощности.</w:t>
      </w:r>
      <w:r>
        <w:tab/>
        <w:t xml:space="preserve"> Максимальная анаэробная емкость. Наиболее широко для оце</w:t>
      </w:r>
      <w:r>
        <w:t xml:space="preserve">нки максимальной анаэробной емкости используется величина максимального кислородного долга – наибольшего кислородного долга, который выявляется после работы предельной продолжительности (от 1 до 3 м ), это объясняется тем, что наибольшая часть избыточного </w:t>
      </w:r>
      <w:r>
        <w:t>количества кислорода, потребляемого после работы, используется для восстановления запасов АТФ, КНФ  и гликогена, которые расходовались в анаэробных процессах за время работы. Такие факторы, как уровень катехоламинов в крови, повышенная температура тела и у</w:t>
      </w:r>
      <w:r>
        <w:t>величенное потребление кислорода, часть сокращающимся сердцем и дыхательными мышцами, также могут быть причиной повышенной скорости потребления кислорода во время восстановления после тяжелой работы. Поэтому имеется лишь умеренная связь между величиной мак</w:t>
      </w:r>
      <w:r>
        <w:t>симального долга и максимальной анаэробной емкостью.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 среднем величины максимального кислородного долга у спортсменов выше, чем у не спортсменов, и составляют у мужчин 10,5 л. (140 мл\кг веса </w:t>
      </w:r>
      <w:proofErr w:type="gramStart"/>
      <w:r>
        <w:t>тела )</w:t>
      </w:r>
      <w:proofErr w:type="gramEnd"/>
      <w:r>
        <w:t>, а у женщин – 5,9 л.( 95 мл\кг веса тела). У не з</w:t>
      </w:r>
      <w:r>
        <w:t>анимающихся они равны соответственно 5 л. (68 мл\кг веса тела) и 3,1 л. (50 мл\кг веса тела).  У выдающихся представителей скоростно-силовых видов спорта максимальный кислородный долг может достичь 20 л. Величина кислородного долга очень вариативна и может</w:t>
      </w:r>
      <w:r>
        <w:t xml:space="preserve"> быть использована для точного представления результата.</w:t>
      </w:r>
      <w:r>
        <w:tab/>
        <w:t xml:space="preserve">По величине </w:t>
      </w:r>
      <w:proofErr w:type="spellStart"/>
      <w:r>
        <w:t>алактацидной</w:t>
      </w:r>
      <w:proofErr w:type="spellEnd"/>
      <w:r>
        <w:t xml:space="preserve"> (быстрой) фракции кислородного долга можно судить о той части анаэробной (</w:t>
      </w:r>
      <w:proofErr w:type="spellStart"/>
      <w:r>
        <w:t>фосфагенной</w:t>
      </w:r>
      <w:proofErr w:type="spellEnd"/>
      <w:r>
        <w:t>) емкости, которая обеспечивает очень кратковременные упражнения скоростно-силового харак</w:t>
      </w:r>
      <w:r>
        <w:t>тера.</w:t>
      </w:r>
      <w:r>
        <w:tab/>
      </w:r>
      <w:r>
        <w:tab/>
      </w:r>
      <w:r>
        <w:tab/>
        <w:t>Типичная максимальная величина “</w:t>
      </w:r>
      <w:proofErr w:type="spellStart"/>
      <w:r>
        <w:t>фосфагенной</w:t>
      </w:r>
      <w:proofErr w:type="spellEnd"/>
      <w:r>
        <w:t xml:space="preserve"> фракции” кислородного долга – около 100 кал\кг веса тела, или 1,5-2л. кислорода. В результате тренировки скоростно-силового характера она может увеличиваться в 1,5-2 раза.</w:t>
      </w:r>
      <w:r>
        <w:lastRenderedPageBreak/>
        <w:tab/>
        <w:t>Наибольшая (медленная) фракция к</w:t>
      </w:r>
      <w:r>
        <w:t xml:space="preserve">ислородного долга после работы предельной продолжительности в несколько десятков секунд связана с анаэробным гликолизом, т.е. с образованием в процессе выполнения скоростно-силового упражнения молочной кислоты, и поэтому как </w:t>
      </w:r>
      <w:proofErr w:type="spellStart"/>
      <w:r>
        <w:t>лактацидный</w:t>
      </w:r>
      <w:proofErr w:type="spellEnd"/>
      <w:r>
        <w:t xml:space="preserve"> кислородный долг.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  <w:t xml:space="preserve">Эта часть кислородного долга используется для устранения молочной кислоты из организма путем ее окисления до СО2 и Н2О и </w:t>
      </w:r>
      <w:proofErr w:type="spellStart"/>
      <w:r>
        <w:rPr>
          <w:color w:val="auto"/>
          <w:spacing w:val="0"/>
          <w:lang w:eastAsia="ru-RU"/>
        </w:rPr>
        <w:t>ресинтеза</w:t>
      </w:r>
      <w:proofErr w:type="spellEnd"/>
      <w:r>
        <w:rPr>
          <w:color w:val="auto"/>
          <w:spacing w:val="0"/>
          <w:lang w:eastAsia="ru-RU"/>
        </w:rPr>
        <w:t xml:space="preserve"> до гликогена.</w:t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rPr>
          <w:color w:val="auto"/>
          <w:spacing w:val="0"/>
          <w:lang w:eastAsia="ru-RU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auto"/>
          <w:spacing w:val="0"/>
          <w:lang w:eastAsia="ru-RU"/>
        </w:rPr>
        <w:t xml:space="preserve">Максимальная емкость </w:t>
      </w:r>
      <w:proofErr w:type="spellStart"/>
      <w:r>
        <w:rPr>
          <w:color w:val="auto"/>
          <w:spacing w:val="0"/>
          <w:lang w:eastAsia="ru-RU"/>
        </w:rPr>
        <w:t>лактацидного</w:t>
      </w:r>
      <w:proofErr w:type="spellEnd"/>
      <w:r>
        <w:rPr>
          <w:color w:val="auto"/>
          <w:spacing w:val="0"/>
          <w:lang w:eastAsia="ru-RU"/>
        </w:rPr>
        <w:t xml:space="preserve"> компонента анаэробной энергии у молодых нетренированных муж</w:t>
      </w:r>
      <w:r>
        <w:rPr>
          <w:color w:val="auto"/>
          <w:spacing w:val="0"/>
          <w:lang w:eastAsia="ru-RU"/>
        </w:rPr>
        <w:t xml:space="preserve">чин составляет 200кал\кг веса тела, что соответствует максимальной концентрации молочной кислоты в крови около 120% (13 </w:t>
      </w:r>
      <w:proofErr w:type="spellStart"/>
      <w:r>
        <w:rPr>
          <w:color w:val="auto"/>
          <w:spacing w:val="0"/>
          <w:lang w:eastAsia="ru-RU"/>
        </w:rPr>
        <w:t>ммоль</w:t>
      </w:r>
      <w:proofErr w:type="spellEnd"/>
      <w:r>
        <w:rPr>
          <w:color w:val="auto"/>
          <w:spacing w:val="0"/>
          <w:lang w:eastAsia="ru-RU"/>
        </w:rPr>
        <w:t>\л). У представителей скоростно-силовых видов спорта максимальная концентрация молочной кислоты в крови может достигать 250-300 мг,</w:t>
      </w:r>
      <w:r>
        <w:rPr>
          <w:color w:val="auto"/>
          <w:spacing w:val="0"/>
          <w:lang w:eastAsia="ru-RU"/>
        </w:rPr>
        <w:t xml:space="preserve"> что соответствует максимальной </w:t>
      </w:r>
      <w:proofErr w:type="spellStart"/>
      <w:r>
        <w:rPr>
          <w:color w:val="auto"/>
          <w:spacing w:val="0"/>
          <w:lang w:eastAsia="ru-RU"/>
        </w:rPr>
        <w:t>лактацидной</w:t>
      </w:r>
      <w:proofErr w:type="spellEnd"/>
      <w:r>
        <w:rPr>
          <w:color w:val="auto"/>
          <w:spacing w:val="0"/>
          <w:lang w:eastAsia="ru-RU"/>
        </w:rPr>
        <w:t xml:space="preserve"> (гликолитической) емкости 400-500 кал\кг веса тела.</w:t>
      </w:r>
      <w:r>
        <w:rPr>
          <w:color w:val="auto"/>
          <w:spacing w:val="0"/>
          <w:lang w:eastAsia="ru-RU"/>
        </w:rPr>
        <w:tab/>
        <w:t xml:space="preserve">Такая высокая </w:t>
      </w:r>
      <w:proofErr w:type="spellStart"/>
      <w:r>
        <w:rPr>
          <w:color w:val="auto"/>
          <w:spacing w:val="0"/>
          <w:lang w:eastAsia="ru-RU"/>
        </w:rPr>
        <w:t>лактацидная</w:t>
      </w:r>
      <w:proofErr w:type="spellEnd"/>
      <w:r>
        <w:rPr>
          <w:color w:val="auto"/>
          <w:spacing w:val="0"/>
          <w:lang w:eastAsia="ru-RU"/>
        </w:rPr>
        <w:t xml:space="preserve"> емкость обусловлена рядом причин. Прежде всего, спортсмены способны развивать более высокую мощность работы и поддерживать ее более пр</w:t>
      </w:r>
      <w:r>
        <w:rPr>
          <w:color w:val="auto"/>
          <w:spacing w:val="0"/>
          <w:lang w:eastAsia="ru-RU"/>
        </w:rPr>
        <w:t xml:space="preserve">одолжительно, чем нетренированные люди. Это в частности, обеспечивает включением в работу большой мышечной массы, в том числе быстрых мышечных волокон, для которых характерна высокая </w:t>
      </w:r>
      <w:proofErr w:type="gramStart"/>
      <w:r>
        <w:rPr>
          <w:color w:val="auto"/>
          <w:spacing w:val="0"/>
          <w:lang w:eastAsia="ru-RU"/>
        </w:rPr>
        <w:t>гликолитическая  способность</w:t>
      </w:r>
      <w:proofErr w:type="gramEnd"/>
      <w:r>
        <w:rPr>
          <w:color w:val="auto"/>
          <w:spacing w:val="0"/>
          <w:lang w:eastAsia="ru-RU"/>
        </w:rPr>
        <w:t>. Повышенным содержанием таких волокон в мышц</w:t>
      </w:r>
      <w:r>
        <w:rPr>
          <w:color w:val="auto"/>
          <w:spacing w:val="0"/>
          <w:lang w:eastAsia="ru-RU"/>
        </w:rPr>
        <w:t>ах спортсменов – представителей скоростно-силовых видов спорта – является одним из факторов, обеспечивающих высокую гликолитическую мощность и емкость. Кроме того, в процессе тренировочных занятий, особенно с применением повторно-интервальных упражнений ан</w:t>
      </w:r>
      <w:r>
        <w:rPr>
          <w:color w:val="auto"/>
          <w:spacing w:val="0"/>
          <w:lang w:eastAsia="ru-RU"/>
        </w:rPr>
        <w:t xml:space="preserve">аэробной мощности, по-видимому, развиваются механизмы, которые позволяют спортсменам “переносить” более высокую концентрацию молочной кислоты \и соответственно более низкие значения рН \ в крови и других жидкостях тела, поддерживая высокую спортивную </w:t>
      </w:r>
      <w:proofErr w:type="spellStart"/>
      <w:r>
        <w:rPr>
          <w:color w:val="auto"/>
          <w:spacing w:val="0"/>
          <w:lang w:eastAsia="ru-RU"/>
        </w:rPr>
        <w:t>работ</w:t>
      </w:r>
      <w:r>
        <w:rPr>
          <w:color w:val="auto"/>
          <w:spacing w:val="0"/>
          <w:lang w:eastAsia="ru-RU"/>
        </w:rPr>
        <w:t>оспособность.Силовые</w:t>
      </w:r>
      <w:proofErr w:type="spellEnd"/>
      <w:r>
        <w:rPr>
          <w:color w:val="auto"/>
          <w:spacing w:val="0"/>
          <w:lang w:eastAsia="ru-RU"/>
        </w:rPr>
        <w:t xml:space="preserve"> и скоростно-силовые тренировки вызывают определенные биохимические изменения в </w:t>
      </w:r>
      <w:r>
        <w:rPr>
          <w:color w:val="auto"/>
          <w:spacing w:val="0"/>
          <w:lang w:eastAsia="ru-RU"/>
        </w:rPr>
        <w:lastRenderedPageBreak/>
        <w:t xml:space="preserve">тренируемых мышцах. </w:t>
      </w:r>
      <w:proofErr w:type="gramStart"/>
      <w:r>
        <w:rPr>
          <w:color w:val="auto"/>
          <w:spacing w:val="0"/>
          <w:lang w:eastAsia="ru-RU"/>
        </w:rPr>
        <w:t>Хотя  содержания</w:t>
      </w:r>
      <w:proofErr w:type="gramEnd"/>
      <w:r>
        <w:rPr>
          <w:color w:val="auto"/>
          <w:spacing w:val="0"/>
          <w:lang w:eastAsia="ru-RU"/>
        </w:rPr>
        <w:t xml:space="preserve"> АТФ и </w:t>
      </w:r>
      <w:proofErr w:type="spellStart"/>
      <w:r>
        <w:rPr>
          <w:color w:val="auto"/>
          <w:spacing w:val="0"/>
          <w:lang w:eastAsia="ru-RU"/>
        </w:rPr>
        <w:t>КрФ</w:t>
      </w:r>
      <w:proofErr w:type="spellEnd"/>
      <w:r>
        <w:rPr>
          <w:color w:val="auto"/>
          <w:spacing w:val="0"/>
          <w:lang w:eastAsia="ru-RU"/>
        </w:rPr>
        <w:t xml:space="preserve"> в них несколько выше, чем в не тренированных (на 20–30 %), оно не имеет большого энергетического значения. Бо</w:t>
      </w:r>
      <w:r>
        <w:rPr>
          <w:color w:val="auto"/>
          <w:spacing w:val="0"/>
          <w:lang w:eastAsia="ru-RU"/>
        </w:rPr>
        <w:t xml:space="preserve">лее существенно повышение активности ферментов, определяющих скорость оборота \расщепления и </w:t>
      </w:r>
      <w:proofErr w:type="spellStart"/>
      <w:r>
        <w:rPr>
          <w:color w:val="auto"/>
          <w:spacing w:val="0"/>
          <w:lang w:eastAsia="ru-RU"/>
        </w:rPr>
        <w:t>ресинтеза</w:t>
      </w:r>
      <w:proofErr w:type="spellEnd"/>
      <w:r>
        <w:rPr>
          <w:color w:val="auto"/>
          <w:spacing w:val="0"/>
          <w:lang w:eastAsia="ru-RU"/>
        </w:rPr>
        <w:t xml:space="preserve">\ </w:t>
      </w:r>
      <w:proofErr w:type="spellStart"/>
      <w:r>
        <w:rPr>
          <w:color w:val="auto"/>
          <w:spacing w:val="0"/>
          <w:lang w:eastAsia="ru-RU"/>
        </w:rPr>
        <w:t>фосфогенов</w:t>
      </w:r>
      <w:proofErr w:type="spellEnd"/>
      <w:r>
        <w:rPr>
          <w:color w:val="auto"/>
          <w:spacing w:val="0"/>
          <w:lang w:eastAsia="ru-RU"/>
        </w:rPr>
        <w:t xml:space="preserve"> \ АТФ, АДФ, АМФ, </w:t>
      </w:r>
      <w:proofErr w:type="spellStart"/>
      <w:r>
        <w:rPr>
          <w:color w:val="auto"/>
          <w:spacing w:val="0"/>
          <w:lang w:eastAsia="ru-RU"/>
        </w:rPr>
        <w:t>КрФ</w:t>
      </w:r>
      <w:proofErr w:type="spellEnd"/>
      <w:r>
        <w:rPr>
          <w:color w:val="auto"/>
          <w:spacing w:val="0"/>
          <w:lang w:eastAsia="ru-RU"/>
        </w:rPr>
        <w:t xml:space="preserve">\, в частности </w:t>
      </w:r>
      <w:proofErr w:type="spellStart"/>
      <w:r>
        <w:rPr>
          <w:color w:val="auto"/>
          <w:spacing w:val="0"/>
          <w:lang w:eastAsia="ru-RU"/>
        </w:rPr>
        <w:t>миокенозы</w:t>
      </w:r>
      <w:proofErr w:type="spellEnd"/>
      <w:r>
        <w:rPr>
          <w:color w:val="auto"/>
          <w:spacing w:val="0"/>
          <w:lang w:eastAsia="ru-RU"/>
        </w:rPr>
        <w:t xml:space="preserve"> и </w:t>
      </w:r>
      <w:proofErr w:type="spellStart"/>
      <w:r>
        <w:rPr>
          <w:color w:val="auto"/>
          <w:spacing w:val="0"/>
          <w:lang w:eastAsia="ru-RU"/>
        </w:rPr>
        <w:t>креатинфосфокинозы</w:t>
      </w:r>
      <w:proofErr w:type="spellEnd"/>
      <w:r>
        <w:rPr>
          <w:color w:val="auto"/>
          <w:spacing w:val="0"/>
          <w:lang w:eastAsia="ru-RU"/>
        </w:rPr>
        <w:t> [70].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Силовые способности </w:t>
      </w:r>
      <w:proofErr w:type="gramStart"/>
      <w:r>
        <w:rPr>
          <w:color w:val="auto"/>
          <w:spacing w:val="0"/>
          <w:lang w:eastAsia="ru-RU"/>
        </w:rPr>
        <w:t>- это</w:t>
      </w:r>
      <w:proofErr w:type="gramEnd"/>
      <w:r>
        <w:rPr>
          <w:color w:val="auto"/>
          <w:spacing w:val="0"/>
          <w:lang w:eastAsia="ru-RU"/>
        </w:rPr>
        <w:t xml:space="preserve"> комплекс различных проявлений человека в оп</w:t>
      </w:r>
      <w:r>
        <w:rPr>
          <w:color w:val="auto"/>
          <w:spacing w:val="0"/>
          <w:lang w:eastAsia="ru-RU"/>
        </w:rPr>
        <w:t>ределённой двигательной деятельности, в основе которых лежит понятие сила.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Сила-это способность человека преодолевать внешнее сопротивление или противодействовать ему за счёт напряжения мышц.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От уровня развития силовых способностей зависят достижения практ</w:t>
      </w:r>
      <w:r>
        <w:rPr>
          <w:color w:val="auto"/>
          <w:spacing w:val="0"/>
          <w:lang w:eastAsia="ru-RU"/>
        </w:rPr>
        <w:t>ически во всех видах спорта. Однако каждый определённый вид спорта, определённая спортивная дисциплина требуют и определённого соотношения в развитии отдельных силовых способностей, которые характеризуются динамометрическими показателями проявления силы /к</w:t>
      </w:r>
      <w:r>
        <w:rPr>
          <w:color w:val="auto"/>
          <w:spacing w:val="0"/>
          <w:lang w:eastAsia="ru-RU"/>
        </w:rPr>
        <w:t>г./ мощностью проявляемых усилив /</w:t>
      </w:r>
      <w:proofErr w:type="spellStart"/>
      <w:r>
        <w:rPr>
          <w:color w:val="auto"/>
          <w:spacing w:val="0"/>
          <w:lang w:eastAsia="ru-RU"/>
        </w:rPr>
        <w:t>кГм</w:t>
      </w:r>
      <w:proofErr w:type="spellEnd"/>
      <w:r>
        <w:rPr>
          <w:color w:val="auto"/>
          <w:spacing w:val="0"/>
          <w:lang w:eastAsia="ru-RU"/>
        </w:rPr>
        <w:t>/сек/, работа в единицу времени, временем поддержания определённых (необходимых для обеспечения соревновательной деятельности усилий) или числом повторений.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Силовые способности принято подразделять </w:t>
      </w:r>
      <w:proofErr w:type="gramStart"/>
      <w:r>
        <w:rPr>
          <w:color w:val="auto"/>
          <w:spacing w:val="0"/>
          <w:lang w:eastAsia="ru-RU"/>
        </w:rPr>
        <w:t>на собственно-силовые</w:t>
      </w:r>
      <w:proofErr w:type="gramEnd"/>
      <w:r>
        <w:rPr>
          <w:color w:val="auto"/>
          <w:spacing w:val="0"/>
          <w:lang w:eastAsia="ru-RU"/>
        </w:rPr>
        <w:t>, скоростно-силовые и силовую выносливость.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Собственно-силовые способности проявляются в упражнениях, выполняемых в динамическом (изотоническом) и статическом (изометрическом) режиме работы мышц.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Предельные и </w:t>
      </w:r>
      <w:proofErr w:type="spellStart"/>
      <w:r>
        <w:rPr>
          <w:color w:val="auto"/>
          <w:spacing w:val="0"/>
          <w:lang w:eastAsia="ru-RU"/>
        </w:rPr>
        <w:t>околопредельные</w:t>
      </w:r>
      <w:proofErr w:type="spellEnd"/>
      <w:r>
        <w:rPr>
          <w:color w:val="auto"/>
          <w:spacing w:val="0"/>
          <w:lang w:eastAsia="ru-RU"/>
        </w:rPr>
        <w:t xml:space="preserve"> отягощения нельзя применять в р</w:t>
      </w:r>
      <w:r>
        <w:rPr>
          <w:color w:val="auto"/>
          <w:spacing w:val="0"/>
          <w:lang w:eastAsia="ru-RU"/>
        </w:rPr>
        <w:t xml:space="preserve">аботе со </w:t>
      </w:r>
      <w:proofErr w:type="spellStart"/>
      <w:r>
        <w:rPr>
          <w:color w:val="auto"/>
          <w:spacing w:val="0"/>
          <w:lang w:eastAsia="ru-RU"/>
        </w:rPr>
        <w:t>слабоподготовленными</w:t>
      </w:r>
      <w:proofErr w:type="spellEnd"/>
      <w:r>
        <w:rPr>
          <w:color w:val="auto"/>
          <w:spacing w:val="0"/>
          <w:lang w:eastAsia="ru-RU"/>
        </w:rPr>
        <w:t>, начинающими и юными спортсменами школьного возраста, т.к. они могут вызвать общее перенапряжение организма и привести к вредным для здоровья последствиям. В этом случае применяют непредельные отягощения, вызывающие значительн</w:t>
      </w:r>
      <w:r>
        <w:rPr>
          <w:color w:val="auto"/>
          <w:spacing w:val="0"/>
          <w:lang w:eastAsia="ru-RU"/>
        </w:rPr>
        <w:t xml:space="preserve">ые положительные сдвиги в состоянии мышц, если их выполнять при большем </w:t>
      </w:r>
      <w:r>
        <w:rPr>
          <w:color w:val="auto"/>
          <w:spacing w:val="0"/>
          <w:lang w:eastAsia="ru-RU"/>
        </w:rPr>
        <w:lastRenderedPageBreak/>
        <w:t>количестве повторений упражнения. По мере наступления утомления в работу включается значительное количество двигательных единиц, при последних повторениях их число возрастает до максим</w:t>
      </w:r>
      <w:r>
        <w:rPr>
          <w:color w:val="auto"/>
          <w:spacing w:val="0"/>
          <w:lang w:eastAsia="ru-RU"/>
        </w:rPr>
        <w:t>ума. Такая работа сопровождается одновременным увеличением силы и мышечной массы.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Рост мышечной массы происходит за счет </w:t>
      </w:r>
      <w:proofErr w:type="spellStart"/>
      <w:r>
        <w:rPr>
          <w:color w:val="auto"/>
          <w:spacing w:val="0"/>
          <w:lang w:eastAsia="ru-RU"/>
        </w:rPr>
        <w:t>ресинтеза</w:t>
      </w:r>
      <w:proofErr w:type="spellEnd"/>
      <w:r>
        <w:rPr>
          <w:color w:val="auto"/>
          <w:spacing w:val="0"/>
          <w:lang w:eastAsia="ru-RU"/>
        </w:rPr>
        <w:t xml:space="preserve"> белков, т.к. в процессе работы активизируются процессы, которые способствуют усилению пластического обмена. в результате </w:t>
      </w:r>
      <w:r>
        <w:rPr>
          <w:color w:val="auto"/>
          <w:spacing w:val="0"/>
          <w:lang w:eastAsia="ru-RU"/>
        </w:rPr>
        <w:t>происходит восстановление белков.</w:t>
      </w:r>
      <w:bookmarkStart w:id="2" w:name="708"/>
      <w:bookmarkEnd w:id="2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3" w:name="859"/>
      <w:r>
        <w:rPr>
          <w:color w:val="auto"/>
          <w:spacing w:val="0"/>
          <w:lang w:eastAsia="ru-RU"/>
        </w:rPr>
        <w:t>Сила спортсмена может возрасти только в том случае, когда он подвергается стрессовой нагрузке. При тренировке силы стресс создается путём увеличения нагрузки до "перегрузки", которая вызывает сокращение одной мышцы или гру</w:t>
      </w:r>
      <w:r>
        <w:rPr>
          <w:color w:val="auto"/>
          <w:spacing w:val="0"/>
          <w:lang w:eastAsia="ru-RU"/>
        </w:rPr>
        <w:t>ппы мышц. Очевидно, сопротивление, создаваемое весом тела игрока и мячом, остаётся относительно постоянным, поэтому в силовой подготовке должны использоваться дополнительные, внешние нагрузки.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Существуют два основных метода силовой подготовки: изометрическ</w:t>
      </w:r>
      <w:r>
        <w:rPr>
          <w:color w:val="auto"/>
          <w:spacing w:val="0"/>
          <w:lang w:eastAsia="ru-RU"/>
        </w:rPr>
        <w:t>ий и изотонический. При первом, мышцы напрягаются без укорачивания мышечных волокон (например, когда человек пытается толкать стену или какой-нибудь другой неподвижный предмет). При втором, происходит сокращение мышцы, сопровождающееся активным укорачивани</w:t>
      </w:r>
      <w:r>
        <w:rPr>
          <w:color w:val="auto"/>
          <w:spacing w:val="0"/>
          <w:lang w:eastAsia="ru-RU"/>
        </w:rPr>
        <w:t>ем мышечных волокон (например, когда человек по-настоящему толкает тяжёлый предмет).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Специфика силовой подготовки центровых состоит в том, что вначале необходимо создать базу, фундамент для наращивания силы, а затем постоянно ее накапливать. Абсолютная сил</w:t>
      </w:r>
      <w:r>
        <w:rPr>
          <w:color w:val="auto"/>
          <w:spacing w:val="0"/>
          <w:lang w:eastAsia="ru-RU"/>
        </w:rPr>
        <w:t xml:space="preserve">а </w:t>
      </w:r>
      <w:proofErr w:type="gramStart"/>
      <w:r>
        <w:rPr>
          <w:color w:val="auto"/>
          <w:spacing w:val="0"/>
          <w:lang w:eastAsia="ru-RU"/>
        </w:rPr>
        <w:t>-- это</w:t>
      </w:r>
      <w:proofErr w:type="gramEnd"/>
      <w:r>
        <w:rPr>
          <w:color w:val="auto"/>
          <w:spacing w:val="0"/>
          <w:lang w:eastAsia="ru-RU"/>
        </w:rPr>
        <w:t xml:space="preserve"> предельная сила данного игрока при выполнении движения, без учета его собственного веса. Относительная сила </w:t>
      </w:r>
      <w:proofErr w:type="gramStart"/>
      <w:r>
        <w:rPr>
          <w:color w:val="auto"/>
          <w:spacing w:val="0"/>
          <w:lang w:eastAsia="ru-RU"/>
        </w:rPr>
        <w:t>-- это</w:t>
      </w:r>
      <w:proofErr w:type="gramEnd"/>
      <w:r>
        <w:rPr>
          <w:color w:val="auto"/>
          <w:spacing w:val="0"/>
          <w:lang w:eastAsia="ru-RU"/>
        </w:rPr>
        <w:t xml:space="preserve"> сила в соотношении с весом игрока.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Как правило, высокорослые игроки предрасположены к искривлениям и деформациям позвоночника. Поэто</w:t>
      </w:r>
      <w:r>
        <w:rPr>
          <w:color w:val="auto"/>
          <w:spacing w:val="0"/>
          <w:lang w:eastAsia="ru-RU"/>
        </w:rPr>
        <w:t xml:space="preserve">му им особенно необходимо создать мышечный корсет, поддерживающий позвоночный столб, и укрепить мышцы </w:t>
      </w:r>
      <w:r>
        <w:rPr>
          <w:color w:val="auto"/>
          <w:spacing w:val="0"/>
          <w:lang w:eastAsia="ru-RU"/>
        </w:rPr>
        <w:lastRenderedPageBreak/>
        <w:t>живота. Только после этого можно переходить к тренировкам с тяжелым весом.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Сущность этой методики обусловлена </w:t>
      </w:r>
      <w:proofErr w:type="gramStart"/>
      <w:r>
        <w:rPr>
          <w:color w:val="auto"/>
          <w:spacing w:val="0"/>
          <w:lang w:eastAsia="ru-RU"/>
        </w:rPr>
        <w:t>закономерностями</w:t>
      </w:r>
      <w:proofErr w:type="gramEnd"/>
      <w:r>
        <w:rPr>
          <w:color w:val="auto"/>
          <w:spacing w:val="0"/>
          <w:lang w:eastAsia="ru-RU"/>
        </w:rPr>
        <w:t xml:space="preserve"> связанными с изменениями в </w:t>
      </w:r>
      <w:r>
        <w:rPr>
          <w:color w:val="auto"/>
          <w:spacing w:val="0"/>
          <w:lang w:eastAsia="ru-RU"/>
        </w:rPr>
        <w:t>мышцах. Для этого работа должна быть достаточно интенсивной, чтобы активизировать обмен белков. Этот метод используется в атлетической гимнастике и получил название «бодибилдинг» [36].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Бодибилдинг I - отягощения 60-70% от максимальных, повторяются 15-20 ра</w:t>
      </w:r>
      <w:r>
        <w:rPr>
          <w:color w:val="auto"/>
          <w:spacing w:val="0"/>
          <w:lang w:eastAsia="ru-RU"/>
        </w:rPr>
        <w:t xml:space="preserve">з в 3-5 сериях. Паузы отдыха между сериями относительно короткие (5-10 </w:t>
      </w:r>
      <w:proofErr w:type="gramStart"/>
      <w:r>
        <w:rPr>
          <w:color w:val="auto"/>
          <w:spacing w:val="0"/>
          <w:lang w:eastAsia="ru-RU"/>
        </w:rPr>
        <w:t>с )</w:t>
      </w:r>
      <w:proofErr w:type="gramEnd"/>
      <w:r>
        <w:rPr>
          <w:color w:val="auto"/>
          <w:spacing w:val="0"/>
          <w:lang w:eastAsia="ru-RU"/>
        </w:rPr>
        <w:t>, что приводит к эффекту изнурения. После выполнения одного упражнения до отказа пауза до полного восстановления. Этот пример классического варианта бодибилдинга, который обеспечивае</w:t>
      </w:r>
      <w:r>
        <w:rPr>
          <w:color w:val="auto"/>
          <w:spacing w:val="0"/>
          <w:lang w:eastAsia="ru-RU"/>
        </w:rPr>
        <w:t>т полный расход мышечной энергии.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Бодибилдинг II - по этому методу добиваются интенсивного расхода энергии мышц - отягощения 85-95% от максимальных, повторяются 3-8 раз в 3-5 сериях, с паузой отдыха между сериями 3-5 мин.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 одном занятии не удается выполни</w:t>
      </w:r>
      <w:r>
        <w:rPr>
          <w:color w:val="auto"/>
          <w:spacing w:val="0"/>
          <w:lang w:eastAsia="ru-RU"/>
        </w:rPr>
        <w:t>ть упражнения для всех групп мышц, поэтому выделяют 2-3 группы мышц, которые прорабатываются 4-6 недель, на остальные мышцы дается небольшая нагрузка, а затем комплекс упражнений меняется.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Особенности метода воспитания силовой выносливости с использованием</w:t>
      </w:r>
      <w:r>
        <w:rPr>
          <w:color w:val="auto"/>
          <w:spacing w:val="0"/>
          <w:lang w:eastAsia="ru-RU"/>
        </w:rPr>
        <w:t xml:space="preserve"> непредельных отягощений.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В основе этого метода лежит многократное повторение упражнения с отягощениями небольшого веса (от 30 до60%от максимума) с числом повторений от 20 </w:t>
      </w:r>
      <w:proofErr w:type="gramStart"/>
      <w:r>
        <w:rPr>
          <w:color w:val="auto"/>
          <w:spacing w:val="0"/>
          <w:lang w:eastAsia="ru-RU"/>
        </w:rPr>
        <w:t>до70.там,где</w:t>
      </w:r>
      <w:proofErr w:type="gramEnd"/>
      <w:r>
        <w:rPr>
          <w:color w:val="auto"/>
          <w:spacing w:val="0"/>
          <w:lang w:eastAsia="ru-RU"/>
        </w:rPr>
        <w:t xml:space="preserve"> специализируемое упражнение связано с длительным проявлением умеренных </w:t>
      </w:r>
      <w:r>
        <w:rPr>
          <w:color w:val="auto"/>
          <w:spacing w:val="0"/>
          <w:lang w:eastAsia="ru-RU"/>
        </w:rPr>
        <w:t xml:space="preserve">усилий, целесообразна работа с легким весом в повторных упражнениях </w:t>
      </w:r>
      <w:proofErr w:type="spellStart"/>
      <w:r>
        <w:rPr>
          <w:color w:val="auto"/>
          <w:spacing w:val="0"/>
          <w:lang w:eastAsia="ru-RU"/>
        </w:rPr>
        <w:t>и”до</w:t>
      </w:r>
      <w:proofErr w:type="spellEnd"/>
      <w:r>
        <w:rPr>
          <w:color w:val="auto"/>
          <w:spacing w:val="0"/>
          <w:lang w:eastAsia="ru-RU"/>
        </w:rPr>
        <w:t xml:space="preserve"> отказа” (30-40% от максимума) [77]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воспитания и локальной силовой выносливости эффективным является метод круговой тренировки с общим количеством станций (от 5 до 20) и с отягощен</w:t>
      </w:r>
      <w:r>
        <w:rPr>
          <w:color w:val="auto"/>
          <w:spacing w:val="0"/>
          <w:lang w:eastAsia="ru-RU"/>
        </w:rPr>
        <w:t xml:space="preserve">иями 40-50% от максимального. упражнения в дальнейшем, по мере необходимости, переходят к специальной силовой тренировке, </w:t>
      </w:r>
      <w:r>
        <w:rPr>
          <w:color w:val="auto"/>
          <w:spacing w:val="0"/>
          <w:lang w:eastAsia="ru-RU"/>
        </w:rPr>
        <w:lastRenderedPageBreak/>
        <w:t>типичной для высоко квалифицированных спортсменов в соответствующих спортивных дисциплинах.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представителей “не силовых” видов спор</w:t>
      </w:r>
      <w:r>
        <w:rPr>
          <w:color w:val="auto"/>
          <w:spacing w:val="0"/>
          <w:lang w:eastAsia="ru-RU"/>
        </w:rPr>
        <w:t xml:space="preserve">та количество занятий в неделю 2 или </w:t>
      </w:r>
      <w:proofErr w:type="gramStart"/>
      <w:r>
        <w:rPr>
          <w:color w:val="auto"/>
          <w:spacing w:val="0"/>
          <w:lang w:eastAsia="ru-RU"/>
        </w:rPr>
        <w:t>3.Количество</w:t>
      </w:r>
      <w:proofErr w:type="gramEnd"/>
      <w:r>
        <w:rPr>
          <w:color w:val="auto"/>
          <w:spacing w:val="0"/>
          <w:lang w:eastAsia="ru-RU"/>
        </w:rPr>
        <w:t xml:space="preserve"> упражнений для развития различных групп мышц не должно превышать 2-3 для начинающих и4-7 для более подготовленных. Интервалы отдыха между повторениями, близкие к ординарным, от 2 до 5 минут и зависят от вел</w:t>
      </w:r>
      <w:r>
        <w:rPr>
          <w:color w:val="auto"/>
          <w:spacing w:val="0"/>
          <w:lang w:eastAsia="ru-RU"/>
        </w:rPr>
        <w:t>ичины отягощения, скорости и длительности движения. Характер отдыха активно-пассивный. [53].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Особенности метода воспитания силовых способностей с использованием непредельных отягощений в упражнениях выполняемых в максимально возможном быстром темпе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Сущност</w:t>
      </w:r>
      <w:r>
        <w:rPr>
          <w:color w:val="auto"/>
          <w:spacing w:val="0"/>
          <w:lang w:eastAsia="ru-RU"/>
        </w:rPr>
        <w:t>ь этого метода заключается в создании максимальной мощности работы посредством непредельных отягощений в упражнениях, выполняемых с максимально возможной для этих условий скоростью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Непредельное отягощение берется порядка от 30 до 60% от максимального. Числ</w:t>
      </w:r>
      <w:r>
        <w:rPr>
          <w:color w:val="auto"/>
          <w:spacing w:val="0"/>
          <w:lang w:eastAsia="ru-RU"/>
        </w:rPr>
        <w:t>о повторений от 6 до10 в зависимости от веса отягощения, интервалы отдыха 3-4 минуты между подходами.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При развитии быстрой силы режим работы мышц, в применяемых упражнениях должен соответствовать специфике соревновательного упражнения.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 большинстве случае</w:t>
      </w:r>
      <w:r>
        <w:rPr>
          <w:color w:val="auto"/>
          <w:spacing w:val="0"/>
          <w:lang w:eastAsia="ru-RU"/>
        </w:rPr>
        <w:t>в применяются не предельные, а около предельные отягощения, равные 2-3 ПМ (90-95% от максимума). Интервалы отдыха оптимальные, до восстановления (4-5 минут).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Таким образом, метод использования около предельных и предельных отягощений в сочетании с весом 4-</w:t>
      </w:r>
      <w:r>
        <w:rPr>
          <w:color w:val="auto"/>
          <w:spacing w:val="0"/>
          <w:lang w:eastAsia="ru-RU"/>
        </w:rPr>
        <w:t>5 ПМ обеспечивает развитие способности к концентрации мышечных усилий. [12].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Особенности методики воспитания силовых способностей в упражнениях, выполняемых в уступающем режиме работы мышц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Большинство применяемых в спорте физических упражнений связано с пр</w:t>
      </w:r>
      <w:r>
        <w:rPr>
          <w:color w:val="auto"/>
          <w:spacing w:val="0"/>
          <w:lang w:eastAsia="ru-RU"/>
        </w:rPr>
        <w:t xml:space="preserve">едварительной уступающей, а затем преодолевающей работой мышц. </w:t>
      </w:r>
      <w:r>
        <w:rPr>
          <w:color w:val="auto"/>
          <w:spacing w:val="0"/>
          <w:lang w:eastAsia="ru-RU"/>
        </w:rPr>
        <w:lastRenderedPageBreak/>
        <w:t>Применять эту методику нужно там, где этого требует специфика двигательной деятельности. В работе с начинающими воспитание собственно-силовых способностей в уступающем режиме рекомендуется начи</w:t>
      </w:r>
      <w:r>
        <w:rPr>
          <w:color w:val="auto"/>
          <w:spacing w:val="0"/>
          <w:lang w:eastAsia="ru-RU"/>
        </w:rPr>
        <w:t>нать с весом 70-80% от максимального, показанного в преодолевающем режиме работы мышц, и постепенно доводить до 120-140%. Целесообразно применять 2-3 упражнения с 2-5 повторениями (например, приседание со штангой на плечах)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Более подготовленные могут начин</w:t>
      </w:r>
      <w:r>
        <w:rPr>
          <w:color w:val="auto"/>
          <w:spacing w:val="0"/>
          <w:lang w:eastAsia="ru-RU"/>
        </w:rPr>
        <w:t>ать работу в уступающем режиме с отягощением 100-110% от лучшего результата в преодолевающем режиме и доводить до 140-160%. Число повторений малое - до трех. Скорость движения небольшая, интервал отдыха не менее 2-х минут.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Работу в уступающем режиме работы</w:t>
      </w:r>
      <w:r>
        <w:rPr>
          <w:color w:val="auto"/>
          <w:spacing w:val="0"/>
          <w:lang w:eastAsia="ru-RU"/>
        </w:rPr>
        <w:t xml:space="preserve"> мышц рекомендуется сочетать как с преодолевающим, так и изометрическим режимом. Достаточно эффективным является сочетание изометрического и уступающего режимов работы мышц.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Особенности ударного метода воспитания силовых способностей, который является одни</w:t>
      </w:r>
      <w:r>
        <w:rPr>
          <w:color w:val="auto"/>
          <w:spacing w:val="0"/>
          <w:lang w:eastAsia="ru-RU"/>
        </w:rPr>
        <w:t>м из наиболее эффективных методов развития взрывных качеств мышц ног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Сущность этой методики заключается в значительной стимуляции мышц в результате спрыгивания с последующим прыжком в длину или высоту, т.к. после предварительного быстрого растягивания набл</w:t>
      </w:r>
      <w:r>
        <w:rPr>
          <w:color w:val="auto"/>
          <w:spacing w:val="0"/>
          <w:lang w:eastAsia="ru-RU"/>
        </w:rPr>
        <w:t>юдается более мощное сокращение мышц. Величина их сопротивления задается массой собственного тела и высотой приседания.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Стимуляцию мышц можно вызвать предварительные приседанием (в результате чего происходит растяжения мышц) с последующим резким выпрямлени</w:t>
      </w:r>
      <w:r>
        <w:rPr>
          <w:color w:val="auto"/>
          <w:spacing w:val="0"/>
          <w:lang w:eastAsia="ru-RU"/>
        </w:rPr>
        <w:t xml:space="preserve">ем или выпрыгиванием Однако растяжения мышц при приседании осуществляется медленно, в то время как при прыжке в глубину возникает раздражитель значительной </w:t>
      </w:r>
      <w:proofErr w:type="gramStart"/>
      <w:r>
        <w:rPr>
          <w:color w:val="auto"/>
          <w:spacing w:val="0"/>
          <w:lang w:eastAsia="ru-RU"/>
        </w:rPr>
        <w:t>силе:,</w:t>
      </w:r>
      <w:proofErr w:type="gramEnd"/>
      <w:r>
        <w:rPr>
          <w:color w:val="auto"/>
          <w:spacing w:val="0"/>
          <w:lang w:eastAsia="ru-RU"/>
        </w:rPr>
        <w:t xml:space="preserve"> ведущий к экстренной мобилизации скрытых ресурсов двигательного аппарата.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>Экспериментальным п</w:t>
      </w:r>
      <w:r>
        <w:rPr>
          <w:color w:val="auto"/>
          <w:spacing w:val="0"/>
          <w:lang w:eastAsia="ru-RU"/>
        </w:rPr>
        <w:t>утем определен оптимальный диапазон глубины спрыгивания 0,75-1,15 м. Однако практика показывает, что в некоторых случаях у недостаточно подготовленных спортсменов целесообразно применение более низких высот 0,25-0,5 м. Скорость движения максимальна возможн</w:t>
      </w:r>
      <w:r>
        <w:rPr>
          <w:color w:val="auto"/>
          <w:spacing w:val="0"/>
          <w:lang w:eastAsia="ru-RU"/>
        </w:rPr>
        <w:t xml:space="preserve">ая, число повторений 5-10 в 3-4 </w:t>
      </w:r>
      <w:proofErr w:type="gramStart"/>
      <w:r>
        <w:rPr>
          <w:color w:val="auto"/>
          <w:spacing w:val="0"/>
          <w:lang w:eastAsia="ru-RU"/>
        </w:rPr>
        <w:t>минуты..</w:t>
      </w:r>
      <w:proofErr w:type="gramEnd"/>
      <w:r>
        <w:rPr>
          <w:color w:val="auto"/>
          <w:spacing w:val="0"/>
          <w:lang w:eastAsia="ru-RU"/>
        </w:rPr>
        <w:t xml:space="preserve"> Первые исследования такого режима (Ю.В. Верхошанский, 1961.1963) привели к заключению, что он обладает сильным тренирующим воздействием на ЦНС.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Особенности </w:t>
      </w:r>
      <w:proofErr w:type="spellStart"/>
      <w:r>
        <w:rPr>
          <w:color w:val="auto"/>
          <w:spacing w:val="0"/>
          <w:lang w:eastAsia="ru-RU"/>
        </w:rPr>
        <w:t>изокинетического</w:t>
      </w:r>
      <w:proofErr w:type="spellEnd"/>
      <w:r>
        <w:rPr>
          <w:color w:val="auto"/>
          <w:spacing w:val="0"/>
          <w:lang w:eastAsia="ru-RU"/>
        </w:rPr>
        <w:t xml:space="preserve"> метода воспитания силовых способностей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Суть метода заключается в том, что с помощью специальной аппаратуры внешнее сопротивление движению автоматически меняется. Оно увеличивается с возрастанием скорости, обеспечивая максимальную нагрузку на мышцы по всей рабочей амплитуде. Таким образом, задае</w:t>
      </w:r>
      <w:r>
        <w:rPr>
          <w:color w:val="auto"/>
          <w:spacing w:val="0"/>
          <w:lang w:eastAsia="ru-RU"/>
        </w:rPr>
        <w:t>тся не величина сопротивления, как в упражнениях с отягощением, а скорость выполнения движения или, иными словами, внешнее сопротивление движению является Функцией приложенной силы. Поскольку мышечное усилие и работоспособность изменяются при повторном вып</w:t>
      </w:r>
      <w:r>
        <w:rPr>
          <w:color w:val="auto"/>
          <w:spacing w:val="0"/>
          <w:lang w:eastAsia="ru-RU"/>
        </w:rPr>
        <w:t>олнении движения, сопротивление автоматически приспосабливается к способности мышц в каждой точке рабочей амплитуды, что обеспечивает постоянную около максимальную нагрузку на мышцы при каждом повторении упражнения, независимо от того, какое оно по счету.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Скорость выполнения упражнений в </w:t>
      </w:r>
      <w:proofErr w:type="spellStart"/>
      <w:r>
        <w:rPr>
          <w:color w:val="auto"/>
          <w:spacing w:val="0"/>
          <w:lang w:eastAsia="ru-RU"/>
        </w:rPr>
        <w:t>изокинетическом</w:t>
      </w:r>
      <w:proofErr w:type="spellEnd"/>
      <w:r>
        <w:rPr>
          <w:color w:val="auto"/>
          <w:spacing w:val="0"/>
          <w:lang w:eastAsia="ru-RU"/>
        </w:rPr>
        <w:t xml:space="preserve"> тренажере варьирует от 30 до 300 градусов в секунду. Число повторений одного упражнения 6-8, выполняется 5-8 серий с отдыхом 3-4 мин.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Тренажер позволяет в ходе реализации конкретного движения развивать такое</w:t>
      </w:r>
      <w:r>
        <w:rPr>
          <w:color w:val="auto"/>
          <w:spacing w:val="0"/>
          <w:lang w:eastAsia="ru-RU"/>
        </w:rPr>
        <w:t xml:space="preserve"> сопротивление, которое заставляет все время работать мышцы с необходимым усилием по всей рабочей амплитуде.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Однако, одним из недостатков данного метода является то, что работа выполняется только в преодолевающем режиме, в то время как большинство упражнен</w:t>
      </w:r>
      <w:r>
        <w:rPr>
          <w:color w:val="auto"/>
          <w:spacing w:val="0"/>
          <w:lang w:eastAsia="ru-RU"/>
        </w:rPr>
        <w:t xml:space="preserve">ий характеризуется предварительным растяжением мышц с </w:t>
      </w:r>
      <w:r>
        <w:rPr>
          <w:color w:val="auto"/>
          <w:spacing w:val="0"/>
          <w:lang w:eastAsia="ru-RU"/>
        </w:rPr>
        <w:lastRenderedPageBreak/>
        <w:t>последующей работой преодолевающего характера. Тем не менее, его широко применяют в спортивной практике (плавание, гребля и др.) [12].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Особенности метода изометрических усилий при воспитании собственно-</w:t>
      </w:r>
      <w:r>
        <w:rPr>
          <w:color w:val="auto"/>
          <w:spacing w:val="0"/>
          <w:lang w:eastAsia="ru-RU"/>
        </w:rPr>
        <w:t>силовых способностей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Этот метод довольно широко распространен в практике спорта, а также в лечебной физкультуре, как средство восстановления утраченных функций двигательного аппарата после травм.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 зависимости от задач, решаемых при воспитании силовых спос</w:t>
      </w:r>
      <w:r>
        <w:rPr>
          <w:color w:val="auto"/>
          <w:spacing w:val="0"/>
          <w:lang w:eastAsia="ru-RU"/>
        </w:rPr>
        <w:t>обностей, применяются различные по величине напряжения. В том случае, когда стоит задача развивать максимальную силу мышц, применяют изометрические напряжения в 80-90% от максимума продолжительностью 10-12 секунд в каждом повторении. Обычно в тренировке вы</w:t>
      </w:r>
      <w:r>
        <w:rPr>
          <w:color w:val="auto"/>
          <w:spacing w:val="0"/>
          <w:lang w:eastAsia="ru-RU"/>
        </w:rPr>
        <w:t>полняется 3-4 упражнения по5-6 повторений каждого, отдых между упражнениями 2 минуты.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При воспитании максимальной силы изометрические напряжения следует развивать постепенно. После выполнения изометрических упражнений необходимо выполнить упражнения на </w:t>
      </w:r>
      <w:r>
        <w:rPr>
          <w:color w:val="auto"/>
          <w:spacing w:val="0"/>
          <w:lang w:eastAsia="ru-RU"/>
        </w:rPr>
        <w:t>расслабление. Тренировка проводится в течении 10-15 минут. Метод изометрических усилий применяется в различных условиях. С его помощью можно локально воздействовать на любую группу мышц.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Применять изометрические упражнения целесообразно тогда, когда у спор</w:t>
      </w:r>
      <w:r>
        <w:rPr>
          <w:color w:val="auto"/>
          <w:spacing w:val="0"/>
          <w:lang w:eastAsia="ru-RU"/>
        </w:rPr>
        <w:t>тсмена ограничено время тренировки, т.к. динамические упражнения требуют более продолжительного периода развития силы. Недостаток изометрических упражнений в том, что сила проявляется в большей мере при тех суставных углах, при которых выполнялись упражнен</w:t>
      </w:r>
      <w:r>
        <w:rPr>
          <w:color w:val="auto"/>
          <w:spacing w:val="0"/>
          <w:lang w:eastAsia="ru-RU"/>
        </w:rPr>
        <w:t>ия, и удерживается уровень силы меньше время, чем после динамичных упражнений.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Требования к применению метода изометрических упражнений: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1. При выполнении изометрических упражнений необходимо следить за равномерностью дыхания, правильным чередованием работ</w:t>
      </w:r>
      <w:r>
        <w:rPr>
          <w:color w:val="auto"/>
          <w:spacing w:val="0"/>
          <w:lang w:eastAsia="ru-RU"/>
        </w:rPr>
        <w:t>ы и отдыха и включением упражнений на расслабление.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>2. Изометрические упражнения следует включать как дополнительное средство для развития силы.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Применять данный метод в тех случаях, где это необходимо, практически целесообразно, исходя из работы мышц в со</w:t>
      </w:r>
      <w:r>
        <w:rPr>
          <w:color w:val="auto"/>
          <w:spacing w:val="0"/>
          <w:lang w:eastAsia="ru-RU"/>
        </w:rPr>
        <w:t>ревновательных упражнениях.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Особенности статодинамического метода воспитания силовых способностей.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Этот метод характеризуется последовательным сочетанием в упражнении двух режимов работы мышц- изометрического и динамического.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воспитания силовых способн</w:t>
      </w:r>
      <w:r>
        <w:rPr>
          <w:color w:val="auto"/>
          <w:spacing w:val="0"/>
          <w:lang w:eastAsia="ru-RU"/>
        </w:rPr>
        <w:t>остей применяют 2-6-секундные изометрические напряжения с усилием 80-90% от максимального с последующей динамической работой взрывного характера, со значительным снижением отягощения. 2-3 повторения в подходе, 2-Зсерии, отдых 2-4 минуты между сериями.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 по</w:t>
      </w:r>
      <w:r>
        <w:rPr>
          <w:color w:val="auto"/>
          <w:spacing w:val="0"/>
          <w:lang w:eastAsia="ru-RU"/>
        </w:rPr>
        <w:t>мощью этого метода можно развивать все силовые способности: собственно-силовые, скоростно-силовые, силовую выносливость. Это зависит от продолжительности серий и усилий, развиваемых в динамическом режиме. Применение этого метода целесообразно там, где необ</w:t>
      </w:r>
      <w:r>
        <w:rPr>
          <w:color w:val="auto"/>
          <w:spacing w:val="0"/>
          <w:lang w:eastAsia="ru-RU"/>
        </w:rPr>
        <w:t>ходимо воспитывать специальное силовые способности именно при вариативном режиме работы мышц соревновательных упражнений.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Как говорилось выше, мышечные сокращения разделяют на три основных режима: изометрический (без измерения длины мышц), изотонический с </w:t>
      </w:r>
      <w:r>
        <w:rPr>
          <w:color w:val="auto"/>
          <w:spacing w:val="0"/>
          <w:lang w:eastAsia="ru-RU"/>
        </w:rPr>
        <w:t xml:space="preserve">тремя разновидностями (концентрический-преодолевающий с уменьшением длины мышц, эксцентрический-уступающий с увеличением длины мышц, смешанный - увеличение длины мышц сменяется ее уменьшением и </w:t>
      </w:r>
      <w:proofErr w:type="spellStart"/>
      <w:r>
        <w:rPr>
          <w:color w:val="auto"/>
          <w:spacing w:val="0"/>
          <w:lang w:eastAsia="ru-RU"/>
        </w:rPr>
        <w:t>изокинетический</w:t>
      </w:r>
      <w:proofErr w:type="spellEnd"/>
      <w:r>
        <w:rPr>
          <w:color w:val="auto"/>
          <w:spacing w:val="0"/>
          <w:lang w:eastAsia="ru-RU"/>
        </w:rPr>
        <w:t xml:space="preserve"> с постоянной скоростью движения).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Особенности </w:t>
      </w:r>
      <w:r>
        <w:rPr>
          <w:color w:val="auto"/>
          <w:spacing w:val="0"/>
          <w:lang w:eastAsia="ru-RU"/>
        </w:rPr>
        <w:t xml:space="preserve">выполнения соревновательных и специально-подготовительных упражнений в различных спортивных дисциплинах связаны как с этими режимами работы мышц, так и с их комбинациями, что </w:t>
      </w:r>
      <w:r>
        <w:rPr>
          <w:color w:val="auto"/>
          <w:spacing w:val="0"/>
          <w:lang w:eastAsia="ru-RU"/>
        </w:rPr>
        <w:lastRenderedPageBreak/>
        <w:t>делает возможным более 40 смешанных вариантов режимов сокращения мышц.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Поэтому в </w:t>
      </w:r>
      <w:r>
        <w:rPr>
          <w:color w:val="auto"/>
          <w:spacing w:val="0"/>
          <w:lang w:eastAsia="ru-RU"/>
        </w:rPr>
        <w:t xml:space="preserve">практической деятельности используются и </w:t>
      </w:r>
      <w:proofErr w:type="gramStart"/>
      <w:r>
        <w:rPr>
          <w:color w:val="auto"/>
          <w:spacing w:val="0"/>
          <w:lang w:eastAsia="ru-RU"/>
        </w:rPr>
        <w:t>другие методы</w:t>
      </w:r>
      <w:proofErr w:type="gramEnd"/>
      <w:r>
        <w:rPr>
          <w:color w:val="auto"/>
          <w:spacing w:val="0"/>
          <w:lang w:eastAsia="ru-RU"/>
        </w:rPr>
        <w:t xml:space="preserve"> и методики воспитания различных силовых способностей, получившие различные названия: </w:t>
      </w:r>
      <w:proofErr w:type="spellStart"/>
      <w:r>
        <w:rPr>
          <w:color w:val="auto"/>
          <w:spacing w:val="0"/>
          <w:lang w:eastAsia="ru-RU"/>
        </w:rPr>
        <w:t>рывково</w:t>
      </w:r>
      <w:proofErr w:type="spellEnd"/>
      <w:r>
        <w:rPr>
          <w:color w:val="auto"/>
          <w:spacing w:val="0"/>
          <w:lang w:eastAsia="ru-RU"/>
        </w:rPr>
        <w:t xml:space="preserve">-тормозные, контрастно-вариативные, </w:t>
      </w:r>
      <w:proofErr w:type="spellStart"/>
      <w:r>
        <w:rPr>
          <w:color w:val="auto"/>
          <w:spacing w:val="0"/>
          <w:lang w:eastAsia="ru-RU"/>
        </w:rPr>
        <w:t>интермедиальные</w:t>
      </w:r>
      <w:proofErr w:type="spellEnd"/>
      <w:r>
        <w:rPr>
          <w:color w:val="auto"/>
          <w:spacing w:val="0"/>
          <w:lang w:eastAsia="ru-RU"/>
        </w:rPr>
        <w:t xml:space="preserve">, </w:t>
      </w:r>
      <w:proofErr w:type="spellStart"/>
      <w:r>
        <w:rPr>
          <w:color w:val="auto"/>
          <w:spacing w:val="0"/>
          <w:lang w:eastAsia="ru-RU"/>
        </w:rPr>
        <w:t>плиометрические</w:t>
      </w:r>
      <w:proofErr w:type="spellEnd"/>
      <w:r>
        <w:rPr>
          <w:color w:val="auto"/>
          <w:spacing w:val="0"/>
          <w:lang w:eastAsia="ru-RU"/>
        </w:rPr>
        <w:t xml:space="preserve"> и др. [31].</w:t>
      </w:r>
    </w:p>
    <w:bookmarkEnd w:id="3"/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1.3 Сенситивные периоды разв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ития скоростных и силовых способностей у баскетболистов.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Физические качества в разные годы жизни ребёнка развиваются неравномерно. В один период некоторые качества развиваются одинаково быстро-синхронно, в другие периоды жизни физические качества нарастают</w:t>
      </w:r>
      <w:r>
        <w:rPr>
          <w:color w:val="auto"/>
          <w:spacing w:val="0"/>
          <w:lang w:eastAsia="ru-RU"/>
        </w:rPr>
        <w:t xml:space="preserve"> с разной интенсивностью, т.е. </w:t>
      </w:r>
      <w:proofErr w:type="spellStart"/>
      <w:r>
        <w:rPr>
          <w:color w:val="auto"/>
          <w:spacing w:val="0"/>
          <w:lang w:eastAsia="ru-RU"/>
        </w:rPr>
        <w:t>гетерохронно</w:t>
      </w:r>
      <w:proofErr w:type="spellEnd"/>
      <w:r>
        <w:rPr>
          <w:color w:val="auto"/>
          <w:spacing w:val="0"/>
          <w:lang w:eastAsia="ru-RU"/>
        </w:rPr>
        <w:t>. Периоды, в которые какое-либо качество развивается наиболее интенсивно, называются сенситивными периодами. Однако особенности биологического развития школьников лучше учитывать в физиологической периодизации – 7</w:t>
      </w:r>
      <w:r>
        <w:rPr>
          <w:color w:val="auto"/>
          <w:spacing w:val="0"/>
          <w:lang w:eastAsia="ru-RU"/>
        </w:rPr>
        <w:t xml:space="preserve"> лет – конец периода первого детства, 8 – 11 лет (девочки) и 8 – 12 лет (мальчики) период второго детства. Подростковый возраст по этой периодизации наступает с 12 лет у девочек и с 13 лет у мальчиков. С 16 лет у девочек и с 17 лет у мальчиков начинается ю</w:t>
      </w:r>
      <w:r>
        <w:rPr>
          <w:color w:val="auto"/>
          <w:spacing w:val="0"/>
          <w:lang w:eastAsia="ru-RU"/>
        </w:rPr>
        <w:t>ношеский возраст.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Однако не все их виды развиваются одновременно. Так, быстрота двигательной реакции формируется раньше и к 8 – 10 годам достигает уровня взрослого человека. Несколько позже приближаются к предельным величинам возрастного развития скорость </w:t>
      </w:r>
      <w:r>
        <w:rPr>
          <w:color w:val="auto"/>
          <w:spacing w:val="0"/>
          <w:lang w:eastAsia="ru-RU"/>
        </w:rPr>
        <w:t>и частота движений. У девочек младшего школьного возраста одновременно со скоростными качествами предельных величин возрастного развития достигает силовая выносливость к работе динамического характера.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 баскетболе для быстрого и точного выполнения приемов</w:t>
      </w:r>
      <w:r>
        <w:rPr>
          <w:color w:val="auto"/>
          <w:spacing w:val="0"/>
          <w:lang w:eastAsia="ru-RU"/>
        </w:rPr>
        <w:t xml:space="preserve"> необходим определенный уровень развития физических качеств, поэтому при обучении юных баскетболистов важно знать возрастную динамику изменения этих качеств, которая связана с особенностями созревания двигательного </w:t>
      </w:r>
      <w:r>
        <w:rPr>
          <w:color w:val="auto"/>
          <w:spacing w:val="0"/>
          <w:lang w:eastAsia="ru-RU"/>
        </w:rPr>
        <w:lastRenderedPageBreak/>
        <w:t>аппарата, и определить благоприятные (сен</w:t>
      </w:r>
      <w:r>
        <w:rPr>
          <w:color w:val="auto"/>
          <w:spacing w:val="0"/>
          <w:lang w:eastAsia="ru-RU"/>
        </w:rPr>
        <w:t xml:space="preserve">ситивные) периоды времени для обучения различным движениям и периоды, когда обучение в силу различных факторов затруднено. </w:t>
      </w:r>
    </w:p>
    <w:p w:rsidR="001749B9" w:rsidRDefault="00AF0D47">
      <w:pPr>
        <w:pStyle w:val="a5"/>
        <w:ind w:left="360"/>
        <w:rPr>
          <w:b/>
          <w:color w:val="000000"/>
          <w:spacing w:val="-7"/>
          <w:sz w:val="28"/>
          <w:szCs w:val="28"/>
          <w:lang w:eastAsia="ar-SA"/>
        </w:rPr>
      </w:pPr>
      <w:r>
        <w:rPr>
          <w:b/>
          <w:noProof/>
          <w:color w:val="000000"/>
          <w:spacing w:val="-7"/>
          <w:sz w:val="28"/>
          <w:szCs w:val="28"/>
        </w:rPr>
        <w:drawing>
          <wp:inline distT="0" distB="0" distL="0" distR="0">
            <wp:extent cx="4222223" cy="3179135"/>
            <wp:effectExtent l="19050" t="0" r="6876" b="0"/>
            <wp:docPr id="1026" name="Рисунок 1" descr="mb4_002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222223" cy="317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9B9" w:rsidRDefault="00AF0D47">
      <w:pPr>
        <w:pStyle w:val="a5"/>
        <w:ind w:left="360"/>
        <w:jc w:val="center"/>
        <w:rPr>
          <w:color w:val="000000"/>
          <w:spacing w:val="-7"/>
          <w:sz w:val="28"/>
          <w:szCs w:val="28"/>
          <w:lang w:eastAsia="ar-SA"/>
        </w:rPr>
      </w:pPr>
      <w:r>
        <w:rPr>
          <w:color w:val="000000"/>
          <w:spacing w:val="-7"/>
          <w:sz w:val="28"/>
          <w:szCs w:val="28"/>
          <w:lang w:eastAsia="ar-SA"/>
        </w:rPr>
        <w:t xml:space="preserve">Рисунок 1. Сенситивные периоды развития физических способностей у </w:t>
      </w:r>
      <w:proofErr w:type="gramStart"/>
      <w:r>
        <w:rPr>
          <w:color w:val="000000"/>
          <w:spacing w:val="-7"/>
          <w:sz w:val="28"/>
          <w:szCs w:val="28"/>
          <w:lang w:eastAsia="ar-SA"/>
        </w:rPr>
        <w:t>баскетболистов</w:t>
      </w:r>
      <w:r>
        <w:t>[</w:t>
      </w:r>
      <w:proofErr w:type="gramEnd"/>
      <w:r>
        <w:t>71]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4" w:name="_Toc388503600"/>
      <w:bookmarkStart w:id="5" w:name="_Toc388506067"/>
      <w:r>
        <w:rPr>
          <w:color w:val="auto"/>
          <w:spacing w:val="0"/>
          <w:lang w:eastAsia="ru-RU"/>
        </w:rPr>
        <w:t xml:space="preserve">В процессе индивидуального развития человека \онтогенеза\ происходит неравномерный прирост физических качеств. </w:t>
      </w:r>
      <w:proofErr w:type="gramStart"/>
      <w:r>
        <w:rPr>
          <w:color w:val="auto"/>
          <w:spacing w:val="0"/>
          <w:lang w:eastAsia="ru-RU"/>
        </w:rPr>
        <w:t>Кроме того</w:t>
      </w:r>
      <w:proofErr w:type="gramEnd"/>
      <w:r>
        <w:rPr>
          <w:color w:val="auto"/>
          <w:spacing w:val="0"/>
          <w:lang w:eastAsia="ru-RU"/>
        </w:rPr>
        <w:t xml:space="preserve"> установлено, что в отдельные возрастные этапы некоторые физические качества не только не подвергаются качественным изменениям \развити</w:t>
      </w:r>
      <w:r>
        <w:rPr>
          <w:color w:val="auto"/>
          <w:spacing w:val="0"/>
          <w:lang w:eastAsia="ru-RU"/>
        </w:rPr>
        <w:t>ю\ в тренировочном процессе, но даже уровень их может снижаться. Отсюда ясно, что в эти периоды онтогенеза тренировочные воздействия на воспитание физических качеств должны строго дифференцироваться. Те возрастные границы, при которых организм юного спортс</w:t>
      </w:r>
      <w:r>
        <w:rPr>
          <w:color w:val="auto"/>
          <w:spacing w:val="0"/>
          <w:lang w:eastAsia="ru-RU"/>
        </w:rPr>
        <w:t>мена наиболее чувствителен к педагогическим воздействиям тренера, называются “сенситивными” периодами. Периоды стабилизации или снижения уровня физических качеств получили название “критических”. По мнению ученых, эффективность управления процессом соверше</w:t>
      </w:r>
      <w:r>
        <w:rPr>
          <w:color w:val="auto"/>
          <w:spacing w:val="0"/>
          <w:lang w:eastAsia="ru-RU"/>
        </w:rPr>
        <w:t xml:space="preserve">нствования двигательных возможностей в ходе спортивной подготовки будет значительно выше, если акценты </w:t>
      </w:r>
      <w:r>
        <w:rPr>
          <w:color w:val="auto"/>
          <w:spacing w:val="0"/>
          <w:lang w:eastAsia="ru-RU"/>
        </w:rPr>
        <w:lastRenderedPageBreak/>
        <w:t>педагогических воздействий будут совпадать с особенностями того или иного периода онтогенеза. Итак, основные физические качества должны подвергаться целе</w:t>
      </w:r>
      <w:r>
        <w:rPr>
          <w:color w:val="auto"/>
          <w:spacing w:val="0"/>
          <w:lang w:eastAsia="ru-RU"/>
        </w:rPr>
        <w:t>направленному воспитанию в следующие возрастные периоды:</w:t>
      </w:r>
      <w:bookmarkEnd w:id="4"/>
      <w:bookmarkEnd w:id="5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6" w:name="_Toc388503601"/>
      <w:bookmarkStart w:id="7" w:name="_Toc388506068"/>
      <w:r>
        <w:rPr>
          <w:color w:val="auto"/>
          <w:spacing w:val="0"/>
          <w:lang w:eastAsia="ru-RU"/>
        </w:rPr>
        <w:t xml:space="preserve">координационные способности – </w:t>
      </w:r>
      <w:proofErr w:type="gramStart"/>
      <w:r>
        <w:rPr>
          <w:color w:val="auto"/>
          <w:spacing w:val="0"/>
          <w:lang w:eastAsia="ru-RU"/>
        </w:rPr>
        <w:t>наибольший  прирост</w:t>
      </w:r>
      <w:proofErr w:type="gramEnd"/>
      <w:r>
        <w:rPr>
          <w:color w:val="auto"/>
          <w:spacing w:val="0"/>
          <w:lang w:eastAsia="ru-RU"/>
        </w:rPr>
        <w:t xml:space="preserve"> с 5 до 10 лет;</w:t>
      </w:r>
      <w:bookmarkEnd w:id="6"/>
      <w:bookmarkEnd w:id="7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8" w:name="_Toc388503602"/>
      <w:bookmarkStart w:id="9" w:name="_Toc388506069"/>
      <w:r>
        <w:rPr>
          <w:color w:val="auto"/>
          <w:spacing w:val="0"/>
          <w:lang w:eastAsia="ru-RU"/>
        </w:rPr>
        <w:t>быстрота – развитие происходит от 7 до 16 лет, наибольшие темпы прироста в 13-15 лет;</w:t>
      </w:r>
      <w:bookmarkEnd w:id="8"/>
      <w:bookmarkEnd w:id="9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10" w:name="_Toc388503603"/>
      <w:bookmarkStart w:id="11" w:name="_Toc388506070"/>
      <w:r>
        <w:rPr>
          <w:color w:val="auto"/>
          <w:spacing w:val="0"/>
          <w:lang w:eastAsia="ru-RU"/>
        </w:rPr>
        <w:t xml:space="preserve">сила – развитие происходит с 12 до 18 лет, </w:t>
      </w:r>
      <w:r>
        <w:rPr>
          <w:color w:val="auto"/>
          <w:spacing w:val="0"/>
          <w:lang w:eastAsia="ru-RU"/>
        </w:rPr>
        <w:t>наибольшие темпы прироста в 16-17 лет;</w:t>
      </w:r>
      <w:bookmarkEnd w:id="10"/>
      <w:bookmarkEnd w:id="11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12" w:name="_Toc388503604"/>
      <w:bookmarkStart w:id="13" w:name="_Toc388506071"/>
      <w:r>
        <w:rPr>
          <w:color w:val="auto"/>
          <w:spacing w:val="0"/>
          <w:lang w:eastAsia="ru-RU"/>
        </w:rPr>
        <w:t>скоростно-силовые качества – развитие происходит с 9 до 18 лет, наибольшие темпы прироста в 14 –16 лет;</w:t>
      </w:r>
      <w:bookmarkEnd w:id="12"/>
      <w:bookmarkEnd w:id="13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14" w:name="_Toc388503605"/>
      <w:bookmarkStart w:id="15" w:name="_Toc388506072"/>
      <w:r>
        <w:rPr>
          <w:color w:val="auto"/>
          <w:spacing w:val="0"/>
          <w:lang w:eastAsia="ru-RU"/>
        </w:rPr>
        <w:t>гибкость – развитие происходит в отдельных периодах с 9 до 10 лет, 13-14 лет, 15-16 лет \мальчики\, 7 –8 лет, 9-1</w:t>
      </w:r>
      <w:r>
        <w:rPr>
          <w:color w:val="auto"/>
          <w:spacing w:val="0"/>
          <w:lang w:eastAsia="ru-RU"/>
        </w:rPr>
        <w:t>0 лет, 11 –12 лет, 14 –17 лет \девочки\;</w:t>
      </w:r>
      <w:bookmarkEnd w:id="14"/>
      <w:bookmarkEnd w:id="15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16" w:name="_Toc388503606"/>
      <w:bookmarkStart w:id="17" w:name="_Toc388506073"/>
      <w:r>
        <w:rPr>
          <w:color w:val="auto"/>
          <w:spacing w:val="0"/>
          <w:lang w:eastAsia="ru-RU"/>
        </w:rPr>
        <w:t>выносливость – развитие происходит от дошкольного возраста до 30 лет, а к нагрузкам умеренной интенсивности – и старше, наиболее интенсивные приросты наблюдаются с 14 до 20 лет.</w:t>
      </w:r>
      <w:bookmarkEnd w:id="16"/>
      <w:bookmarkEnd w:id="17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18" w:name="_Toc388503607"/>
      <w:bookmarkStart w:id="19" w:name="_Toc388506074"/>
      <w:r>
        <w:rPr>
          <w:color w:val="auto"/>
          <w:spacing w:val="0"/>
          <w:lang w:eastAsia="ru-RU"/>
        </w:rPr>
        <w:t>В процессе обучения двигательным дейс</w:t>
      </w:r>
      <w:r>
        <w:rPr>
          <w:color w:val="auto"/>
          <w:spacing w:val="0"/>
          <w:lang w:eastAsia="ru-RU"/>
        </w:rPr>
        <w:t xml:space="preserve">твиям сенситивным периодом считают 5–10 лет. Для более успешного </w:t>
      </w:r>
      <w:proofErr w:type="gramStart"/>
      <w:r>
        <w:rPr>
          <w:color w:val="auto"/>
          <w:spacing w:val="0"/>
          <w:lang w:eastAsia="ru-RU"/>
        </w:rPr>
        <w:t>совершенствования  в</w:t>
      </w:r>
      <w:proofErr w:type="gramEnd"/>
      <w:r>
        <w:rPr>
          <w:color w:val="auto"/>
          <w:spacing w:val="0"/>
          <w:lang w:eastAsia="ru-RU"/>
        </w:rPr>
        <w:t xml:space="preserve"> технической подготовке в дошкольном и младшем школьном возрасте следует, как можно больше накапливать двигательный потенциал у детей, т. е. создать базовую подготовленнос</w:t>
      </w:r>
      <w:r>
        <w:rPr>
          <w:color w:val="auto"/>
          <w:spacing w:val="0"/>
          <w:lang w:eastAsia="ru-RU"/>
        </w:rPr>
        <w:t>ть. Критерием такой подготовленности должны быть объем применяемых средств и их разносторонности.</w:t>
      </w:r>
      <w:bookmarkEnd w:id="18"/>
      <w:bookmarkEnd w:id="19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20" w:name="_Toc388503608"/>
      <w:bookmarkStart w:id="21" w:name="_Toc388506075"/>
      <w:r>
        <w:rPr>
          <w:color w:val="auto"/>
          <w:spacing w:val="0"/>
          <w:lang w:eastAsia="ru-RU"/>
        </w:rPr>
        <w:t>Особую роль в технической подготовке имеют врожденные функциональные связи и приобретенные. Следует учитывать генетически ведущие части тела юного спортсмена,</w:t>
      </w:r>
      <w:r>
        <w:rPr>
          <w:color w:val="auto"/>
          <w:spacing w:val="0"/>
          <w:lang w:eastAsia="ru-RU"/>
        </w:rPr>
        <w:t xml:space="preserve"> которые являются сильной стороной развития организма [22].</w:t>
      </w:r>
      <w:bookmarkEnd w:id="20"/>
      <w:bookmarkEnd w:id="21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С учетом </w:t>
      </w:r>
      <w:proofErr w:type="gramStart"/>
      <w:r>
        <w:rPr>
          <w:color w:val="auto"/>
          <w:spacing w:val="0"/>
          <w:lang w:eastAsia="ru-RU"/>
        </w:rPr>
        <w:t>того,  что</w:t>
      </w:r>
      <w:proofErr w:type="gramEnd"/>
      <w:r>
        <w:rPr>
          <w:color w:val="auto"/>
          <w:spacing w:val="0"/>
          <w:lang w:eastAsia="ru-RU"/>
        </w:rPr>
        <w:t xml:space="preserve"> хронологический возраст детей и подростков, образующих возрастные группы играющих в баскетбол, может быть одинаковым. Однако они могли отличаться по степени биологического </w:t>
      </w:r>
      <w:r>
        <w:rPr>
          <w:color w:val="auto"/>
          <w:spacing w:val="0"/>
          <w:lang w:eastAsia="ru-RU"/>
        </w:rPr>
        <w:lastRenderedPageBreak/>
        <w:t>созр</w:t>
      </w:r>
      <w:r>
        <w:rPr>
          <w:color w:val="auto"/>
          <w:spacing w:val="0"/>
          <w:lang w:eastAsia="ru-RU"/>
        </w:rPr>
        <w:t xml:space="preserve">евания, поэтому ловкость и быстроту </w:t>
      </w:r>
      <w:proofErr w:type="gramStart"/>
      <w:r>
        <w:rPr>
          <w:color w:val="auto"/>
          <w:spacing w:val="0"/>
          <w:lang w:eastAsia="ru-RU"/>
        </w:rPr>
        <w:t>с  7</w:t>
      </w:r>
      <w:proofErr w:type="gramEnd"/>
      <w:r>
        <w:rPr>
          <w:color w:val="auto"/>
          <w:spacing w:val="0"/>
          <w:lang w:eastAsia="ru-RU"/>
        </w:rPr>
        <w:t xml:space="preserve"> до 17 лет рекомендуется тренировать постоянно, акцентируя развитие быстроты в 8–10 и 13–17 лет, а ловкости в 8–10, 12–14 и 17 лет. Кроме того, рекомендуется тренировать быстроту и ловкость совместно с тренировкой сп</w:t>
      </w:r>
      <w:r>
        <w:rPr>
          <w:color w:val="auto"/>
          <w:spacing w:val="0"/>
          <w:lang w:eastAsia="ru-RU"/>
        </w:rPr>
        <w:t>ецифических, характерных для баскетбола действий игроков с мячом и без него.</w:t>
      </w: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jc w:val="both"/>
        <w:rPr>
          <w:color w:val="auto"/>
          <w:spacing w:val="0"/>
          <w:lang w:eastAsia="ru-RU"/>
        </w:rPr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1749B9"/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bookmarkStart w:id="22" w:name="_Toc388506124"/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>Глава 2. Цель, задачи, методы и организация исследования</w:t>
      </w:r>
      <w:bookmarkEnd w:id="22"/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>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bookmarkStart w:id="23" w:name="_Toc350113890"/>
      <w:bookmarkStart w:id="24" w:name="_Toc359197170"/>
      <w:bookmarkStart w:id="25" w:name="_Toc388506125"/>
      <w:r>
        <w:rPr>
          <w:color w:val="auto"/>
          <w:spacing w:val="0"/>
          <w:lang w:eastAsia="ru-RU"/>
        </w:rPr>
        <w:t xml:space="preserve">Актуальность темы позволила обосновать цель исследования – разработать и экспериментальным путем обосновать эффективность </w:t>
      </w:r>
      <w:r>
        <w:rPr>
          <w:color w:val="auto"/>
          <w:spacing w:val="0"/>
          <w:lang w:eastAsia="ru-RU"/>
        </w:rPr>
        <w:lastRenderedPageBreak/>
        <w:t xml:space="preserve">методики преподавания средств баскетбола для развития скоростных и силовых способностей у школьников 13-14 лет.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Для </w:t>
      </w:r>
      <w:proofErr w:type="gramStart"/>
      <w:r>
        <w:rPr>
          <w:color w:val="auto"/>
          <w:spacing w:val="0"/>
          <w:lang w:eastAsia="ru-RU"/>
        </w:rPr>
        <w:t>достижения  поста</w:t>
      </w:r>
      <w:r>
        <w:rPr>
          <w:color w:val="auto"/>
          <w:spacing w:val="0"/>
          <w:lang w:eastAsia="ru-RU"/>
        </w:rPr>
        <w:t>вленной</w:t>
      </w:r>
      <w:proofErr w:type="gramEnd"/>
      <w:r>
        <w:rPr>
          <w:color w:val="auto"/>
          <w:spacing w:val="0"/>
          <w:lang w:eastAsia="ru-RU"/>
        </w:rPr>
        <w:t xml:space="preserve"> цели, необходимо выполнить следующие задачи: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1) Разработать экспериментальную методику развития скоростных и силовых способностей у школьников 13-14 лет на секционных занятиях по баскетболу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2) Проанализировать динамику изменения скоростных и силов</w:t>
      </w:r>
      <w:r>
        <w:rPr>
          <w:color w:val="auto"/>
          <w:spacing w:val="0"/>
          <w:lang w:eastAsia="ru-RU"/>
        </w:rPr>
        <w:t>ых способностей у школьников контрольной и экспериментальной групп на развитие скоростных и силовых способностей школьников на секционных занятиях по баскетболу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3)Оценить эффективность экспериментальной методики. </w:t>
      </w:r>
    </w:p>
    <w:p w:rsidR="001749B9" w:rsidRDefault="001749B9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2.1 Методы исследования</w:t>
      </w:r>
      <w:bookmarkEnd w:id="23"/>
      <w:bookmarkEnd w:id="24"/>
      <w:bookmarkEnd w:id="25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решения поста</w:t>
      </w:r>
      <w:r>
        <w:rPr>
          <w:color w:val="auto"/>
          <w:spacing w:val="0"/>
          <w:lang w:eastAsia="ru-RU"/>
        </w:rPr>
        <w:t xml:space="preserve">новленных </w:t>
      </w:r>
      <w:proofErr w:type="gramStart"/>
      <w:r>
        <w:rPr>
          <w:color w:val="auto"/>
          <w:spacing w:val="0"/>
          <w:lang w:eastAsia="ru-RU"/>
        </w:rPr>
        <w:t>задач  мы</w:t>
      </w:r>
      <w:proofErr w:type="gramEnd"/>
      <w:r>
        <w:rPr>
          <w:color w:val="auto"/>
          <w:spacing w:val="0"/>
          <w:lang w:eastAsia="ru-RU"/>
        </w:rPr>
        <w:t xml:space="preserve"> применяли  следующие методы исследования: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Анализ литературных источников.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Педагогическое наблюдение.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Педагогическое тестирование.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Педагогический эксперимент.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Методы математической статистики.</w:t>
      </w:r>
    </w:p>
    <w:p w:rsidR="001749B9" w:rsidRDefault="001749B9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</w:p>
    <w:p w:rsidR="001749B9" w:rsidRDefault="00AF0D47">
      <w:pPr>
        <w:pStyle w:val="ad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Анализ литературных источников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Поиск литературных источников осуществлялся в библиотеке МГПУ, в Звенигородской библиотеке, также анализировались материалы различных советских тренеров по баскетболу, сборники научных трудов, а также научная и научно-методическая и </w:t>
      </w:r>
      <w:proofErr w:type="gramStart"/>
      <w:r>
        <w:rPr>
          <w:color w:val="auto"/>
          <w:spacing w:val="0"/>
          <w:lang w:eastAsia="ru-RU"/>
        </w:rPr>
        <w:t>специальная  литература</w:t>
      </w:r>
      <w:proofErr w:type="gramEnd"/>
      <w:r>
        <w:rPr>
          <w:color w:val="auto"/>
          <w:spacing w:val="0"/>
          <w:lang w:eastAsia="ru-RU"/>
        </w:rPr>
        <w:t xml:space="preserve">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Метод мы </w:t>
      </w:r>
      <w:proofErr w:type="gramStart"/>
      <w:r>
        <w:rPr>
          <w:color w:val="auto"/>
          <w:spacing w:val="0"/>
          <w:lang w:eastAsia="ru-RU"/>
        </w:rPr>
        <w:t>использовали  при</w:t>
      </w:r>
      <w:proofErr w:type="gramEnd"/>
      <w:r>
        <w:rPr>
          <w:color w:val="auto"/>
          <w:spacing w:val="0"/>
          <w:lang w:eastAsia="ru-RU"/>
        </w:rPr>
        <w:t xml:space="preserve"> анализе литературных источников: данные обобщались по направлениям научных исследований и методических разработок.</w:t>
      </w:r>
    </w:p>
    <w:p w:rsidR="001749B9" w:rsidRDefault="00AF0D47">
      <w:pPr>
        <w:pStyle w:val="ad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 xml:space="preserve"> Педагогические наблюдения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Педагогические наблюдения позволили нам определить уровень подготовленности детей к</w:t>
      </w:r>
      <w:r>
        <w:rPr>
          <w:color w:val="auto"/>
          <w:spacing w:val="0"/>
          <w:lang w:eastAsia="ru-RU"/>
        </w:rPr>
        <w:t xml:space="preserve"> овладениям новыми навыками, а также выявить методику преподавания упражнений на уроках физической культуры, а также на тренировках в системе дополнительного образования.</w:t>
      </w:r>
    </w:p>
    <w:p w:rsidR="001749B9" w:rsidRDefault="00AF0D47">
      <w:pPr>
        <w:pStyle w:val="ad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Педагогическое тестирование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Для определения физической подготовленности использовали</w:t>
      </w:r>
      <w:r>
        <w:rPr>
          <w:color w:val="auto"/>
          <w:spacing w:val="0"/>
          <w:lang w:eastAsia="ru-RU"/>
        </w:rPr>
        <w:t xml:space="preserve">сь 5 тестов характеризующих: быстроту </w:t>
      </w:r>
      <w:proofErr w:type="gramStart"/>
      <w:r>
        <w:rPr>
          <w:color w:val="auto"/>
          <w:spacing w:val="0"/>
          <w:lang w:eastAsia="ru-RU"/>
        </w:rPr>
        <w:t>и  силу</w:t>
      </w:r>
      <w:proofErr w:type="gramEnd"/>
      <w:r>
        <w:rPr>
          <w:color w:val="auto"/>
          <w:spacing w:val="0"/>
          <w:lang w:eastAsia="ru-RU"/>
        </w:rPr>
        <w:t>, ловкость, баскетболистов занимающихся в учебно-тренировочных группах третьего года обучения (УТГ-3).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1. Тест, </w:t>
      </w:r>
      <w:proofErr w:type="gramStart"/>
      <w:r>
        <w:rPr>
          <w:color w:val="auto"/>
          <w:spacing w:val="0"/>
          <w:lang w:eastAsia="ru-RU"/>
        </w:rPr>
        <w:t>характеризующий  скоростную</w:t>
      </w:r>
      <w:proofErr w:type="gramEnd"/>
      <w:r>
        <w:rPr>
          <w:color w:val="auto"/>
          <w:spacing w:val="0"/>
          <w:lang w:eastAsia="ru-RU"/>
        </w:rPr>
        <w:t xml:space="preserve">  подготовленность спортсменов: Скоростное введение баскетбольного мяча </w:t>
      </w:r>
      <w:r>
        <w:rPr>
          <w:color w:val="auto"/>
          <w:spacing w:val="0"/>
          <w:lang w:eastAsia="ru-RU"/>
        </w:rPr>
        <w:t>20 метров.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Тесты на быстроту: Бег 20 метров (с), Бег 30 метров (с).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2. Тесты на силу: - Подтягивание в висе на перекладине. Выполняется из исходного положения «вис хватом сверху». Требования, предъявляемые к выполнению упражнения: одновременное и </w:t>
      </w:r>
      <w:r>
        <w:rPr>
          <w:color w:val="auto"/>
          <w:spacing w:val="0"/>
          <w:lang w:eastAsia="ru-RU"/>
        </w:rPr>
        <w:t>равномерное сгибание рук до касания перекладины грудью на максимальное количество раз.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- Сгибание и разгибание рук в упоре лежа. При сгибании рук, грудью касаться до пола.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Данные тесты были выбраны по причине того, что они лучше всего показывают уровень р</w:t>
      </w:r>
      <w:r>
        <w:rPr>
          <w:color w:val="auto"/>
          <w:spacing w:val="0"/>
          <w:lang w:eastAsia="ru-RU"/>
        </w:rPr>
        <w:t xml:space="preserve">азвития физических способностей, а также данные тестирования мы сдаем каждый год по программе «баскетбол» в детско-юношескую спортивную школу. Тестирование сгибание и разгибание рук в упоре лежа и бег 30 метров, взят нами из нормативов «ГТО», в которых мы </w:t>
      </w:r>
      <w:r>
        <w:rPr>
          <w:color w:val="auto"/>
          <w:spacing w:val="0"/>
          <w:lang w:eastAsia="ru-RU"/>
        </w:rPr>
        <w:t>участвуем, сдавая данные нормативы.</w:t>
      </w:r>
    </w:p>
    <w:p w:rsidR="001749B9" w:rsidRDefault="00AF0D47">
      <w:pPr>
        <w:pStyle w:val="ad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. Педагогический эксперимент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Педагогический эксперимент - запланированное вмешательство ученого, педагога, тренера в изучаемое явление, то есть искусственное вычленение какой-либо одной стороны из изучаемого процесса.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>В</w:t>
      </w:r>
      <w:r>
        <w:rPr>
          <w:color w:val="auto"/>
          <w:spacing w:val="0"/>
          <w:lang w:eastAsia="ru-RU"/>
        </w:rPr>
        <w:t xml:space="preserve"> эксперименте приняло участие 20 школьников, занимающихся в учебно-тренировочных группах третьего года обучения (УТГ-3).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Баскетболисты были разделены на две равные по подготовленности группы: экспериментальную и контрольную. Контрольная группа тренировала</w:t>
      </w:r>
      <w:r>
        <w:rPr>
          <w:color w:val="auto"/>
          <w:spacing w:val="0"/>
          <w:lang w:eastAsia="ru-RU"/>
        </w:rPr>
        <w:t xml:space="preserve">сь по программе ДЮСШ, специализация баскетбол. Экспериментальная группа тренировалась по той же программе, но в этой группе </w:t>
      </w:r>
      <w:proofErr w:type="gramStart"/>
      <w:r>
        <w:rPr>
          <w:color w:val="auto"/>
          <w:spacing w:val="0"/>
          <w:lang w:eastAsia="ru-RU"/>
        </w:rPr>
        <w:t>баскетболисты  выполняли</w:t>
      </w:r>
      <w:proofErr w:type="gramEnd"/>
      <w:r>
        <w:rPr>
          <w:color w:val="auto"/>
          <w:spacing w:val="0"/>
          <w:lang w:eastAsia="ru-RU"/>
        </w:rPr>
        <w:t xml:space="preserve"> специально-подобранные упражнения соединенные в комплексы на развитие скоростных и силовых способностей.</w:t>
      </w:r>
    </w:p>
    <w:p w:rsidR="001749B9" w:rsidRDefault="00AF0D47">
      <w:pPr>
        <w:pStyle w:val="ad"/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М</w:t>
      </w:r>
      <w:r>
        <w:rPr>
          <w:color w:val="auto"/>
          <w:spacing w:val="0"/>
          <w:lang w:eastAsia="ru-RU"/>
        </w:rPr>
        <w:t>етоды математической статистики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Для оценки </w:t>
      </w:r>
      <w:proofErr w:type="gramStart"/>
      <w:r>
        <w:rPr>
          <w:color w:val="auto"/>
          <w:spacing w:val="0"/>
          <w:lang w:eastAsia="ru-RU"/>
        </w:rPr>
        <w:t>уровня  результатов</w:t>
      </w:r>
      <w:proofErr w:type="gramEnd"/>
      <w:r>
        <w:rPr>
          <w:color w:val="auto"/>
          <w:spacing w:val="0"/>
          <w:lang w:eastAsia="ru-RU"/>
        </w:rPr>
        <w:t xml:space="preserve"> педагогического эксперимента нами применялись статические методы обработки полученных материалов. Для сопоставления начальных и конечных результатов в эксперименте нами применялись вычисления а</w:t>
      </w:r>
      <w:r>
        <w:rPr>
          <w:color w:val="auto"/>
          <w:spacing w:val="0"/>
          <w:lang w:eastAsia="ru-RU"/>
        </w:rPr>
        <w:t xml:space="preserve">рифметической средней, ошибки средней арифметической сравниваемых групп, стандартное отклонение выборочной совокупности </w:t>
      </w:r>
      <w:proofErr w:type="gramStart"/>
      <w:r>
        <w:rPr>
          <w:color w:val="auto"/>
          <w:spacing w:val="0"/>
          <w:lang w:eastAsia="ru-RU"/>
        </w:rPr>
        <w:t>и  t</w:t>
      </w:r>
      <w:proofErr w:type="gramEnd"/>
      <w:r>
        <w:rPr>
          <w:color w:val="auto"/>
          <w:spacing w:val="0"/>
          <w:lang w:eastAsia="ru-RU"/>
        </w:rPr>
        <w:t>-критерия Стьюдента.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Методы математической статистики применяются для оценки достоверности различных изменений физических качеств.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</w:t>
      </w:r>
      <w:r>
        <w:rPr>
          <w:color w:val="auto"/>
          <w:spacing w:val="0"/>
          <w:lang w:eastAsia="ru-RU"/>
        </w:rPr>
        <w:t xml:space="preserve">редняя арифметическая величина определяется по формуле:                  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fldChar w:fldCharType="begin"/>
      </w:r>
      <w:r>
        <w:rPr>
          <w:color w:val="auto"/>
          <w:spacing w:val="0"/>
          <w:lang w:eastAsia="ru-RU"/>
        </w:rPr>
        <w:instrText xml:space="preserve"> QUOTE </w:instrText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2364105" cy="379095"/>
            <wp:effectExtent l="19050" t="0" r="0" b="0"/>
            <wp:docPr id="102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2364105" cy="3790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instrText xml:space="preserve"> </w:instrText>
      </w:r>
      <w:r>
        <w:rPr>
          <w:color w:val="auto"/>
          <w:spacing w:val="0"/>
          <w:lang w:eastAsia="ru-RU"/>
        </w:rPr>
        <w:fldChar w:fldCharType="separate"/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2364105" cy="379095"/>
            <wp:effectExtent l="19050" t="0" r="0" b="0"/>
            <wp:docPr id="1028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2364105" cy="3790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fldChar w:fldCharType="end"/>
      </w:r>
      <w:r>
        <w:rPr>
          <w:color w:val="auto"/>
          <w:spacing w:val="0"/>
          <w:lang w:eastAsia="ru-RU"/>
        </w:rPr>
        <w:t xml:space="preserve">    </w:t>
      </w:r>
      <w:proofErr w:type="gramStart"/>
      <w:r>
        <w:rPr>
          <w:color w:val="auto"/>
          <w:spacing w:val="0"/>
          <w:lang w:eastAsia="ru-RU"/>
        </w:rPr>
        <w:t xml:space="preserve">,   </w:t>
      </w:r>
      <w:proofErr w:type="gramEnd"/>
      <w:r>
        <w:rPr>
          <w:color w:val="auto"/>
          <w:spacing w:val="0"/>
          <w:lang w:eastAsia="ru-RU"/>
        </w:rPr>
        <w:t>(1)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где </w:t>
      </w:r>
      <w:r>
        <w:rPr>
          <w:color w:val="auto"/>
          <w:spacing w:val="0"/>
          <w:lang w:eastAsia="ru-RU"/>
        </w:rPr>
        <w:fldChar w:fldCharType="begin"/>
      </w:r>
      <w:r>
        <w:rPr>
          <w:color w:val="auto"/>
          <w:spacing w:val="0"/>
          <w:lang w:eastAsia="ru-RU"/>
        </w:rPr>
        <w:instrText xml:space="preserve"> QUOTE </w:instrText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135890" cy="194310"/>
            <wp:effectExtent l="19050" t="0" r="0" b="0"/>
            <wp:docPr id="1029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135890" cy="194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instrText xml:space="preserve"> </w:instrText>
      </w:r>
      <w:r>
        <w:rPr>
          <w:color w:val="auto"/>
          <w:spacing w:val="0"/>
          <w:lang w:eastAsia="ru-RU"/>
        </w:rPr>
        <w:fldChar w:fldCharType="separate"/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135890" cy="194310"/>
            <wp:effectExtent l="19050" t="0" r="0" b="0"/>
            <wp:docPr id="1030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135890" cy="194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fldChar w:fldCharType="end"/>
      </w:r>
      <w:r>
        <w:rPr>
          <w:color w:val="auto"/>
          <w:spacing w:val="0"/>
          <w:lang w:eastAsia="ru-RU"/>
        </w:rPr>
        <w:t xml:space="preserve">  - значение конкретного показателя,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     ∑ - знак суммирования,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      n - число испытуемых.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Вычисление стандартного отклонения производ</w:t>
      </w:r>
      <w:r>
        <w:rPr>
          <w:color w:val="auto"/>
          <w:spacing w:val="0"/>
          <w:lang w:eastAsia="ru-RU"/>
        </w:rPr>
        <w:t>илось по формуле: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fldChar w:fldCharType="begin"/>
      </w:r>
      <w:r>
        <w:rPr>
          <w:color w:val="auto"/>
          <w:spacing w:val="0"/>
          <w:lang w:eastAsia="ru-RU"/>
        </w:rPr>
        <w:instrText xml:space="preserve"> QUOTE </w:instrText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1420495" cy="554355"/>
            <wp:effectExtent l="19050" t="0" r="0" b="0"/>
            <wp:docPr id="103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1420495" cy="554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instrText xml:space="preserve"> </w:instrText>
      </w:r>
      <w:r>
        <w:rPr>
          <w:color w:val="auto"/>
          <w:spacing w:val="0"/>
          <w:lang w:eastAsia="ru-RU"/>
        </w:rPr>
        <w:fldChar w:fldCharType="separate"/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1420495" cy="554355"/>
            <wp:effectExtent l="19050" t="0" r="0" b="0"/>
            <wp:docPr id="1032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1420495" cy="554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fldChar w:fldCharType="end"/>
      </w:r>
      <w:proofErr w:type="gramStart"/>
      <w:r>
        <w:rPr>
          <w:color w:val="auto"/>
          <w:spacing w:val="0"/>
          <w:lang w:eastAsia="ru-RU"/>
        </w:rPr>
        <w:t xml:space="preserve">,   </w:t>
      </w:r>
      <w:proofErr w:type="gramEnd"/>
      <w:r>
        <w:rPr>
          <w:color w:val="auto"/>
          <w:spacing w:val="0"/>
          <w:lang w:eastAsia="ru-RU"/>
        </w:rPr>
        <w:t>(2)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где  </w:t>
      </w:r>
      <w:r>
        <w:rPr>
          <w:color w:val="auto"/>
          <w:spacing w:val="0"/>
          <w:lang w:eastAsia="ru-RU"/>
        </w:rPr>
        <w:fldChar w:fldCharType="begin"/>
      </w:r>
      <w:r>
        <w:rPr>
          <w:color w:val="auto"/>
          <w:spacing w:val="0"/>
          <w:lang w:eastAsia="ru-RU"/>
        </w:rPr>
        <w:instrText xml:space="preserve"> QUOTE </w:instrText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768350" cy="223520"/>
            <wp:effectExtent l="19050" t="0" r="0" b="0"/>
            <wp:docPr id="1033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768350" cy="223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instrText xml:space="preserve"> </w:instrText>
      </w:r>
      <w:r>
        <w:rPr>
          <w:color w:val="auto"/>
          <w:spacing w:val="0"/>
          <w:lang w:eastAsia="ru-RU"/>
        </w:rPr>
        <w:fldChar w:fldCharType="separate"/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768350" cy="223520"/>
            <wp:effectExtent l="19050" t="0" r="0" b="0"/>
            <wp:docPr id="1034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768350" cy="2235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fldChar w:fldCharType="end"/>
      </w:r>
      <w:r>
        <w:rPr>
          <w:color w:val="auto"/>
          <w:spacing w:val="0"/>
          <w:lang w:eastAsia="ru-RU"/>
        </w:rPr>
        <w:t xml:space="preserve">   - сумма разности между каждым показателем и средней арифметической величиной (сумма квадратов отклонений),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n </w:t>
      </w:r>
      <w:proofErr w:type="gramStart"/>
      <w:r>
        <w:rPr>
          <w:color w:val="auto"/>
          <w:spacing w:val="0"/>
          <w:lang w:eastAsia="ru-RU"/>
        </w:rPr>
        <w:t>–  объем</w:t>
      </w:r>
      <w:proofErr w:type="gramEnd"/>
      <w:r>
        <w:rPr>
          <w:color w:val="auto"/>
          <w:spacing w:val="0"/>
          <w:lang w:eastAsia="ru-RU"/>
        </w:rPr>
        <w:t xml:space="preserve"> выборки (число испытуемых).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>Вычисление ошибки среднего арифметического: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fldChar w:fldCharType="begin"/>
      </w:r>
      <w:r>
        <w:rPr>
          <w:color w:val="auto"/>
          <w:spacing w:val="0"/>
          <w:lang w:eastAsia="ru-RU"/>
        </w:rPr>
        <w:instrText xml:space="preserve"> QUOTE </w:instrText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934085" cy="349885"/>
            <wp:effectExtent l="19050" t="0" r="0" b="0"/>
            <wp:docPr id="1035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34085" cy="349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instrText xml:space="preserve"> </w:instrText>
      </w:r>
      <w:r>
        <w:rPr>
          <w:color w:val="auto"/>
          <w:spacing w:val="0"/>
          <w:lang w:eastAsia="ru-RU"/>
        </w:rPr>
        <w:fldChar w:fldCharType="separate"/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934085" cy="349885"/>
            <wp:effectExtent l="19050" t="0" r="0" b="0"/>
            <wp:docPr id="1036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34085" cy="349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fldChar w:fldCharType="end"/>
      </w:r>
      <w:r>
        <w:rPr>
          <w:color w:val="auto"/>
          <w:spacing w:val="0"/>
          <w:lang w:eastAsia="ru-RU"/>
        </w:rPr>
        <w:t xml:space="preserve"> </w:t>
      </w:r>
      <w:proofErr w:type="gramStart"/>
      <w:r>
        <w:rPr>
          <w:color w:val="auto"/>
          <w:spacing w:val="0"/>
          <w:lang w:eastAsia="ru-RU"/>
        </w:rPr>
        <w:t xml:space="preserve">,   </w:t>
      </w:r>
      <w:proofErr w:type="gramEnd"/>
      <w:r>
        <w:rPr>
          <w:color w:val="auto"/>
          <w:spacing w:val="0"/>
          <w:lang w:eastAsia="ru-RU"/>
        </w:rPr>
        <w:t>(3)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где </w:t>
      </w:r>
      <w:r>
        <w:rPr>
          <w:color w:val="auto"/>
          <w:spacing w:val="0"/>
          <w:lang w:eastAsia="ru-RU"/>
        </w:rPr>
        <w:fldChar w:fldCharType="begin"/>
      </w:r>
      <w:r>
        <w:rPr>
          <w:color w:val="auto"/>
          <w:spacing w:val="0"/>
          <w:lang w:eastAsia="ru-RU"/>
        </w:rPr>
        <w:instrText xml:space="preserve"> QUOTE </w:instrText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116840" cy="194310"/>
            <wp:effectExtent l="19050" t="0" r="0" b="0"/>
            <wp:docPr id="1037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1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116840" cy="194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instrText xml:space="preserve"> </w:instrText>
      </w:r>
      <w:r>
        <w:rPr>
          <w:color w:val="auto"/>
          <w:spacing w:val="0"/>
          <w:lang w:eastAsia="ru-RU"/>
        </w:rPr>
        <w:fldChar w:fldCharType="separate"/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116840" cy="194310"/>
            <wp:effectExtent l="19050" t="0" r="0" b="0"/>
            <wp:docPr id="1038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2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116840" cy="1943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fldChar w:fldCharType="end"/>
      </w:r>
      <w:r>
        <w:rPr>
          <w:color w:val="auto"/>
          <w:spacing w:val="0"/>
          <w:lang w:eastAsia="ru-RU"/>
        </w:rPr>
        <w:t xml:space="preserve"> – стандартное отклонение выборочной совокупности,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n – объем   выборки (число испытуемых).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 большинстве исследований по физической культуре и спорту могут решаться задачи на выявление эффективности той или иной метод</w:t>
      </w:r>
      <w:r>
        <w:rPr>
          <w:color w:val="auto"/>
          <w:spacing w:val="0"/>
          <w:lang w:eastAsia="ru-RU"/>
        </w:rPr>
        <w:t>ики обучения и тренировки с применением определенных средств, приемов и способов организации занятий. В практике физической культуры в таких случаях наиболее востребованным является t-критерий Стьюдента, определяемый по формуле: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                      t =</w:t>
      </w:r>
      <w:r>
        <w:rPr>
          <w:color w:val="auto"/>
          <w:spacing w:val="0"/>
          <w:lang w:eastAsia="ru-RU"/>
        </w:rPr>
        <w:fldChar w:fldCharType="begin"/>
      </w:r>
      <w:r>
        <w:rPr>
          <w:color w:val="auto"/>
          <w:spacing w:val="0"/>
          <w:lang w:eastAsia="ru-RU"/>
        </w:rPr>
        <w:instrText xml:space="preserve"> QUOTE </w:instrText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768350" cy="661670"/>
            <wp:effectExtent l="0" t="0" r="0" b="0"/>
            <wp:docPr id="1039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3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768350" cy="6616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instrText xml:space="preserve"> </w:instrText>
      </w:r>
      <w:r>
        <w:rPr>
          <w:color w:val="auto"/>
          <w:spacing w:val="0"/>
          <w:lang w:eastAsia="ru-RU"/>
        </w:rPr>
        <w:fldChar w:fldCharType="separate"/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768350" cy="661670"/>
            <wp:effectExtent l="0" t="0" r="0" b="0"/>
            <wp:docPr id="1040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4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768350" cy="6616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fldChar w:fldCharType="end"/>
      </w:r>
      <w:r>
        <w:rPr>
          <w:color w:val="auto"/>
          <w:spacing w:val="0"/>
          <w:lang w:eastAsia="ru-RU"/>
        </w:rPr>
        <w:t xml:space="preserve">  ,</w:t>
      </w:r>
      <w:proofErr w:type="gramStart"/>
      <w:r>
        <w:rPr>
          <w:color w:val="auto"/>
          <w:spacing w:val="0"/>
          <w:lang w:eastAsia="ru-RU"/>
        </w:rPr>
        <w:t xml:space="preserve">   (</w:t>
      </w:r>
      <w:proofErr w:type="gramEnd"/>
      <w:r>
        <w:rPr>
          <w:color w:val="auto"/>
          <w:spacing w:val="0"/>
          <w:lang w:eastAsia="ru-RU"/>
        </w:rPr>
        <w:t>4)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где </w:t>
      </w:r>
      <w:r>
        <w:rPr>
          <w:color w:val="auto"/>
          <w:spacing w:val="0"/>
          <w:lang w:eastAsia="ru-RU"/>
        </w:rPr>
        <w:fldChar w:fldCharType="begin"/>
      </w:r>
      <w:r>
        <w:rPr>
          <w:color w:val="auto"/>
          <w:spacing w:val="0"/>
          <w:lang w:eastAsia="ru-RU"/>
        </w:rPr>
        <w:instrText xml:space="preserve"> QUOTE </w:instrText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709930" cy="243205"/>
            <wp:effectExtent l="19050" t="0" r="0" b="0"/>
            <wp:docPr id="1041" name="Рисунок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5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709930" cy="2432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instrText xml:space="preserve"> </w:instrText>
      </w:r>
      <w:r>
        <w:rPr>
          <w:color w:val="auto"/>
          <w:spacing w:val="0"/>
          <w:lang w:eastAsia="ru-RU"/>
        </w:rPr>
        <w:fldChar w:fldCharType="separate"/>
      </w:r>
      <w:r>
        <w:rPr>
          <w:noProof/>
          <w:color w:val="auto"/>
          <w:spacing w:val="0"/>
          <w:lang w:eastAsia="ru-RU"/>
        </w:rPr>
        <w:drawing>
          <wp:inline distT="0" distB="0" distL="0" distR="0">
            <wp:extent cx="709930" cy="243205"/>
            <wp:effectExtent l="19050" t="0" r="0" b="0"/>
            <wp:docPr id="1042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6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709930" cy="2432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pacing w:val="0"/>
          <w:lang w:eastAsia="ru-RU"/>
        </w:rPr>
        <w:fldChar w:fldCharType="end"/>
      </w:r>
      <w:r>
        <w:rPr>
          <w:color w:val="auto"/>
          <w:spacing w:val="0"/>
          <w:lang w:eastAsia="ru-RU"/>
        </w:rPr>
        <w:t xml:space="preserve"> - разность </w:t>
      </w:r>
      <w:proofErr w:type="gramStart"/>
      <w:r>
        <w:rPr>
          <w:color w:val="auto"/>
          <w:spacing w:val="0"/>
          <w:lang w:eastAsia="ru-RU"/>
        </w:rPr>
        <w:t>между  средними</w:t>
      </w:r>
      <w:proofErr w:type="gramEnd"/>
      <w:r>
        <w:rPr>
          <w:color w:val="auto"/>
          <w:spacing w:val="0"/>
          <w:lang w:eastAsia="ru-RU"/>
        </w:rPr>
        <w:t xml:space="preserve">  арифметическими сравниваемых групп, рассматриваемая без учета знака,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m1, m2 – ошибки средних арифметических сравниваемых групп.  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         Определенный по формуле критерий </w:t>
      </w:r>
      <w:proofErr w:type="gramStart"/>
      <w:r>
        <w:rPr>
          <w:color w:val="auto"/>
          <w:spacing w:val="0"/>
          <w:lang w:eastAsia="ru-RU"/>
        </w:rPr>
        <w:t>подлежит  сра</w:t>
      </w:r>
      <w:r>
        <w:rPr>
          <w:color w:val="auto"/>
          <w:spacing w:val="0"/>
          <w:lang w:eastAsia="ru-RU"/>
        </w:rPr>
        <w:t>внению</w:t>
      </w:r>
      <w:proofErr w:type="gramEnd"/>
      <w:r>
        <w:rPr>
          <w:color w:val="auto"/>
          <w:spacing w:val="0"/>
          <w:lang w:eastAsia="ru-RU"/>
        </w:rPr>
        <w:t xml:space="preserve">  с некоторым критическим значением (</w:t>
      </w:r>
      <w:proofErr w:type="spellStart"/>
      <w:r>
        <w:rPr>
          <w:color w:val="auto"/>
          <w:spacing w:val="0"/>
          <w:lang w:eastAsia="ru-RU"/>
        </w:rPr>
        <w:t>tкр</w:t>
      </w:r>
      <w:proofErr w:type="spellEnd"/>
      <w:r>
        <w:rPr>
          <w:color w:val="auto"/>
          <w:spacing w:val="0"/>
          <w:lang w:eastAsia="ru-RU"/>
        </w:rPr>
        <w:t xml:space="preserve">), который находится по специальной таблице Стьюдента для заданного уровня значимости р и числа степеней свободы (k). Если в результате сравнения t, найденного по формуле (4), и t </w:t>
      </w:r>
      <w:proofErr w:type="spellStart"/>
      <w:r>
        <w:rPr>
          <w:color w:val="auto"/>
          <w:spacing w:val="0"/>
          <w:lang w:eastAsia="ru-RU"/>
        </w:rPr>
        <w:t>кр</w:t>
      </w:r>
      <w:proofErr w:type="spellEnd"/>
      <w:r>
        <w:rPr>
          <w:color w:val="auto"/>
          <w:spacing w:val="0"/>
          <w:lang w:eastAsia="ru-RU"/>
        </w:rPr>
        <w:t xml:space="preserve"> окажется, что t больше или </w:t>
      </w:r>
      <w:r>
        <w:rPr>
          <w:color w:val="auto"/>
          <w:spacing w:val="0"/>
          <w:lang w:eastAsia="ru-RU"/>
        </w:rPr>
        <w:t xml:space="preserve">равно </w:t>
      </w:r>
      <w:proofErr w:type="spellStart"/>
      <w:r>
        <w:rPr>
          <w:color w:val="auto"/>
          <w:spacing w:val="0"/>
          <w:lang w:eastAsia="ru-RU"/>
        </w:rPr>
        <w:t>tкр</w:t>
      </w:r>
      <w:proofErr w:type="spellEnd"/>
      <w:r>
        <w:rPr>
          <w:color w:val="auto"/>
          <w:spacing w:val="0"/>
          <w:lang w:eastAsia="ru-RU"/>
        </w:rPr>
        <w:t xml:space="preserve">, то разность между сравниваемыми выборочными показателями называется достоверной. Если t меньше </w:t>
      </w:r>
      <w:proofErr w:type="spellStart"/>
      <w:r>
        <w:rPr>
          <w:color w:val="auto"/>
          <w:spacing w:val="0"/>
          <w:lang w:eastAsia="ru-RU"/>
        </w:rPr>
        <w:t>tкр</w:t>
      </w:r>
      <w:proofErr w:type="spellEnd"/>
      <w:r>
        <w:rPr>
          <w:color w:val="auto"/>
          <w:spacing w:val="0"/>
          <w:lang w:eastAsia="ru-RU"/>
        </w:rPr>
        <w:t xml:space="preserve">, то разность между выборочными показателями называется недостоверной, наблюдаемые </w:t>
      </w:r>
      <w:proofErr w:type="gramStart"/>
      <w:r>
        <w:rPr>
          <w:color w:val="auto"/>
          <w:spacing w:val="0"/>
          <w:lang w:eastAsia="ru-RU"/>
        </w:rPr>
        <w:t>различия  можно</w:t>
      </w:r>
      <w:proofErr w:type="gramEnd"/>
      <w:r>
        <w:rPr>
          <w:color w:val="auto"/>
          <w:spacing w:val="0"/>
          <w:lang w:eastAsia="ru-RU"/>
        </w:rPr>
        <w:t xml:space="preserve"> рассматривать как  случайные. В этом случае можн</w:t>
      </w:r>
      <w:r>
        <w:rPr>
          <w:color w:val="auto"/>
          <w:spacing w:val="0"/>
          <w:lang w:eastAsia="ru-RU"/>
        </w:rPr>
        <w:t>о предположить не только не несущественность различия между совокупностями, но и неправильный подбор выборки, в частности ее недостаточную численность [23].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Также для проверки различий между двумя выборками парных измерений мы использовали </w:t>
      </w:r>
      <w:proofErr w:type="gramStart"/>
      <w:r>
        <w:rPr>
          <w:color w:val="auto"/>
          <w:spacing w:val="0"/>
          <w:lang w:eastAsia="ru-RU"/>
        </w:rPr>
        <w:t>непараметрически</w:t>
      </w:r>
      <w:r>
        <w:rPr>
          <w:color w:val="auto"/>
          <w:spacing w:val="0"/>
          <w:lang w:eastAsia="ru-RU"/>
        </w:rPr>
        <w:t>й статистический тест</w:t>
      </w:r>
      <w:proofErr w:type="gramEnd"/>
      <w:r>
        <w:rPr>
          <w:color w:val="auto"/>
          <w:spacing w:val="0"/>
          <w:lang w:eastAsia="ru-RU"/>
        </w:rPr>
        <w:t xml:space="preserve"> </w:t>
      </w:r>
      <w:r>
        <w:rPr>
          <w:color w:val="auto"/>
          <w:spacing w:val="0"/>
          <w:lang w:eastAsia="ru-RU"/>
        </w:rPr>
        <w:lastRenderedPageBreak/>
        <w:t xml:space="preserve">предложенный Фрэнком </w:t>
      </w:r>
      <w:proofErr w:type="spellStart"/>
      <w:r>
        <w:rPr>
          <w:color w:val="auto"/>
          <w:spacing w:val="0"/>
          <w:lang w:eastAsia="ru-RU"/>
        </w:rPr>
        <w:t>Уилкоксоном</w:t>
      </w:r>
      <w:proofErr w:type="spellEnd"/>
      <w:r>
        <w:rPr>
          <w:color w:val="auto"/>
          <w:spacing w:val="0"/>
          <w:lang w:eastAsia="ru-RU"/>
        </w:rPr>
        <w:t xml:space="preserve">, который носит название критерий знаковых рангов </w:t>
      </w:r>
      <w:proofErr w:type="spellStart"/>
      <w:r>
        <w:rPr>
          <w:color w:val="auto"/>
          <w:spacing w:val="0"/>
          <w:lang w:eastAsia="ru-RU"/>
        </w:rPr>
        <w:t>Уилкоксона</w:t>
      </w:r>
      <w:proofErr w:type="spellEnd"/>
      <w:r>
        <w:rPr>
          <w:color w:val="auto"/>
          <w:spacing w:val="0"/>
          <w:lang w:eastAsia="ru-RU"/>
        </w:rPr>
        <w:t>. Критерий предназначен для сопоставления показателей, измеренных в двух разных условиях на одной и той же выборке испытуемых. Он позволяет ус</w:t>
      </w:r>
      <w:r>
        <w:rPr>
          <w:color w:val="auto"/>
          <w:spacing w:val="0"/>
          <w:lang w:eastAsia="ru-RU"/>
        </w:rPr>
        <w:t xml:space="preserve">тановить не только направленность изменений, но и их выраженность, то есть способен определить, является ли сдвиг показателей в одном направлении более интенсивным, чем в другом. Критерий применим в тех случаях, когда признаки измерены, по крайней мере, в </w:t>
      </w:r>
      <w:r>
        <w:rPr>
          <w:color w:val="auto"/>
          <w:spacing w:val="0"/>
          <w:lang w:eastAsia="ru-RU"/>
        </w:rPr>
        <w:t xml:space="preserve">порядковой шкале. Это объясняется тем, что разброс значений сдвигов должен быть таким, чтобы появлялась возможность их ранжирования. В случае если сдвиги незначительно различаются между собой и принимают какие-то конечные значения </w:t>
      </w:r>
      <w:proofErr w:type="gramStart"/>
      <w:r>
        <w:rPr>
          <w:color w:val="auto"/>
          <w:spacing w:val="0"/>
          <w:lang w:eastAsia="ru-RU"/>
        </w:rPr>
        <w:t>(</w:t>
      </w:r>
      <w:proofErr w:type="gramEnd"/>
      <w:r>
        <w:rPr>
          <w:color w:val="auto"/>
          <w:spacing w:val="0"/>
          <w:lang w:eastAsia="ru-RU"/>
        </w:rPr>
        <w:t>например. +1, -1 и 0), ф</w:t>
      </w:r>
      <w:r>
        <w:rPr>
          <w:color w:val="auto"/>
          <w:spacing w:val="0"/>
          <w:lang w:eastAsia="ru-RU"/>
        </w:rPr>
        <w:t>ормальных препятствий к применению критерия нет, но, ввиду большого числа одинаковых рангов, ранжирование утрачивает смысл, и те же результаты проще было бы получить с помощью критерия знаков. Суть метода состоит в том, что сопоставляются </w:t>
      </w:r>
      <w:hyperlink r:id="rId18" w:tooltip="Абсолютная величина" w:history="1">
        <w:r>
          <w:rPr>
            <w:color w:val="auto"/>
            <w:spacing w:val="0"/>
            <w:lang w:eastAsia="ru-RU"/>
          </w:rPr>
          <w:t>абсолютные величины</w:t>
        </w:r>
      </w:hyperlink>
      <w:r>
        <w:rPr>
          <w:color w:val="auto"/>
          <w:spacing w:val="0"/>
          <w:lang w:eastAsia="ru-RU"/>
        </w:rPr>
        <w:t> выраженности сдвигов в том или ином направлении. Для этого сначала все а</w:t>
      </w:r>
      <w:r>
        <w:rPr>
          <w:color w:val="auto"/>
          <w:spacing w:val="0"/>
          <w:lang w:eastAsia="ru-RU"/>
        </w:rPr>
        <w:t>бсолютные величины сдвигов ранжируются, а потом суммируются ранги. Если сдвиги в ту или иную сторону происходят случайно, то и суммы их рангов окажутся примерно равны. Если же интенсивность сдвигов в одну сторону больше, то сумма рангов абсолютных значений</w:t>
      </w:r>
      <w:r>
        <w:rPr>
          <w:color w:val="auto"/>
          <w:spacing w:val="0"/>
          <w:lang w:eastAsia="ru-RU"/>
        </w:rPr>
        <w:t xml:space="preserve"> сдвигов в противоположную сторону будет значительно ниже, чем это могло бы быть при случайных изменениях. Порядок выполнений </w:t>
      </w:r>
      <w:proofErr w:type="spellStart"/>
      <w:r>
        <w:rPr>
          <w:color w:val="auto"/>
          <w:spacing w:val="0"/>
          <w:lang w:eastAsia="ru-RU"/>
        </w:rPr>
        <w:t>дейсвий</w:t>
      </w:r>
      <w:proofErr w:type="spellEnd"/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Составить список испытуемых в любом порядке, например, алфавитном.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Вычислить разность между индивидуальными значениями во </w:t>
      </w:r>
      <w:r>
        <w:rPr>
          <w:color w:val="auto"/>
          <w:spacing w:val="0"/>
          <w:lang w:eastAsia="ru-RU"/>
        </w:rPr>
        <w:t>втором и первом замерах. Определить, что будет считаться типичным сдвигом.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Согласно алгоритму ранжирования, </w:t>
      </w:r>
      <w:proofErr w:type="spellStart"/>
      <w:r>
        <w:rPr>
          <w:color w:val="auto"/>
          <w:spacing w:val="0"/>
          <w:lang w:eastAsia="ru-RU"/>
        </w:rPr>
        <w:t>проранжировать</w:t>
      </w:r>
      <w:proofErr w:type="spellEnd"/>
      <w:r>
        <w:rPr>
          <w:color w:val="auto"/>
          <w:spacing w:val="0"/>
          <w:lang w:eastAsia="ru-RU"/>
        </w:rPr>
        <w:t xml:space="preserve"> абсолютные величины разностей, начисляя меньшему значению меньший ранг, и проверить совпадение полученной суммы рангов с расчетной.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>О</w:t>
      </w:r>
      <w:r>
        <w:rPr>
          <w:color w:val="auto"/>
          <w:spacing w:val="0"/>
          <w:lang w:eastAsia="ru-RU"/>
        </w:rPr>
        <w:t>тметить каким-либо способом ранги, соответствующие сдвигам в нетипичном направлении. Подсчитать их сумму Т.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Определить критические значения Т для данного объема выборки. Если Т-</w:t>
      </w:r>
      <w:proofErr w:type="spellStart"/>
      <w:r>
        <w:rPr>
          <w:color w:val="auto"/>
          <w:spacing w:val="0"/>
          <w:lang w:eastAsia="ru-RU"/>
        </w:rPr>
        <w:t>эмп</w:t>
      </w:r>
      <w:proofErr w:type="spellEnd"/>
      <w:r>
        <w:rPr>
          <w:color w:val="auto"/>
          <w:spacing w:val="0"/>
          <w:lang w:eastAsia="ru-RU"/>
        </w:rPr>
        <w:t>. меньше или равен Т-</w:t>
      </w:r>
      <w:proofErr w:type="spellStart"/>
      <w:r>
        <w:rPr>
          <w:color w:val="auto"/>
          <w:spacing w:val="0"/>
          <w:lang w:eastAsia="ru-RU"/>
        </w:rPr>
        <w:t>кр</w:t>
      </w:r>
      <w:proofErr w:type="spellEnd"/>
      <w:r>
        <w:rPr>
          <w:color w:val="auto"/>
          <w:spacing w:val="0"/>
          <w:lang w:eastAsia="ru-RU"/>
        </w:rPr>
        <w:t>. – сдвиг в «типичную» сторону достоверно преобладает</w:t>
      </w:r>
      <w:r>
        <w:rPr>
          <w:color w:val="auto"/>
          <w:spacing w:val="0"/>
          <w:lang w:eastAsia="ru-RU"/>
        </w:rPr>
        <w:t>.</w:t>
      </w:r>
    </w:p>
    <w:p w:rsidR="001749B9" w:rsidRDefault="00AF0D47">
      <w:pPr>
        <w:shd w:val="clear" w:color="auto" w:fill="FFFFFF"/>
        <w:spacing w:line="360" w:lineRule="auto"/>
        <w:ind w:firstLine="709"/>
        <w:jc w:val="center"/>
        <w:rPr>
          <w:color w:val="auto"/>
          <w:spacing w:val="0"/>
          <w:sz w:val="32"/>
          <w:lang w:eastAsia="ru-RU"/>
        </w:rPr>
      </w:pPr>
      <w:r>
        <w:rPr>
          <w:color w:val="auto"/>
          <w:spacing w:val="0"/>
          <w:sz w:val="32"/>
          <w:lang w:eastAsia="ru-RU"/>
        </w:rPr>
        <w:t>.</w:t>
      </w:r>
    </w:p>
    <w:p w:rsidR="001749B9" w:rsidRDefault="00AF0D47">
      <w:pPr>
        <w:shd w:val="clear" w:color="auto" w:fill="FFFFFF"/>
        <w:spacing w:line="360" w:lineRule="auto"/>
        <w:ind w:firstLine="709"/>
        <w:jc w:val="center"/>
        <w:rPr>
          <w:color w:val="auto"/>
          <w:spacing w:val="0"/>
          <w:lang w:eastAsia="ru-RU"/>
        </w:rPr>
      </w:pPr>
      <m:oMath>
        <m:r>
          <m:rPr>
            <m:sty m:val="p"/>
          </m:rPr>
          <w:rPr>
            <w:rFonts w:ascii="Cambria Math" w:hAnsi="Cambria Math"/>
            <w:color w:val="auto"/>
            <w:spacing w:val="0"/>
            <w:sz w:val="32"/>
            <w:lang w:eastAsia="ru-RU"/>
          </w:rPr>
          <m:t>T=Σ</m:t>
        </m:r>
      </m:oMath>
      <w:proofErr w:type="gramStart"/>
      <w:r>
        <w:rPr>
          <w:color w:val="auto"/>
          <w:spacing w:val="0"/>
          <w:sz w:val="32"/>
          <w:lang w:eastAsia="ru-RU"/>
        </w:rPr>
        <w:t>Rr,(</w:t>
      </w:r>
      <w:proofErr w:type="gramEnd"/>
      <w:r>
        <w:rPr>
          <w:color w:val="auto"/>
          <w:spacing w:val="0"/>
          <w:sz w:val="32"/>
          <w:lang w:eastAsia="ru-RU"/>
        </w:rPr>
        <w:t>5)</w:t>
      </w:r>
      <w:r>
        <w:rPr>
          <w:color w:val="auto"/>
          <w:spacing w:val="0"/>
          <w:lang w:eastAsia="ru-RU"/>
        </w:rPr>
        <w:br/>
        <w:t xml:space="preserve">где </w:t>
      </w:r>
      <w:proofErr w:type="spellStart"/>
      <w:r>
        <w:rPr>
          <w:color w:val="auto"/>
          <w:spacing w:val="0"/>
          <w:lang w:eastAsia="ru-RU"/>
        </w:rPr>
        <w:t>Rr</w:t>
      </w:r>
      <w:proofErr w:type="spellEnd"/>
      <w:r>
        <w:rPr>
          <w:color w:val="auto"/>
          <w:spacing w:val="0"/>
          <w:lang w:eastAsia="ru-RU"/>
        </w:rPr>
        <w:t xml:space="preserve"> - ранговые значения сдвигов с более редким знаком.</w:t>
      </w:r>
    </w:p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2.2. Организация исследования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Исследование проводилось на базе ДЮСШ «Старый Городок». В исследовании принимало </w:t>
      </w:r>
      <w:proofErr w:type="gramStart"/>
      <w:r>
        <w:rPr>
          <w:color w:val="auto"/>
          <w:spacing w:val="0"/>
          <w:lang w:eastAsia="ru-RU"/>
        </w:rPr>
        <w:t>участие  20</w:t>
      </w:r>
      <w:proofErr w:type="gramEnd"/>
      <w:r>
        <w:rPr>
          <w:color w:val="auto"/>
          <w:spacing w:val="0"/>
          <w:lang w:eastAsia="ru-RU"/>
        </w:rPr>
        <w:t xml:space="preserve"> баскетболистов, занимающихся в учебно-тренировочных группах </w:t>
      </w:r>
      <w:r>
        <w:rPr>
          <w:color w:val="auto"/>
          <w:spacing w:val="0"/>
          <w:lang w:eastAsia="ru-RU"/>
        </w:rPr>
        <w:t>третьего года обучения (УТГ-3года). Изменение антропометрических показателей контрольной и экспериментальной группы в течение всего педагогического эксперимента представлены в Приложении 1.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 1этап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        Был проведен анализ научно – методической литературы и опросы тренеров по вопросам </w:t>
      </w:r>
      <w:proofErr w:type="gramStart"/>
      <w:r>
        <w:rPr>
          <w:color w:val="auto"/>
          <w:spacing w:val="0"/>
          <w:lang w:eastAsia="ru-RU"/>
        </w:rPr>
        <w:t>базовой,  общей</w:t>
      </w:r>
      <w:proofErr w:type="gramEnd"/>
      <w:r>
        <w:rPr>
          <w:color w:val="auto"/>
          <w:spacing w:val="0"/>
          <w:lang w:eastAsia="ru-RU"/>
        </w:rPr>
        <w:t xml:space="preserve">  и специальной физической подготовки спортсменов.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2 этап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    На втором этапе нами был организован педагогический эксперимент.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В состав контрольн</w:t>
      </w:r>
      <w:r>
        <w:rPr>
          <w:color w:val="auto"/>
          <w:spacing w:val="0"/>
          <w:lang w:eastAsia="ru-RU"/>
        </w:rPr>
        <w:t xml:space="preserve">ой и экспериментальной </w:t>
      </w:r>
      <w:proofErr w:type="gramStart"/>
      <w:r>
        <w:rPr>
          <w:color w:val="auto"/>
          <w:spacing w:val="0"/>
          <w:lang w:eastAsia="ru-RU"/>
        </w:rPr>
        <w:t>групп  вошли</w:t>
      </w:r>
      <w:proofErr w:type="gramEnd"/>
      <w:r>
        <w:rPr>
          <w:color w:val="auto"/>
          <w:spacing w:val="0"/>
          <w:lang w:eastAsia="ru-RU"/>
        </w:rPr>
        <w:t xml:space="preserve"> 20 баскетболистов в возрасте 13-14 лет. Для определения уровня физической подготовленности школьников было проведено первоначальное тестирование. Далее, спортсмены экспериментальной группы, на </w:t>
      </w:r>
      <w:proofErr w:type="gramStart"/>
      <w:r>
        <w:rPr>
          <w:color w:val="auto"/>
          <w:spacing w:val="0"/>
          <w:lang w:eastAsia="ru-RU"/>
        </w:rPr>
        <w:t>тренировках  выполняли</w:t>
      </w:r>
      <w:proofErr w:type="gramEnd"/>
      <w:r>
        <w:rPr>
          <w:color w:val="auto"/>
          <w:spacing w:val="0"/>
          <w:lang w:eastAsia="ru-RU"/>
        </w:rPr>
        <w:t xml:space="preserve"> спец</w:t>
      </w:r>
      <w:r>
        <w:rPr>
          <w:color w:val="auto"/>
          <w:spacing w:val="0"/>
          <w:lang w:eastAsia="ru-RU"/>
        </w:rPr>
        <w:t xml:space="preserve">иальные упражнения соединенные в комплексы, направленные на воспитание быстроты и развитие силовых способностей.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lastRenderedPageBreak/>
        <w:t xml:space="preserve">3 этап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       Проведение повторного контроля тестовых упражнений.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4 этап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rPr>
          <w:color w:val="auto"/>
          <w:spacing w:val="0"/>
          <w:lang w:eastAsia="ru-RU"/>
        </w:rPr>
        <w:t xml:space="preserve">Сравнение полученных данных исходного и конечного </w:t>
      </w:r>
      <w:proofErr w:type="gramStart"/>
      <w:r>
        <w:rPr>
          <w:color w:val="auto"/>
          <w:spacing w:val="0"/>
          <w:lang w:eastAsia="ru-RU"/>
        </w:rPr>
        <w:t>тестирования  у</w:t>
      </w:r>
      <w:r>
        <w:rPr>
          <w:color w:val="auto"/>
          <w:spacing w:val="0"/>
          <w:lang w:eastAsia="ru-RU"/>
        </w:rPr>
        <w:t>ровня</w:t>
      </w:r>
      <w:proofErr w:type="gramEnd"/>
      <w:r>
        <w:rPr>
          <w:color w:val="auto"/>
          <w:spacing w:val="0"/>
          <w:lang w:eastAsia="ru-RU"/>
        </w:rPr>
        <w:t xml:space="preserve"> физической подготовленности прыгунов на двойном мини-трампе контрольной  и экспериментальной групп, для определения динамики  изменения прироста показателей уровня развития двигательной подготовленности. Обобщение и обработка полученных данных, сдела</w:t>
      </w:r>
      <w:r>
        <w:rPr>
          <w:color w:val="auto"/>
          <w:spacing w:val="0"/>
          <w:lang w:eastAsia="ru-RU"/>
        </w:rPr>
        <w:t>ны выводы по результатам тестирования, оформлена выпускная квалификационная работа</w:t>
      </w:r>
      <w:r>
        <w:t>.</w:t>
      </w:r>
    </w:p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>Глава 3. Исследование методики базовой физической подготовки у баскетболистов 13-14 лет.</w:t>
      </w:r>
    </w:p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Методика развития скоростных и силовых способностей у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школьников 13-14 лет на секционных занятиях по баскетболу.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Для подтверждения рабочей гипотезы в процессе исследования необходимо было определить исходный уровень физической </w:t>
      </w:r>
      <w:r>
        <w:rPr>
          <w:color w:val="auto"/>
          <w:spacing w:val="0"/>
          <w:lang w:eastAsia="ru-RU"/>
        </w:rPr>
        <w:lastRenderedPageBreak/>
        <w:t>подготовленности баскетболистов 1</w:t>
      </w:r>
      <w:r>
        <w:rPr>
          <w:color w:val="auto"/>
          <w:spacing w:val="0"/>
          <w:lang w:eastAsia="ru-RU"/>
        </w:rPr>
        <w:t>3</w:t>
      </w:r>
      <w:r>
        <w:rPr>
          <w:color w:val="auto"/>
          <w:spacing w:val="0"/>
          <w:lang w:eastAsia="ru-RU"/>
        </w:rPr>
        <w:t>-1</w:t>
      </w:r>
      <w:r>
        <w:rPr>
          <w:color w:val="auto"/>
          <w:spacing w:val="0"/>
          <w:lang w:eastAsia="ru-RU"/>
        </w:rPr>
        <w:t>4</w:t>
      </w:r>
      <w:r>
        <w:rPr>
          <w:color w:val="auto"/>
          <w:spacing w:val="0"/>
          <w:lang w:eastAsia="ru-RU"/>
        </w:rPr>
        <w:t xml:space="preserve"> лет, подобрать специализированные виды упражн</w:t>
      </w:r>
      <w:r>
        <w:rPr>
          <w:color w:val="auto"/>
          <w:spacing w:val="0"/>
          <w:lang w:eastAsia="ru-RU"/>
        </w:rPr>
        <w:t>ений для развития скоростных и силовых двигательных способностей из других видов спорта, проверить эффективность методики базовой физической подготовки баскетболистов 1</w:t>
      </w:r>
      <w:r>
        <w:rPr>
          <w:color w:val="auto"/>
          <w:spacing w:val="0"/>
          <w:lang w:eastAsia="ru-RU"/>
        </w:rPr>
        <w:t>3</w:t>
      </w:r>
      <w:r>
        <w:rPr>
          <w:color w:val="auto"/>
          <w:spacing w:val="0"/>
          <w:lang w:eastAsia="ru-RU"/>
        </w:rPr>
        <w:t>-1</w:t>
      </w:r>
      <w:r>
        <w:rPr>
          <w:color w:val="auto"/>
          <w:spacing w:val="0"/>
          <w:lang w:eastAsia="ru-RU"/>
        </w:rPr>
        <w:t>4</w:t>
      </w:r>
      <w:r>
        <w:rPr>
          <w:color w:val="auto"/>
          <w:spacing w:val="0"/>
          <w:lang w:eastAsia="ru-RU"/>
        </w:rPr>
        <w:t xml:space="preserve"> лет. Двигательная подготовленность школьников 1</w:t>
      </w:r>
      <w:r>
        <w:rPr>
          <w:color w:val="auto"/>
          <w:spacing w:val="0"/>
          <w:lang w:eastAsia="ru-RU"/>
        </w:rPr>
        <w:t>3</w:t>
      </w:r>
      <w:r>
        <w:rPr>
          <w:color w:val="auto"/>
          <w:spacing w:val="0"/>
          <w:lang w:eastAsia="ru-RU"/>
        </w:rPr>
        <w:t>-1</w:t>
      </w:r>
      <w:r>
        <w:rPr>
          <w:color w:val="auto"/>
          <w:spacing w:val="0"/>
          <w:lang w:eastAsia="ru-RU"/>
        </w:rPr>
        <w:t>4</w:t>
      </w:r>
      <w:r>
        <w:rPr>
          <w:color w:val="auto"/>
          <w:spacing w:val="0"/>
          <w:lang w:eastAsia="ru-RU"/>
        </w:rPr>
        <w:t xml:space="preserve"> лет характеризовалась показател</w:t>
      </w:r>
      <w:r>
        <w:rPr>
          <w:color w:val="auto"/>
          <w:spacing w:val="0"/>
          <w:lang w:eastAsia="ru-RU"/>
        </w:rPr>
        <w:t xml:space="preserve">ями физической подготовленности, измеряемых по 5 тестам. Перед выполнением тестирования спортсмены контрольной и экспериментальной группы проходили анкетирование по своему психологическому и </w:t>
      </w:r>
      <w:proofErr w:type="gramStart"/>
      <w:r>
        <w:rPr>
          <w:color w:val="auto"/>
          <w:spacing w:val="0"/>
          <w:lang w:eastAsia="ru-RU"/>
        </w:rPr>
        <w:t>физическому  состоянию</w:t>
      </w:r>
      <w:proofErr w:type="gramEnd"/>
      <w:r>
        <w:rPr>
          <w:color w:val="auto"/>
          <w:spacing w:val="0"/>
          <w:lang w:eastAsia="ru-RU"/>
        </w:rPr>
        <w:t xml:space="preserve"> . Психофизическое состояние спортсменов и </w:t>
      </w:r>
      <w:proofErr w:type="spellStart"/>
      <w:r>
        <w:rPr>
          <w:color w:val="auto"/>
          <w:spacing w:val="0"/>
          <w:lang w:eastAsia="ru-RU"/>
        </w:rPr>
        <w:t>пульсометрия</w:t>
      </w:r>
      <w:proofErr w:type="spellEnd"/>
      <w:r>
        <w:rPr>
          <w:color w:val="auto"/>
          <w:spacing w:val="0"/>
          <w:lang w:eastAsia="ru-RU"/>
        </w:rPr>
        <w:t xml:space="preserve"> перед сдачей контрольных нормативов до и после педагогического эксперимента представлены в Приложении 2. </w:t>
      </w:r>
      <w:proofErr w:type="spellStart"/>
      <w:r>
        <w:rPr>
          <w:color w:val="auto"/>
          <w:spacing w:val="0"/>
          <w:lang w:eastAsia="ru-RU"/>
        </w:rPr>
        <w:t>Пульсометрия</w:t>
      </w:r>
      <w:proofErr w:type="spellEnd"/>
      <w:r>
        <w:rPr>
          <w:color w:val="auto"/>
          <w:spacing w:val="0"/>
          <w:lang w:eastAsia="ru-RU"/>
        </w:rPr>
        <w:t xml:space="preserve"> как метод обследования прост в использовании и объективно отражает качественную сторону тренировки.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 xml:space="preserve"> В результате проведения </w:t>
      </w:r>
      <w:r>
        <w:rPr>
          <w:color w:val="auto"/>
          <w:spacing w:val="0"/>
          <w:lang w:eastAsia="ru-RU"/>
        </w:rPr>
        <w:t xml:space="preserve">тестирования 20-ти баскетболистов были получены </w:t>
      </w:r>
      <w:proofErr w:type="gramStart"/>
      <w:r>
        <w:rPr>
          <w:color w:val="auto"/>
          <w:spacing w:val="0"/>
          <w:lang w:eastAsia="ru-RU"/>
        </w:rPr>
        <w:t>среднестатистические  показатели</w:t>
      </w:r>
      <w:proofErr w:type="gramEnd"/>
      <w:r>
        <w:rPr>
          <w:color w:val="auto"/>
          <w:spacing w:val="0"/>
          <w:lang w:eastAsia="ru-RU"/>
        </w:rPr>
        <w:t xml:space="preserve"> двигательной подготовленности (Приложение 3).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На основе информативных тестов и типовой учебно-тренировочной программы спортивной подготовки для детско-юношеских спортивных шко</w:t>
      </w:r>
      <w:r>
        <w:rPr>
          <w:color w:val="auto"/>
          <w:spacing w:val="0"/>
          <w:lang w:eastAsia="ru-RU"/>
        </w:rPr>
        <w:t xml:space="preserve">л (ДЮСШ) нами были подобраны базовые физические упражнения из разных видов спорта, соединенные в комплексы, которые мы предложили включить в тренировочный процесс экспериментальной группы. Все упражнения должны выполняться в определенной </w:t>
      </w:r>
      <w:proofErr w:type="gramStart"/>
      <w:r>
        <w:rPr>
          <w:color w:val="auto"/>
          <w:spacing w:val="0"/>
          <w:lang w:eastAsia="ru-RU"/>
        </w:rPr>
        <w:t>последовательности</w:t>
      </w:r>
      <w:r>
        <w:rPr>
          <w:color w:val="auto"/>
          <w:spacing w:val="0"/>
          <w:lang w:eastAsia="ru-RU"/>
        </w:rPr>
        <w:t xml:space="preserve">  на</w:t>
      </w:r>
      <w:proofErr w:type="gramEnd"/>
      <w:r>
        <w:rPr>
          <w:color w:val="auto"/>
          <w:spacing w:val="0"/>
          <w:lang w:eastAsia="ru-RU"/>
        </w:rPr>
        <w:t xml:space="preserve"> протяжении 2 месяцев в подготовительный период.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  <w:rPr>
          <w:color w:val="auto"/>
          <w:spacing w:val="0"/>
          <w:lang w:eastAsia="ru-RU"/>
        </w:rPr>
      </w:pPr>
      <w:r>
        <w:rPr>
          <w:color w:val="auto"/>
          <w:spacing w:val="0"/>
          <w:lang w:eastAsia="ru-RU"/>
        </w:rPr>
        <w:t>Спортсменам экспериментальной группы предлагались следующие упражнения физической подготовки в месячном цикле, которые приведены на рисунках (2-5).</w:t>
      </w:r>
    </w:p>
    <w:p w:rsidR="001749B9" w:rsidRDefault="001749B9">
      <w:pPr>
        <w:ind w:left="-1276" w:firstLine="142"/>
      </w:pPr>
    </w:p>
    <w:p w:rsidR="001749B9" w:rsidRDefault="00AF0D47">
      <w:pPr>
        <w:ind w:left="-1276" w:firstLine="142"/>
      </w:pPr>
      <w:r>
        <w:rPr>
          <w:noProof/>
          <w:lang w:eastAsia="ru-RU"/>
        </w:rPr>
        <w:lastRenderedPageBreak/>
        <w:drawing>
          <wp:inline distT="0" distB="0" distL="0" distR="0">
            <wp:extent cx="6948288" cy="2689214"/>
            <wp:effectExtent l="19050" t="0" r="4962" b="0"/>
            <wp:docPr id="104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3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6948288" cy="26892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B9" w:rsidRDefault="001749B9">
      <w:pPr>
        <w:ind w:left="-1276" w:firstLine="142"/>
      </w:pPr>
    </w:p>
    <w:p w:rsidR="001749B9" w:rsidRDefault="00AF0D47">
      <w:pPr>
        <w:ind w:left="-1276" w:firstLine="142"/>
        <w:jc w:val="center"/>
      </w:pPr>
      <w:r>
        <w:t xml:space="preserve">Рисунок 2.  Методика развития скоростных и силовых </w:t>
      </w:r>
      <w:r>
        <w:t>способностей у баскетболистов 1</w:t>
      </w:r>
      <w:r>
        <w:t>3</w:t>
      </w:r>
      <w:r>
        <w:t>-1</w:t>
      </w:r>
      <w:r>
        <w:t>4</w:t>
      </w:r>
      <w:r>
        <w:t xml:space="preserve"> лет.</w:t>
      </w:r>
    </w:p>
    <w:p w:rsidR="001749B9" w:rsidRDefault="00AF0D47">
      <w:pPr>
        <w:ind w:left="-1276" w:firstLine="142"/>
        <w:jc w:val="center"/>
      </w:pPr>
      <w:r>
        <w:rPr>
          <w:noProof/>
          <w:lang w:eastAsia="ru-RU"/>
        </w:rPr>
        <w:drawing>
          <wp:inline distT="0" distB="0" distL="0" distR="0">
            <wp:extent cx="6951463" cy="2668772"/>
            <wp:effectExtent l="19050" t="0" r="1787" b="0"/>
            <wp:docPr id="104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4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6951463" cy="266877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Рисунок 3. Методика развития скоростных и силовых способностей у баскетболистов 13-14 лет</w:t>
      </w:r>
    </w:p>
    <w:p w:rsidR="001749B9" w:rsidRDefault="00AF0D47">
      <w:pPr>
        <w:ind w:left="-1276" w:firstLine="142"/>
        <w:jc w:val="center"/>
      </w:pPr>
      <w:r>
        <w:rPr>
          <w:noProof/>
          <w:lang w:eastAsia="ru-RU"/>
        </w:rPr>
        <w:drawing>
          <wp:inline distT="0" distB="0" distL="0" distR="0">
            <wp:extent cx="6762274" cy="2264735"/>
            <wp:effectExtent l="19050" t="0" r="475" b="0"/>
            <wp:docPr id="104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5"/>
                    <pic:cNvPicPr/>
                  </pic:nvPicPr>
                  <pic:blipFill>
                    <a:blip r:embed="rId21" cstate="print"/>
                    <a:srcRect/>
                    <a:stretch/>
                  </pic:blipFill>
                  <pic:spPr>
                    <a:xfrm>
                      <a:off x="0" y="0"/>
                      <a:ext cx="6762274" cy="22647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Рисунок 4. Методика развития скоростных и силовых способностей у баскетболистов 1</w:t>
      </w:r>
      <w:r>
        <w:t>3</w:t>
      </w:r>
      <w:r>
        <w:t>-1</w:t>
      </w:r>
      <w:r>
        <w:t>4</w:t>
      </w:r>
      <w:r>
        <w:t xml:space="preserve"> лет</w:t>
      </w:r>
    </w:p>
    <w:p w:rsidR="001749B9" w:rsidRDefault="001749B9">
      <w:pPr>
        <w:ind w:left="-1276" w:firstLine="142"/>
      </w:pPr>
    </w:p>
    <w:p w:rsidR="001749B9" w:rsidRDefault="00AF0D47">
      <w:pPr>
        <w:ind w:left="-1276" w:firstLine="142"/>
        <w:jc w:val="center"/>
      </w:pPr>
      <w:r>
        <w:rPr>
          <w:noProof/>
          <w:lang w:eastAsia="ru-RU"/>
        </w:rPr>
        <w:drawing>
          <wp:inline distT="0" distB="0" distL="0" distR="0">
            <wp:extent cx="6761756" cy="3094074"/>
            <wp:effectExtent l="19050" t="0" r="993" b="0"/>
            <wp:docPr id="104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6"/>
                    <pic:cNvPicPr/>
                  </pic:nvPicPr>
                  <pic:blipFill>
                    <a:blip r:embed="rId22" cstate="print"/>
                    <a:srcRect/>
                    <a:stretch/>
                  </pic:blipFill>
                  <pic:spPr>
                    <a:xfrm>
                      <a:off x="0" y="0"/>
                      <a:ext cx="6761756" cy="30940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Рисунок 5. Методика развития ск</w:t>
      </w:r>
      <w:r>
        <w:t>оростных и силовых способностей у баскетболистов 13-14 лет.</w:t>
      </w:r>
    </w:p>
    <w:p w:rsidR="001749B9" w:rsidRDefault="001749B9">
      <w:pPr>
        <w:ind w:left="-1276" w:firstLine="142"/>
        <w:jc w:val="center"/>
      </w:pP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 Методика рассчитана на развитие скоростных и силовых способностей у баскетболистов 1</w:t>
      </w:r>
      <w:r>
        <w:t>3</w:t>
      </w:r>
      <w:r>
        <w:t>-1</w:t>
      </w:r>
      <w:r>
        <w:t>4</w:t>
      </w:r>
      <w:r>
        <w:t xml:space="preserve"> лет в подготовительный период продолжительностью 2 месяца. В недельный цикл проходит 4 тренировки по 3 ча</w:t>
      </w:r>
      <w:r>
        <w:t>са. Все баскетболисты находятся в учебно-тренировочной группе 3 года обучения. Методика составлена без учета теоретической, специальной физической подготовки, и технико-тактических действий на тренировочном занятии. Базовая физическая подготовка занимает 3</w:t>
      </w:r>
      <w:r>
        <w:t>0% от всего тренировочного процесса. Главная особенность методики состоит в том, что все базовые упражнения на развитие скоростных и силовых способностей взяты из разных видов спорта. Варьирование тренировочного процесса приводит к успешному развитию спосо</w:t>
      </w:r>
      <w:r>
        <w:t>бностей. В результате анализа и обобщения полученного материала на предварительном этапе мной была разработана методика скоростных и силовых способностей баскетболистов 13-14 лет, основная суть, которой – внедрение базовых физических упражнений из разных в</w:t>
      </w:r>
      <w:r>
        <w:t xml:space="preserve">идов спорта, с целью улучшения физической </w:t>
      </w:r>
      <w:proofErr w:type="spellStart"/>
      <w:r>
        <w:t>подготовленностиспортсмена</w:t>
      </w:r>
      <w:proofErr w:type="spellEnd"/>
      <w:r>
        <w:t xml:space="preserve">, а также сочетание скоростных и силовых способностей в подготовительный период.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lastRenderedPageBreak/>
        <w:t xml:space="preserve">Распределим количество подходов из нашей методики на группы </w:t>
      </w:r>
      <w:proofErr w:type="gramStart"/>
      <w:r>
        <w:t>мышц(</w:t>
      </w:r>
      <w:proofErr w:type="gramEnd"/>
      <w:r>
        <w:t>Таблица 1).</w:t>
      </w:r>
    </w:p>
    <w:p w:rsidR="001749B9" w:rsidRDefault="001749B9">
      <w:pPr>
        <w:jc w:val="center"/>
      </w:pPr>
    </w:p>
    <w:p w:rsidR="001749B9" w:rsidRDefault="00AF0D47">
      <w:pPr>
        <w:jc w:val="right"/>
      </w:pPr>
      <w:r>
        <w:t xml:space="preserve">Таблица 1. </w:t>
      </w:r>
    </w:p>
    <w:p w:rsidR="001749B9" w:rsidRDefault="00AF0D47">
      <w:pPr>
        <w:jc w:val="right"/>
      </w:pPr>
      <w:r>
        <w:t xml:space="preserve"> Распределение количества повторений на группы мышц.</w:t>
      </w:r>
    </w:p>
    <w:tbl>
      <w:tblPr>
        <w:tblStyle w:val="ae"/>
        <w:tblpPr w:leftFromText="180" w:rightFromText="180" w:vertAnchor="page" w:horzAnchor="margin" w:tblpY="7135"/>
        <w:tblW w:w="0" w:type="auto"/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1749B9">
        <w:trPr>
          <w:trHeight w:val="273"/>
        </w:trPr>
        <w:tc>
          <w:tcPr>
            <w:tcW w:w="3652" w:type="dxa"/>
          </w:tcPr>
          <w:p w:rsidR="001749B9" w:rsidRDefault="00AF0D47">
            <w:r>
              <w:t>Группы мышц</w:t>
            </w:r>
          </w:p>
        </w:tc>
        <w:tc>
          <w:tcPr>
            <w:tcW w:w="2728" w:type="dxa"/>
          </w:tcPr>
          <w:p w:rsidR="001749B9" w:rsidRDefault="00AF0D47">
            <w:r>
              <w:t>Кол-во повторений</w:t>
            </w:r>
          </w:p>
        </w:tc>
        <w:tc>
          <w:tcPr>
            <w:tcW w:w="3191" w:type="dxa"/>
          </w:tcPr>
          <w:p w:rsidR="001749B9" w:rsidRDefault="00AF0D47">
            <w:r>
              <w:t>%</w:t>
            </w:r>
          </w:p>
        </w:tc>
      </w:tr>
      <w:tr w:rsidR="001749B9">
        <w:tc>
          <w:tcPr>
            <w:tcW w:w="3652" w:type="dxa"/>
          </w:tcPr>
          <w:p w:rsidR="001749B9" w:rsidRDefault="00AF0D47">
            <w:r>
              <w:t>Мышцы ног</w:t>
            </w:r>
          </w:p>
        </w:tc>
        <w:tc>
          <w:tcPr>
            <w:tcW w:w="2728" w:type="dxa"/>
          </w:tcPr>
          <w:p w:rsidR="001749B9" w:rsidRDefault="00AF0D47">
            <w:r>
              <w:t>2620</w:t>
            </w:r>
          </w:p>
        </w:tc>
        <w:tc>
          <w:tcPr>
            <w:tcW w:w="3191" w:type="dxa"/>
          </w:tcPr>
          <w:p w:rsidR="001749B9" w:rsidRDefault="00AF0D47">
            <w:r>
              <w:t>45,5</w:t>
            </w:r>
          </w:p>
        </w:tc>
      </w:tr>
      <w:tr w:rsidR="001749B9">
        <w:tc>
          <w:tcPr>
            <w:tcW w:w="3652" w:type="dxa"/>
          </w:tcPr>
          <w:p w:rsidR="001749B9" w:rsidRDefault="00AF0D47">
            <w:r>
              <w:t>Мышцы плечевого пояса</w:t>
            </w:r>
          </w:p>
        </w:tc>
        <w:tc>
          <w:tcPr>
            <w:tcW w:w="2728" w:type="dxa"/>
          </w:tcPr>
          <w:p w:rsidR="001749B9" w:rsidRDefault="00AF0D47">
            <w:r>
              <w:t>1850</w:t>
            </w:r>
          </w:p>
        </w:tc>
        <w:tc>
          <w:tcPr>
            <w:tcW w:w="3191" w:type="dxa"/>
          </w:tcPr>
          <w:p w:rsidR="001749B9" w:rsidRDefault="00AF0D47">
            <w:r>
              <w:t>32,2</w:t>
            </w:r>
          </w:p>
        </w:tc>
      </w:tr>
      <w:tr w:rsidR="001749B9">
        <w:tc>
          <w:tcPr>
            <w:tcW w:w="3652" w:type="dxa"/>
          </w:tcPr>
          <w:p w:rsidR="001749B9" w:rsidRDefault="00AF0D47">
            <w:r>
              <w:t>Мышцы спины и живота</w:t>
            </w:r>
          </w:p>
        </w:tc>
        <w:tc>
          <w:tcPr>
            <w:tcW w:w="2728" w:type="dxa"/>
          </w:tcPr>
          <w:p w:rsidR="001749B9" w:rsidRDefault="00AF0D47">
            <w:r>
              <w:t>1280</w:t>
            </w:r>
          </w:p>
        </w:tc>
        <w:tc>
          <w:tcPr>
            <w:tcW w:w="3191" w:type="dxa"/>
          </w:tcPr>
          <w:p w:rsidR="001749B9" w:rsidRDefault="00AF0D47">
            <w:r>
              <w:t>22,3</w:t>
            </w:r>
          </w:p>
        </w:tc>
      </w:tr>
      <w:tr w:rsidR="001749B9">
        <w:trPr>
          <w:trHeight w:val="372"/>
        </w:trPr>
        <w:tc>
          <w:tcPr>
            <w:tcW w:w="3652" w:type="dxa"/>
          </w:tcPr>
          <w:p w:rsidR="001749B9" w:rsidRDefault="00AF0D47">
            <w:r>
              <w:t>Итого</w:t>
            </w:r>
          </w:p>
        </w:tc>
        <w:tc>
          <w:tcPr>
            <w:tcW w:w="2728" w:type="dxa"/>
          </w:tcPr>
          <w:p w:rsidR="001749B9" w:rsidRDefault="00AF0D47">
            <w:r>
              <w:t>5750</w:t>
            </w:r>
          </w:p>
        </w:tc>
        <w:tc>
          <w:tcPr>
            <w:tcW w:w="3191" w:type="dxa"/>
          </w:tcPr>
          <w:p w:rsidR="001749B9" w:rsidRDefault="00AF0D47">
            <w:r>
              <w:t>100</w:t>
            </w:r>
          </w:p>
        </w:tc>
      </w:tr>
    </w:tbl>
    <w:p w:rsidR="001749B9" w:rsidRDefault="001749B9">
      <w:pPr>
        <w:jc w:val="center"/>
      </w:pPr>
    </w:p>
    <w:p w:rsidR="001749B9" w:rsidRDefault="001749B9">
      <w:pPr>
        <w:jc w:val="center"/>
      </w:pP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Из </w:t>
      </w:r>
      <w:proofErr w:type="gramStart"/>
      <w:r>
        <w:t>таблицы  видно</w:t>
      </w:r>
      <w:proofErr w:type="gramEnd"/>
      <w:r>
        <w:t>, что основная нагрузка идет на мышцы ног – 4</w:t>
      </w:r>
      <w:r>
        <w:t>5.5%. На мышцы плечевого пояса -32,2%. Не стоит забывать про мышцы спины и живота</w:t>
      </w:r>
      <w:proofErr w:type="gramStart"/>
      <w:r>
        <w:t>-  23</w:t>
      </w:r>
      <w:proofErr w:type="gramEnd"/>
      <w:r>
        <w:t>%.  В этом возрасте особое внимание нужно уделять закачиванию мышц спины и живота, потому что от большого количество нагрузок у спортсменов часто происходят травмы. Поэто</w:t>
      </w:r>
      <w:r>
        <w:t xml:space="preserve">му надо </w:t>
      </w:r>
      <w:proofErr w:type="gramStart"/>
      <w:r>
        <w:t>обязательно  закачивать</w:t>
      </w:r>
      <w:proofErr w:type="gramEnd"/>
      <w:r>
        <w:t xml:space="preserve"> мышцы спины и живота поэтому мы много времени на каждом тренировочном занятии уделяем этим группам мышц.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Распределение количества повторений на двигательные способности спортсменов экспериментальной группы представлены в рис</w:t>
      </w:r>
      <w:r>
        <w:t>унке 5.</w:t>
      </w:r>
    </w:p>
    <w:p w:rsidR="001749B9" w:rsidRDefault="00AF0D47">
      <w:r>
        <w:t xml:space="preserve">            </w:t>
      </w:r>
      <w:r>
        <w:rPr>
          <w:noProof/>
          <w:lang w:eastAsia="ru-RU"/>
        </w:rPr>
        <w:drawing>
          <wp:inline distT="0" distB="0" distL="114300" distR="114300">
            <wp:extent cx="4905094" cy="3264195"/>
            <wp:effectExtent l="0" t="0" r="0" b="0"/>
            <wp:docPr id="104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749B9" w:rsidRDefault="001749B9"/>
    <w:p w:rsidR="001749B9" w:rsidRDefault="00AF0D47">
      <w:pPr>
        <w:jc w:val="center"/>
      </w:pPr>
      <w:r>
        <w:lastRenderedPageBreak/>
        <w:t xml:space="preserve">Рисунок </w:t>
      </w:r>
      <w:proofErr w:type="gramStart"/>
      <w:r>
        <w:t>5 .</w:t>
      </w:r>
      <w:proofErr w:type="gramEnd"/>
      <w:r>
        <w:t xml:space="preserve"> Распределение количества повторений на двигательные способности.</w:t>
      </w: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Из диаграммы видно, что основная нагрузка идет на быстроту. Целесообразно развивать скоростные способности при помощи средств физического воспитания, котор</w:t>
      </w:r>
      <w:r>
        <w:t>ые будут направлены на повышение частоты движений. В возрасте 1</w:t>
      </w:r>
      <w:r>
        <w:t>3</w:t>
      </w:r>
      <w:r>
        <w:t xml:space="preserve">-14 лет повышать скоростные способности рекомендуется при помощи быстроты, </w:t>
      </w:r>
      <w:proofErr w:type="spellStart"/>
      <w:r>
        <w:t>скоростно</w:t>
      </w:r>
      <w:proofErr w:type="spellEnd"/>
      <w:r>
        <w:t>–силовых и силовых упражнений. Длительность выполнения таких упражнений не должно превышать 4-6 секунд. Упра</w:t>
      </w:r>
      <w:r>
        <w:t xml:space="preserve">жнения для развития скоростных </w:t>
      </w:r>
      <w:proofErr w:type="gramStart"/>
      <w:r>
        <w:t>способностей  охватывают</w:t>
      </w:r>
      <w:proofErr w:type="gramEnd"/>
      <w:r>
        <w:t xml:space="preserve"> различные группы мышц, совершенствуют регуляторную деятельность центральной нервной системы, повышают координационные способности занимающихся. Элементарные формы быстроты, как правило, во время сорев</w:t>
      </w:r>
      <w:r>
        <w:t>нований проявляются одновременно, однако для эффективного воспитания скоростных качеств у спортсмена в тренировочном процессе необходимо учитывать особенности каждого вида спорта. Для выполнения максимально быстрых движений необходимы следующие условия: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а)</w:t>
      </w:r>
      <w:r>
        <w:t xml:space="preserve"> мышцы перед сокращением должны быть несколько растянуты и не закрепощены;</w:t>
      </w:r>
      <w:r>
        <w:br/>
        <w:t>б) мышцы, не участвующие в конкретном движении, не тормозили движения (чередовалась бы работа и отдых мышц-антагонистов);</w:t>
      </w:r>
      <w:r>
        <w:br/>
        <w:t>в) форма движения была рациональной;</w:t>
      </w:r>
      <w:r>
        <w:br/>
        <w:t>г) ЦНС спортсмена не у</w:t>
      </w:r>
      <w:r>
        <w:t>томлена и была способна чередовать возбудительные и тормозные процессы в одном двигательном центре.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Быстрота как физическое качество по сравнению с другими двигательными способностями — наиболее генетически детерминированная способность, и совершенствовани</w:t>
      </w:r>
      <w:r>
        <w:t>ю поддается крайне слабо. Развитием быстроты следует заниматься в начале занятий после соответствующей разминки.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Стратегией совершенствования быстроты является такой подход, при котором происходит одновременное улучшение специальных силовых способностей и </w:t>
      </w:r>
      <w:r>
        <w:t xml:space="preserve">частоты движений. На первом этапе основными средствами для </w:t>
      </w:r>
      <w:r>
        <w:lastRenderedPageBreak/>
        <w:t xml:space="preserve">развития качества быстроты служат: упражнения в повторном беге на короткие дистанции (от 20 до 50 м), проводимые с </w:t>
      </w:r>
      <w:proofErr w:type="spellStart"/>
      <w:r>
        <w:t>околопредельной</w:t>
      </w:r>
      <w:proofErr w:type="spellEnd"/>
      <w:r>
        <w:t xml:space="preserve"> и максимальной интенсивностью; упражнения с частотой движения, дов</w:t>
      </w:r>
      <w:r>
        <w:t>одимой до предела, прыжки и различные прыжковые упражнения. Все эти и некоторые другие средства, развивая и совершенствуя организм, способствуют и росту качества быстроты.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Для юных спортсменов, имеющих стаж тренировочной подготовки, совершенствование быстр</w:t>
      </w:r>
      <w:r>
        <w:t>оты целесообразно проводить через наращивание силы, применяя при этом соревновательные, специальные, общеразвивающие и игровые упражнения.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Особое место в методике развития скоростных способностей у </w:t>
      </w:r>
      <w:proofErr w:type="gramStart"/>
      <w:r>
        <w:t>баскетболистов  занимают</w:t>
      </w:r>
      <w:proofErr w:type="gramEnd"/>
      <w:r>
        <w:t xml:space="preserve"> исследования, направленные на опр</w:t>
      </w:r>
      <w:r>
        <w:t xml:space="preserve">еделение интервала отдыха между скоростными упражнениями. Было установлено, что, благодаря комплексным исследованиям установили, что во время занятий для развития скоростных способностей </w:t>
      </w:r>
      <w:proofErr w:type="gramStart"/>
      <w:r>
        <w:t>со  школьниками</w:t>
      </w:r>
      <w:proofErr w:type="gramEnd"/>
      <w:r>
        <w:t xml:space="preserve"> среднего возраста  при повторном выполнении скоростны</w:t>
      </w:r>
      <w:r>
        <w:t xml:space="preserve">х упражнений следует применять короткие интервалы отдыха (1-2 минуты). Но интервалы отдыха не должны быть всегда постоянными, они должны варьироваться.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Упражнения, выполняемые с максимальной скоростью – одно</w:t>
      </w:r>
      <w:r>
        <w:t xml:space="preserve"> из основных средств воспитания скоростных способностей.  При этом используется повторный метод.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Общепринятые принципы выполнения скоростных упражнений детьми: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В связи с тем, что данные упражнения выполняются на предельных скоростях, их техника не должна </w:t>
      </w:r>
      <w:r>
        <w:t>быть сложной;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Упражнения должны быть настолько хорошо освоены занимающимися, чтобы </w:t>
      </w:r>
      <w:proofErr w:type="gramStart"/>
      <w:r>
        <w:t>при  их</w:t>
      </w:r>
      <w:proofErr w:type="gramEnd"/>
      <w:r>
        <w:t xml:space="preserve"> выполнении основные усилия были направлены не на способ, а на скорость выполнения;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Продолжительность упражнений должна быть такой, чтобы к концу выполнения скорость </w:t>
      </w:r>
      <w:r>
        <w:t>не снижалась из – за утомления;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lastRenderedPageBreak/>
        <w:t xml:space="preserve">Все вышеуказанные упражнения выполняются с максимальной частотой </w:t>
      </w:r>
      <w:proofErr w:type="gramStart"/>
      <w:r>
        <w:t>и  в</w:t>
      </w:r>
      <w:proofErr w:type="gramEnd"/>
      <w:r>
        <w:t xml:space="preserve"> быстром темпе. Выполняя данные </w:t>
      </w:r>
      <w:proofErr w:type="gramStart"/>
      <w:r>
        <w:t>упражнения,  следует</w:t>
      </w:r>
      <w:proofErr w:type="gramEnd"/>
      <w:r>
        <w:t xml:space="preserve"> применять метод стандартно-интервального упражнения. Суть его заключается в том, что упражнение повтор</w:t>
      </w:r>
      <w:r>
        <w:t>яется многократно при одной и той же нагрузке. При этом между повторениями могут быть различные интервалы отдыха.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Системное чередование нагрузок и отдыха в процессе физического </w:t>
      </w:r>
      <w:proofErr w:type="gramStart"/>
      <w:r>
        <w:t>воспитания  в</w:t>
      </w:r>
      <w:proofErr w:type="gramEnd"/>
      <w:r>
        <w:t xml:space="preserve"> целом является важным положением, от которого в результате зависи</w:t>
      </w:r>
      <w:r>
        <w:t xml:space="preserve">т эффективность занятий. Выбрав правильный вариант отдыха между выполнением упражнений, можно </w:t>
      </w:r>
      <w:proofErr w:type="gramStart"/>
      <w:r>
        <w:t>добиться  наилучшего</w:t>
      </w:r>
      <w:proofErr w:type="gramEnd"/>
      <w:r>
        <w:t xml:space="preserve"> результата в развитии тех или  иных способностей.  Основываясь на возрастных особенностях детей младшего школьного возраста, я считаю, что дл</w:t>
      </w:r>
      <w:r>
        <w:t xml:space="preserve">я развития скоростных способностей следует применять именно ординарный отдых. Так как ординарный (полный) отдых обеспечивает восстановление работоспособности школьников к началу следующего подхода или следующего упражнения. 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Помимо беговых упражнений эффе</w:t>
      </w:r>
      <w:r>
        <w:t xml:space="preserve">ктивными средствами воспитания скоростных </w:t>
      </w:r>
      <w:proofErr w:type="gramStart"/>
      <w:r>
        <w:t>способностей  являются</w:t>
      </w:r>
      <w:proofErr w:type="gramEnd"/>
      <w:r>
        <w:t xml:space="preserve"> подвижные игры.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Также из диаграммы мы видим, что большая доля повторений идет на силовые способности.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Главными задачами экспериментальной </w:t>
      </w:r>
      <w:proofErr w:type="gramStart"/>
      <w:r>
        <w:t>методики  силовой</w:t>
      </w:r>
      <w:proofErr w:type="gramEnd"/>
      <w:r>
        <w:t xml:space="preserve"> подготовки являются укрепление мышц</w:t>
      </w:r>
      <w:r>
        <w:t xml:space="preserve"> всего двигательного аппарата, воспитание умения проявлять усилия динамического и статического характера в различных условиях. Вместе с тем следует уделять определенное внимание силовым упражнениям, позволяющим избирательно воздействовать на отдельные груп</w:t>
      </w:r>
      <w:r>
        <w:t>пы мышц, которые имеют важное значение в баскетболе. К ним относятся упражнения, сходные по структуре и характеру проявления нервно-мышечных усилий с основным (соревновательным) упражнением, а также упражнения, направленные на развитие мышечных групп, несу</w:t>
      </w:r>
      <w:r>
        <w:t>щих основную нагрузку при выполнении соревновательного упражнения.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Для развития мышечных групп всего двигательного аппарата, а также отдельных мышечных групп, которые в значительной мере обуславливают </w:t>
      </w:r>
      <w:r>
        <w:lastRenderedPageBreak/>
        <w:t xml:space="preserve">эффективность проявляемых спортсменом </w:t>
      </w:r>
      <w:proofErr w:type="gramStart"/>
      <w:r>
        <w:t>усилий,  мы</w:t>
      </w:r>
      <w:proofErr w:type="gramEnd"/>
      <w:r>
        <w:t xml:space="preserve">  прим</w:t>
      </w:r>
      <w:r>
        <w:t>еняем  динамические и статические силовые упражнения. Динамические, в свою очередь, подразделяются на две группы: собственно силовые, при выполнении которых сила мышц, проявляемая спортсменом, возрастает главным образом за счет увеличения перемещаемой масс</w:t>
      </w:r>
      <w:r>
        <w:t>ы и, следовательно, за счет способности спортсмена к максимальному напряжению работающих мышц (пример:  жим и рывок штанги; приседание с партнером на плечах или с другим отягощением и пр.); скоростно-силовые, при выполнении которых сила мышц, проявляемая с</w:t>
      </w:r>
      <w:r>
        <w:t>портсменом, возрастает в значительной мере за счет ускорения сообщаемого грузу или снаряду. В занятиях с юношами следует стремиться к тому, чтобы дозировка упражнений со штангой и другими отягощениями возрастала очень постепенно. При этом оптимальные услов</w:t>
      </w:r>
      <w:r>
        <w:t>ия для воспитания силы создаются тогда, когда возрастает не только абсолютная величина применяемого груза, но и отношение этой величины к тому грузу, который на данном этапе тренировки является для юного спортсмена максимальным.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Основными методами воспитан</w:t>
      </w:r>
      <w:r>
        <w:t>ия мышечной силы у юношей на этапе углубленной тренировки являлись следующие: метод повторного выполнения силового упражнения с отягощениями малого и среднего веса; метод повторного выполнения скоростно-силового упражнения (метод динамических усилий); мето</w:t>
      </w:r>
      <w:r>
        <w:t>д повторного выполнения статического силового усилия. Относительно большой объем мышечной работы, выполняемый в процессе использования метода повторного выполнения силового упражнения с отягощениями малого и среднего веса, приводит к интенсивному обмену ве</w:t>
      </w:r>
      <w:r>
        <w:t xml:space="preserve">ществ в организме </w:t>
      </w:r>
      <w:proofErr w:type="gramStart"/>
      <w:r>
        <w:t>спортсмена..</w:t>
      </w:r>
      <w:proofErr w:type="gramEnd"/>
      <w:r>
        <w:t xml:space="preserve"> С целью более разностороннего воздействия на силовую подготовленность занимающихся и для повышения эмоциональности занятий, следует использовать и такие упражнения, как парные и групповые упражнения с сопротивлением, игра «бо</w:t>
      </w:r>
      <w:r>
        <w:t>рьба за мяч</w:t>
      </w:r>
      <w:proofErr w:type="gramStart"/>
      <w:r>
        <w:t>» .</w:t>
      </w:r>
      <w:proofErr w:type="gramEnd"/>
      <w:r>
        <w:t xml:space="preserve"> Положительные эмоции создают благоприятные условия для проявления и развития физических качеств, формирования и совершенствования двигательных навыков. Поэтому для повышения эффективности тренировочных занятий полезно вслед за силовыми </w:t>
      </w:r>
      <w:r>
        <w:lastRenderedPageBreak/>
        <w:t>упраж</w:t>
      </w:r>
      <w:r>
        <w:t>нениями включать средства тренировки более динамического характера, способствующие расслаблению мышечных групп, а также улучшению эмоционального состояния спортсменов (подвижные и спортивные игры, упражнения с набивными мячами, прыжки и др.).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С целью разви</w:t>
      </w:r>
      <w:r>
        <w:t>тия всей мускулатуры в занятиях с юношами, обучающимися на этапе спортивного совершенствования, целесообразно использовать примерно тот же комплекс силовых упражнений, что и в занятиях с юношами обучающимися на этапе углубленной тренировки, но применять их</w:t>
      </w:r>
      <w:r>
        <w:t xml:space="preserve"> в постепенно увеличивающимся объеме, при возрастающем весе отягощений. Тренировочная нагрузка регулируется путем изменения величины поднимаемого веса, числа подходов и подъемов штанги в одном подходе. Учитывается и темп выполнения упражнений. Если, наприм</w:t>
      </w:r>
      <w:r>
        <w:t>ер, спортсмен поднимает штангу с максимальной быстротой и силой, то такая нагрузка утомляет быстрее.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Увеличение числа повторений ведет, как отмечалось выше, к развитию не столько силы, сколько силовой выносливости. Только при увеличении веса отягощения и б</w:t>
      </w:r>
      <w:r>
        <w:t xml:space="preserve">ыстроты перемещения груза повышается степень мышечного напряжения и, следовательно, уровень развития силы. Установлено, что наибольший прирост силы достигается путем применения упражнений с весом, равным 80–90% от максимального результата данного занимаю </w:t>
      </w:r>
      <w:proofErr w:type="spellStart"/>
      <w:r>
        <w:t>щ</w:t>
      </w:r>
      <w:r>
        <w:t>егося</w:t>
      </w:r>
      <w:proofErr w:type="spellEnd"/>
      <w:r>
        <w:t>. Поэтому необходимо знать максимальный результат спортсмена при выполнении того или иного упражнения с отягощением. Оптимальный вес отягощения увеличивается по мере возрастания максимальной силы занимающегося.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Сочетание скоростных и силовых способнос</w:t>
      </w:r>
      <w:r>
        <w:t xml:space="preserve">тей дает нам эффективное развитие востребованных для нас физических способностей. Все </w:t>
      </w:r>
      <w:proofErr w:type="spellStart"/>
      <w:r>
        <w:t>упраженения</w:t>
      </w:r>
      <w:proofErr w:type="spellEnd"/>
      <w:r>
        <w:t xml:space="preserve"> должны даваться в строгой последовательности. После разминки рекомендуем давать упражнения на развития скоростных способностей, </w:t>
      </w:r>
      <w:proofErr w:type="gramStart"/>
      <w:r>
        <w:t>затем  упражнения</w:t>
      </w:r>
      <w:proofErr w:type="gramEnd"/>
      <w:r>
        <w:t xml:space="preserve"> на силовую п</w:t>
      </w:r>
      <w:r>
        <w:t xml:space="preserve">одготовку. Не стоит забывать про упражнения на </w:t>
      </w:r>
      <w:proofErr w:type="gramStart"/>
      <w:r>
        <w:t>гибкость  и</w:t>
      </w:r>
      <w:proofErr w:type="gramEnd"/>
      <w:r>
        <w:t xml:space="preserve"> на координационные способности. В нашей методике мы даем прыжковые </w:t>
      </w:r>
      <w:proofErr w:type="gramStart"/>
      <w:r>
        <w:t>упражнения  20</w:t>
      </w:r>
      <w:proofErr w:type="gramEnd"/>
      <w:r>
        <w:t xml:space="preserve">%.  Когда в американской подготовки детей прыжковым упражнениям </w:t>
      </w:r>
      <w:proofErr w:type="gramStart"/>
      <w:r>
        <w:t>уделяется  40</w:t>
      </w:r>
      <w:proofErr w:type="gramEnd"/>
      <w:r>
        <w:t>-50%. В возрасте 13-14 лет большая нагр</w:t>
      </w:r>
      <w:r>
        <w:t xml:space="preserve">узка идет на </w:t>
      </w:r>
      <w:r>
        <w:lastRenderedPageBreak/>
        <w:t>коленные суставы. Коленный сустав является самым большим и самым сложным по своему строению сустав в организме человека. Обилие связок, мышц, нервных окончаний и наличие большого количества кровеносных сосудов делает колено очень уязвимым пере</w:t>
      </w:r>
      <w:r>
        <w:t>д различными заболеваниями и повреждениями. Специфика баскетбола состоит в том, что мощные угловые ускорения со сменой направления, темпа, пересекаются с постоянными разнообразными прыжками. Все это, на фоне постоянного контакта с противником, создает экст</w:t>
      </w:r>
      <w:r>
        <w:t>ремальную нагрузку на коленный сустав и делает его уязвимым как для острых повреждений, так и для различных макро и микротравм. Поэтому мы рекомендуем больше времени уделять на восстановительные мероприятия коленных суставов.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Помимо скоростных и силовых </w:t>
      </w:r>
      <w:proofErr w:type="gramStart"/>
      <w:r>
        <w:t>сп</w:t>
      </w:r>
      <w:r>
        <w:t>особностей  наша</w:t>
      </w:r>
      <w:proofErr w:type="gramEnd"/>
      <w:r>
        <w:t xml:space="preserve"> методика направлена на развитие всех важных для баскетбола двигательных способностей (Координационные способности, выносливость, ловкость, гибкость). </w:t>
      </w: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 Динамика показателей и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оценка  эффективности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экспериментальной методики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С целью</w:t>
      </w:r>
      <w:r>
        <w:t xml:space="preserve"> </w:t>
      </w:r>
      <w:proofErr w:type="gramStart"/>
      <w:r>
        <w:t>оценки  эффективности</w:t>
      </w:r>
      <w:proofErr w:type="gramEnd"/>
      <w:r>
        <w:t xml:space="preserve"> разработанной методики, был проведен педагогический эксперимент.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Уровень физической подготовленности баскетболистов до эксперимента, занимающихся в учебно-тренировочных группах второго года обучения – контрольная и экспериментальная </w:t>
      </w:r>
      <w:r>
        <w:t>группы незначительно отличались по всем исследуемым показателям.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В педагогическом эксперименте в ходе систематического применения в течение 2 месяцев в тренировочных занятиях по баскетболу разработанных комплексов базовых физических упражнений, направленны</w:t>
      </w:r>
      <w:r>
        <w:t xml:space="preserve">х на развитие скоростных и силовых способностей, а также разностороннее развитие всех </w:t>
      </w:r>
      <w:r>
        <w:lastRenderedPageBreak/>
        <w:t xml:space="preserve">двигательных способностей, у учащихся было отмечено заметное улучшение по всем показателям контрольных </w:t>
      </w:r>
      <w:proofErr w:type="spellStart"/>
      <w:r>
        <w:t>упраженений</w:t>
      </w:r>
      <w:proofErr w:type="spellEnd"/>
      <w:r>
        <w:t>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Обработав данные, было </w:t>
      </w:r>
      <w:proofErr w:type="spellStart"/>
      <w:r>
        <w:t>выялено</w:t>
      </w:r>
      <w:proofErr w:type="spellEnd"/>
      <w:r>
        <w:t>, что результаты тестов:</w:t>
      </w:r>
      <w:r>
        <w:t xml:space="preserve"> «Скоростное ведение баскетбольного мяча (с)», «бег 20 метров (с)»,  бег 30 метров (с),  «Сгибание и разгибание рук в упоре лежа(кол-во раз)», «Подтягивание в висе на перекладине(кол-во раз)» стали лучше  и спортсмены экспериментальной группы перешли со ср</w:t>
      </w:r>
      <w:r>
        <w:t>еднего уровня на высокий уровень.</w:t>
      </w:r>
    </w:p>
    <w:p w:rsidR="001749B9" w:rsidRDefault="00AF0D47">
      <w:pPr>
        <w:ind w:left="-1276" w:firstLine="142"/>
        <w:jc w:val="center"/>
      </w:pPr>
      <w:r>
        <w:rPr>
          <w:noProof/>
          <w:lang w:eastAsia="ru-RU"/>
        </w:rPr>
        <w:drawing>
          <wp:inline distT="0" distB="0" distL="114300" distR="114300">
            <wp:extent cx="5520513" cy="2115879"/>
            <wp:effectExtent l="0" t="0" r="0" b="0"/>
            <wp:docPr id="105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749B9" w:rsidRDefault="001749B9">
      <w:pPr>
        <w:ind w:left="-1276" w:firstLine="142"/>
        <w:jc w:val="center"/>
      </w:pPr>
    </w:p>
    <w:p w:rsidR="001749B9" w:rsidRDefault="00AF0D47">
      <w:pPr>
        <w:ind w:left="-1276" w:firstLine="142"/>
        <w:jc w:val="center"/>
      </w:pPr>
      <w:r>
        <w:t>Рисунок 6. Показатели теста скоростное ведение баскетбольного мяча (с)</w:t>
      </w:r>
    </w:p>
    <w:p w:rsidR="001749B9" w:rsidRDefault="001749B9">
      <w:pPr>
        <w:ind w:left="-1276" w:firstLine="142"/>
        <w:jc w:val="center"/>
      </w:pPr>
    </w:p>
    <w:p w:rsidR="001749B9" w:rsidRDefault="001749B9">
      <w:pPr>
        <w:ind w:left="-1276" w:firstLine="142"/>
        <w:jc w:val="center"/>
      </w:pPr>
    </w:p>
    <w:p w:rsidR="001749B9" w:rsidRDefault="00AF0D47">
      <w:pPr>
        <w:ind w:left="-1276" w:firstLine="142"/>
        <w:jc w:val="center"/>
      </w:pPr>
      <w:r>
        <w:rPr>
          <w:noProof/>
          <w:lang w:eastAsia="ru-RU"/>
        </w:rPr>
        <w:drawing>
          <wp:inline distT="0" distB="0" distL="114300" distR="114300">
            <wp:extent cx="5682216" cy="2690037"/>
            <wp:effectExtent l="0" t="0" r="0" b="0"/>
            <wp:docPr id="105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749B9" w:rsidRDefault="001749B9">
      <w:pPr>
        <w:ind w:left="-1276" w:firstLine="142"/>
        <w:jc w:val="center"/>
      </w:pPr>
    </w:p>
    <w:p w:rsidR="001749B9" w:rsidRDefault="00AF0D47">
      <w:pPr>
        <w:ind w:left="-1276" w:firstLine="142"/>
        <w:jc w:val="center"/>
      </w:pPr>
      <w:r>
        <w:t>Рисунок 7. Показатели теста бег 20 метров (с)</w:t>
      </w:r>
    </w:p>
    <w:p w:rsidR="001749B9" w:rsidRDefault="001749B9">
      <w:pPr>
        <w:ind w:left="-1276" w:firstLine="142"/>
        <w:jc w:val="center"/>
      </w:pPr>
    </w:p>
    <w:p w:rsidR="001749B9" w:rsidRDefault="001749B9">
      <w:pPr>
        <w:rPr>
          <w:i/>
        </w:rPr>
      </w:pPr>
    </w:p>
    <w:p w:rsidR="001749B9" w:rsidRDefault="00AF0D47">
      <w:pPr>
        <w:ind w:left="-1276" w:firstLine="142"/>
        <w:jc w:val="center"/>
        <w:rPr>
          <w:i/>
        </w:rPr>
      </w:pPr>
      <w:r>
        <w:rPr>
          <w:i/>
          <w:noProof/>
          <w:lang w:eastAsia="ru-RU"/>
        </w:rPr>
        <w:lastRenderedPageBreak/>
        <w:drawing>
          <wp:inline distT="0" distB="0" distL="114300" distR="114300">
            <wp:extent cx="5525903" cy="2381693"/>
            <wp:effectExtent l="0" t="0" r="0" b="0"/>
            <wp:docPr id="105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749B9" w:rsidRDefault="001749B9">
      <w:pPr>
        <w:ind w:left="-1276" w:firstLine="142"/>
        <w:jc w:val="center"/>
        <w:rPr>
          <w:i/>
        </w:rPr>
      </w:pPr>
    </w:p>
    <w:p w:rsidR="001749B9" w:rsidRDefault="00AF0D47">
      <w:pPr>
        <w:ind w:left="-1276" w:firstLine="142"/>
        <w:jc w:val="center"/>
      </w:pPr>
      <w:r>
        <w:t>Рисунок 8. Показатели теста бег 30 метров (с)</w:t>
      </w:r>
    </w:p>
    <w:p w:rsidR="001749B9" w:rsidRDefault="001749B9">
      <w:pPr>
        <w:ind w:left="-1276" w:firstLine="142"/>
        <w:jc w:val="center"/>
      </w:pPr>
    </w:p>
    <w:p w:rsidR="001749B9" w:rsidRDefault="001749B9">
      <w:pPr>
        <w:ind w:left="-1276" w:firstLine="142"/>
        <w:jc w:val="center"/>
      </w:pPr>
    </w:p>
    <w:p w:rsidR="001749B9" w:rsidRDefault="001749B9">
      <w:pPr>
        <w:ind w:left="-1276" w:firstLine="142"/>
        <w:jc w:val="center"/>
      </w:pPr>
    </w:p>
    <w:p w:rsidR="001749B9" w:rsidRDefault="00AF0D47">
      <w:pPr>
        <w:ind w:left="-1276" w:firstLine="142"/>
        <w:jc w:val="center"/>
      </w:pPr>
      <w:r>
        <w:rPr>
          <w:noProof/>
          <w:lang w:eastAsia="ru-RU"/>
        </w:rPr>
        <w:drawing>
          <wp:inline distT="0" distB="0" distL="114300" distR="114300">
            <wp:extent cx="5750929" cy="2200939"/>
            <wp:effectExtent l="0" t="0" r="0" b="0"/>
            <wp:docPr id="105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749B9" w:rsidRDefault="001749B9">
      <w:pPr>
        <w:ind w:left="-1276" w:firstLine="142"/>
        <w:jc w:val="center"/>
        <w:rPr>
          <w:i/>
        </w:rPr>
      </w:pPr>
    </w:p>
    <w:p w:rsidR="001749B9" w:rsidRDefault="00AF0D47">
      <w:pPr>
        <w:ind w:left="-1276" w:firstLine="142"/>
        <w:jc w:val="center"/>
      </w:pPr>
      <w:r>
        <w:t xml:space="preserve">Рисунок 9. Показатели теста сгибания и </w:t>
      </w:r>
      <w:r>
        <w:t xml:space="preserve">разгибание рук в упоре </w:t>
      </w:r>
      <w:proofErr w:type="gramStart"/>
      <w:r>
        <w:t>лежа(</w:t>
      </w:r>
      <w:proofErr w:type="gramEnd"/>
      <w:r>
        <w:t>кол-во раз)</w:t>
      </w:r>
    </w:p>
    <w:p w:rsidR="001749B9" w:rsidRDefault="001749B9">
      <w:pPr>
        <w:ind w:left="-1276" w:firstLine="142"/>
        <w:jc w:val="center"/>
        <w:rPr>
          <w:i/>
        </w:rPr>
      </w:pPr>
    </w:p>
    <w:p w:rsidR="001749B9" w:rsidRDefault="001749B9">
      <w:pPr>
        <w:ind w:left="-1276" w:firstLine="142"/>
        <w:jc w:val="center"/>
        <w:rPr>
          <w:i/>
        </w:rPr>
      </w:pPr>
    </w:p>
    <w:p w:rsidR="001749B9" w:rsidRDefault="00AF0D47">
      <w:pPr>
        <w:ind w:left="-1276" w:firstLine="142"/>
        <w:jc w:val="center"/>
      </w:pPr>
      <w:r>
        <w:rPr>
          <w:noProof/>
          <w:lang w:eastAsia="ru-RU"/>
        </w:rPr>
        <w:drawing>
          <wp:inline distT="0" distB="0" distL="114300" distR="114300">
            <wp:extent cx="5538913" cy="2264735"/>
            <wp:effectExtent l="0" t="0" r="0" b="0"/>
            <wp:docPr id="105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749B9" w:rsidRDefault="001749B9">
      <w:pPr>
        <w:ind w:left="-1276" w:firstLine="142"/>
        <w:jc w:val="center"/>
      </w:pPr>
    </w:p>
    <w:p w:rsidR="001749B9" w:rsidRDefault="00AF0D47">
      <w:pPr>
        <w:ind w:left="-1276" w:firstLine="142"/>
        <w:jc w:val="center"/>
      </w:pPr>
      <w:r>
        <w:t xml:space="preserve">Рисунок 10. Показатели теста подтягивание из виса на высокой </w:t>
      </w:r>
      <w:proofErr w:type="gramStart"/>
      <w:r>
        <w:t>перекладине(</w:t>
      </w:r>
      <w:proofErr w:type="gramEnd"/>
      <w:r>
        <w:t>кол-во раз)</w:t>
      </w: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Для того, чтобы узнать степень достоверности различий полученных результатов до </w:t>
      </w:r>
      <w:proofErr w:type="spellStart"/>
      <w:r>
        <w:t>экперимента</w:t>
      </w:r>
      <w:proofErr w:type="spellEnd"/>
      <w:r>
        <w:t xml:space="preserve"> и после </w:t>
      </w:r>
      <w:proofErr w:type="gramStart"/>
      <w:r>
        <w:t>эксперимента  у</w:t>
      </w:r>
      <w:proofErr w:type="gramEnd"/>
      <w:r>
        <w:t xml:space="preserve"> контрольной и экспериментальной групп, мы рассчитали t-критерий Стьюдента и W-критерий </w:t>
      </w:r>
      <w:proofErr w:type="spellStart"/>
      <w:r>
        <w:t>Вилкоксона</w:t>
      </w:r>
      <w:proofErr w:type="spellEnd"/>
      <w:r>
        <w:t xml:space="preserve">.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Для тестов – «</w:t>
      </w:r>
      <w:proofErr w:type="gramStart"/>
      <w:r>
        <w:t>Скоростное  введение</w:t>
      </w:r>
      <w:proofErr w:type="gramEnd"/>
      <w:r>
        <w:t xml:space="preserve"> баске</w:t>
      </w:r>
      <w:r>
        <w:t>тбольного мяча», «бег 20 метров» и «бег 30 метров», был рассчитан критерий Стьюдента. Для тестов «</w:t>
      </w:r>
      <w:proofErr w:type="gramStart"/>
      <w:r>
        <w:t>Сгибание  и</w:t>
      </w:r>
      <w:proofErr w:type="gramEnd"/>
      <w:r>
        <w:t xml:space="preserve"> разгибание рук в упоре лежа» и «Подтягивание из виса на высокой перекладине» был рассчитан критерий </w:t>
      </w:r>
      <w:proofErr w:type="spellStart"/>
      <w:r>
        <w:t>Вилкоксона</w:t>
      </w:r>
      <w:proofErr w:type="spellEnd"/>
      <w:r>
        <w:t>.  Результаты, а также сравнительный</w:t>
      </w:r>
      <w:r>
        <w:t xml:space="preserve"> анализ показателей контрольной и экспериментальной группы в начале педагогического эксперимента представлен в таблице 2.</w:t>
      </w:r>
    </w:p>
    <w:p w:rsidR="001749B9" w:rsidRDefault="00AF0D47">
      <w:pPr>
        <w:jc w:val="right"/>
      </w:pPr>
      <w:r>
        <w:t>Таблица 2.</w:t>
      </w:r>
    </w:p>
    <w:p w:rsidR="001749B9" w:rsidRDefault="00AF0D47">
      <w:pPr>
        <w:jc w:val="right"/>
        <w:rPr>
          <w:b/>
          <w:sz w:val="24"/>
        </w:rPr>
      </w:pPr>
      <w:r>
        <w:t xml:space="preserve"> Сравнительный анализ показателей контрольной и экспериментальной группы в начале педагогического эксперимента</w:t>
      </w:r>
      <w:r>
        <w:rPr>
          <w:b/>
          <w:sz w:val="24"/>
        </w:rPr>
        <w:t>.</w:t>
      </w:r>
    </w:p>
    <w:p w:rsidR="001749B9" w:rsidRDefault="001749B9">
      <w:pPr>
        <w:rPr>
          <w:b/>
          <w:sz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471"/>
        <w:gridCol w:w="2359"/>
        <w:gridCol w:w="2475"/>
        <w:gridCol w:w="1220"/>
        <w:gridCol w:w="1046"/>
      </w:tblGrid>
      <w:tr w:rsidR="001749B9">
        <w:trPr>
          <w:jc w:val="center"/>
        </w:trPr>
        <w:tc>
          <w:tcPr>
            <w:tcW w:w="2660" w:type="dxa"/>
          </w:tcPr>
          <w:p w:rsidR="001749B9" w:rsidRDefault="00AF0D47">
            <w:r>
              <w:t>Тесты</w:t>
            </w:r>
          </w:p>
        </w:tc>
        <w:tc>
          <w:tcPr>
            <w:tcW w:w="2551" w:type="dxa"/>
          </w:tcPr>
          <w:p w:rsidR="001749B9" w:rsidRDefault="00AF0D47">
            <w:r>
              <w:t>Конт</w:t>
            </w:r>
            <w:r>
              <w:t>рольная группа</w:t>
            </w:r>
          </w:p>
        </w:tc>
        <w:tc>
          <w:tcPr>
            <w:tcW w:w="2268" w:type="dxa"/>
          </w:tcPr>
          <w:p w:rsidR="001749B9" w:rsidRDefault="00AF0D47">
            <w:r>
              <w:t>Экспериментальная группа</w:t>
            </w:r>
          </w:p>
        </w:tc>
        <w:tc>
          <w:tcPr>
            <w:tcW w:w="993" w:type="dxa"/>
          </w:tcPr>
          <w:p w:rsidR="001749B9" w:rsidRDefault="00AF0D47">
            <w:pPr>
              <w:rPr>
                <w:i/>
              </w:rPr>
            </w:pPr>
            <w:r>
              <w:rPr>
                <w:i/>
                <w:lang w:val="en-US"/>
              </w:rPr>
              <w:t>T</w:t>
            </w:r>
            <w:proofErr w:type="spellStart"/>
            <w:r>
              <w:rPr>
                <w:i/>
              </w:rPr>
              <w:t>расч</w:t>
            </w:r>
            <w:proofErr w:type="spellEnd"/>
          </w:p>
        </w:tc>
        <w:tc>
          <w:tcPr>
            <w:tcW w:w="1099" w:type="dxa"/>
          </w:tcPr>
          <w:p w:rsidR="001749B9" w:rsidRDefault="00AF0D47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</w:tr>
      <w:tr w:rsidR="001749B9">
        <w:trPr>
          <w:jc w:val="center"/>
        </w:trPr>
        <w:tc>
          <w:tcPr>
            <w:tcW w:w="2660" w:type="dxa"/>
          </w:tcPr>
          <w:p w:rsidR="001749B9" w:rsidRDefault="00AF0D47">
            <w:r>
              <w:t xml:space="preserve">1.скоростное ведение </w:t>
            </w:r>
            <w:proofErr w:type="spellStart"/>
            <w:proofErr w:type="gramStart"/>
            <w:r>
              <w:t>б.м</w:t>
            </w:r>
            <w:proofErr w:type="spellEnd"/>
            <w:proofErr w:type="gramEnd"/>
          </w:p>
        </w:tc>
        <w:tc>
          <w:tcPr>
            <w:tcW w:w="2551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9.3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rFonts w:eastAsia="SimSun"/>
                <w:i/>
              </w:rPr>
              <w:t>0.294</w:t>
            </w:r>
          </w:p>
        </w:tc>
        <w:tc>
          <w:tcPr>
            <w:tcW w:w="2268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9.23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0.287</w:t>
            </w:r>
          </w:p>
        </w:tc>
        <w:tc>
          <w:tcPr>
            <w:tcW w:w="993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0.54</w:t>
            </w:r>
          </w:p>
        </w:tc>
        <w:tc>
          <w:tcPr>
            <w:tcW w:w="1099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&gt;0.05</w:t>
            </w:r>
          </w:p>
        </w:tc>
      </w:tr>
      <w:tr w:rsidR="001749B9">
        <w:trPr>
          <w:trHeight w:val="351"/>
          <w:jc w:val="center"/>
        </w:trPr>
        <w:tc>
          <w:tcPr>
            <w:tcW w:w="2660" w:type="dxa"/>
          </w:tcPr>
          <w:p w:rsidR="001749B9" w:rsidRDefault="00AF0D47">
            <w:r>
              <w:t>2. Бег 20 метров</w:t>
            </w:r>
          </w:p>
        </w:tc>
        <w:tc>
          <w:tcPr>
            <w:tcW w:w="2551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3.89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0.129</w:t>
            </w:r>
          </w:p>
        </w:tc>
        <w:tc>
          <w:tcPr>
            <w:tcW w:w="2268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3.8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0.105</w:t>
            </w:r>
          </w:p>
        </w:tc>
        <w:tc>
          <w:tcPr>
            <w:tcW w:w="993" w:type="dxa"/>
          </w:tcPr>
          <w:p w:rsidR="001749B9" w:rsidRDefault="00AF0D47">
            <w:pPr>
              <w:jc w:val="center"/>
            </w:pPr>
            <w:r>
              <w:t>1.8</w:t>
            </w:r>
          </w:p>
        </w:tc>
        <w:tc>
          <w:tcPr>
            <w:tcW w:w="1099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&gt;0.05</w:t>
            </w:r>
          </w:p>
        </w:tc>
      </w:tr>
      <w:tr w:rsidR="001749B9">
        <w:trPr>
          <w:jc w:val="center"/>
        </w:trPr>
        <w:tc>
          <w:tcPr>
            <w:tcW w:w="2660" w:type="dxa"/>
          </w:tcPr>
          <w:p w:rsidR="001749B9" w:rsidRDefault="00AF0D47">
            <w:r>
              <w:t>3. Бег 30 метров</w:t>
            </w:r>
          </w:p>
        </w:tc>
        <w:tc>
          <w:tcPr>
            <w:tcW w:w="2551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5.11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0.161</w:t>
            </w:r>
          </w:p>
        </w:tc>
        <w:tc>
          <w:tcPr>
            <w:tcW w:w="2268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5.08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0.146</w:t>
            </w:r>
          </w:p>
        </w:tc>
        <w:tc>
          <w:tcPr>
            <w:tcW w:w="993" w:type="dxa"/>
          </w:tcPr>
          <w:p w:rsidR="001749B9" w:rsidRDefault="00AF0D47">
            <w:pPr>
              <w:jc w:val="center"/>
            </w:pPr>
            <w:r>
              <w:t>0.5</w:t>
            </w:r>
          </w:p>
        </w:tc>
        <w:tc>
          <w:tcPr>
            <w:tcW w:w="1099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&gt;0.05</w:t>
            </w:r>
          </w:p>
        </w:tc>
      </w:tr>
      <w:tr w:rsidR="001749B9">
        <w:trPr>
          <w:jc w:val="center"/>
        </w:trPr>
        <w:tc>
          <w:tcPr>
            <w:tcW w:w="2660" w:type="dxa"/>
          </w:tcPr>
          <w:p w:rsidR="001749B9" w:rsidRDefault="00AF0D47">
            <w:r>
              <w:t>4.  Сгибание и разгибание рук в упоре лежа</w:t>
            </w:r>
          </w:p>
        </w:tc>
        <w:tc>
          <w:tcPr>
            <w:tcW w:w="2551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25.5.</w:t>
            </w:r>
          </w:p>
        </w:tc>
        <w:tc>
          <w:tcPr>
            <w:tcW w:w="2268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993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r>
              <w:rPr>
                <w:i/>
              </w:rPr>
              <w:t>р=95</w:t>
            </w:r>
          </w:p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proofErr w:type="spellStart"/>
            <w:r>
              <w:rPr>
                <w:i/>
              </w:rPr>
              <w:t>кр</w:t>
            </w:r>
            <w:proofErr w:type="spellEnd"/>
            <w:r>
              <w:rPr>
                <w:i/>
              </w:rPr>
              <w:t>=78</w:t>
            </w:r>
          </w:p>
        </w:tc>
        <w:tc>
          <w:tcPr>
            <w:tcW w:w="1099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&gt;0.05</w:t>
            </w:r>
          </w:p>
        </w:tc>
      </w:tr>
      <w:tr w:rsidR="001749B9">
        <w:trPr>
          <w:jc w:val="center"/>
        </w:trPr>
        <w:tc>
          <w:tcPr>
            <w:tcW w:w="2660" w:type="dxa"/>
          </w:tcPr>
          <w:p w:rsidR="001749B9" w:rsidRDefault="00AF0D47">
            <w:r>
              <w:t>5. Подтягивание из виса на высокой перекладине</w:t>
            </w:r>
          </w:p>
        </w:tc>
        <w:tc>
          <w:tcPr>
            <w:tcW w:w="2551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7.5.</w:t>
            </w:r>
          </w:p>
        </w:tc>
        <w:tc>
          <w:tcPr>
            <w:tcW w:w="2268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993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r>
              <w:rPr>
                <w:i/>
              </w:rPr>
              <w:t>р=98.5</w:t>
            </w:r>
          </w:p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proofErr w:type="spellStart"/>
            <w:r>
              <w:rPr>
                <w:i/>
              </w:rPr>
              <w:t>кр</w:t>
            </w:r>
            <w:proofErr w:type="spellEnd"/>
            <w:r>
              <w:rPr>
                <w:i/>
              </w:rPr>
              <w:t>=78</w:t>
            </w:r>
          </w:p>
        </w:tc>
        <w:tc>
          <w:tcPr>
            <w:tcW w:w="1099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&gt;0.05</w:t>
            </w:r>
          </w:p>
        </w:tc>
      </w:tr>
    </w:tbl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Примечание: </w:t>
      </w:r>
      <w:proofErr w:type="spellStart"/>
      <w:r>
        <w:t>Tкр</w:t>
      </w:r>
      <w:proofErr w:type="spellEnd"/>
      <w:r>
        <w:t xml:space="preserve">=2.101 при α=0.05; </w:t>
      </w:r>
      <w:proofErr w:type="spellStart"/>
      <w:r>
        <w:t>Tкр</w:t>
      </w:r>
      <w:proofErr w:type="spellEnd"/>
      <w:r>
        <w:t xml:space="preserve">=2.878 при α=0.01; </w:t>
      </w:r>
      <w:proofErr w:type="spellStart"/>
      <w:r>
        <w:t>Tкр</w:t>
      </w:r>
      <w:proofErr w:type="spellEnd"/>
      <w:r>
        <w:t>=3.</w:t>
      </w:r>
      <w:proofErr w:type="gramStart"/>
      <w:r>
        <w:t>922  при</w:t>
      </w:r>
      <w:proofErr w:type="gramEnd"/>
      <w:r>
        <w:t xml:space="preserve"> α=0.001. Число степеней свободы </w:t>
      </w:r>
      <w:r>
        <w:rPr>
          <w:lang w:val="en-US"/>
        </w:rPr>
        <w:t>K</w:t>
      </w:r>
      <w:r>
        <w:t>=18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Т.к t-расчетное </w:t>
      </w:r>
      <w:proofErr w:type="gramStart"/>
      <w:r>
        <w:t>меньше  t</w:t>
      </w:r>
      <w:proofErr w:type="gramEnd"/>
      <w:r>
        <w:t>-критического по критери</w:t>
      </w:r>
      <w:r>
        <w:t xml:space="preserve">ю Стьюдента  и w-расчетная больше w-критического, то мы можем сделать вывод, что контрольная и экспериментальная группы – однородные и  в них нет достоверных различий на начало педагогического эксперимента.  Сравнение результатов позволил </w:t>
      </w:r>
      <w:proofErr w:type="gramStart"/>
      <w:r>
        <w:t xml:space="preserve">проанализировать </w:t>
      </w:r>
      <w:r>
        <w:t xml:space="preserve"> и</w:t>
      </w:r>
      <w:proofErr w:type="gramEnd"/>
      <w:r>
        <w:t xml:space="preserve"> выявить эффективность методики показателей  контрольной и экспериментальной группы в конце педагогического эксперимента (Таблица 3).</w:t>
      </w:r>
    </w:p>
    <w:p w:rsidR="001749B9" w:rsidRDefault="00AF0D47">
      <w:pPr>
        <w:ind w:left="7080" w:firstLine="708"/>
        <w:jc w:val="center"/>
      </w:pPr>
      <w:r>
        <w:lastRenderedPageBreak/>
        <w:t>Таблица 3.</w:t>
      </w:r>
    </w:p>
    <w:p w:rsidR="001749B9" w:rsidRDefault="00AF0D47">
      <w:pPr>
        <w:jc w:val="right"/>
      </w:pPr>
      <w:r>
        <w:t xml:space="preserve"> Сравнительный анализ показателей контрольной и экспериментальной группы в конце педагогического эксперимента</w:t>
      </w:r>
    </w:p>
    <w:p w:rsidR="001749B9" w:rsidRDefault="001749B9">
      <w:pPr>
        <w:jc w:val="right"/>
      </w:pPr>
    </w:p>
    <w:tbl>
      <w:tblPr>
        <w:tblStyle w:val="ae"/>
        <w:tblW w:w="9536" w:type="dxa"/>
        <w:jc w:val="center"/>
        <w:tblLook w:val="04A0" w:firstRow="1" w:lastRow="0" w:firstColumn="1" w:lastColumn="0" w:noHBand="0" w:noVBand="1"/>
      </w:tblPr>
      <w:tblGrid>
        <w:gridCol w:w="3056"/>
        <w:gridCol w:w="1736"/>
        <w:gridCol w:w="2475"/>
        <w:gridCol w:w="1220"/>
        <w:gridCol w:w="1049"/>
      </w:tblGrid>
      <w:tr w:rsidR="001749B9">
        <w:trPr>
          <w:trHeight w:val="495"/>
          <w:jc w:val="center"/>
        </w:trPr>
        <w:tc>
          <w:tcPr>
            <w:tcW w:w="3068" w:type="dxa"/>
          </w:tcPr>
          <w:p w:rsidR="001749B9" w:rsidRDefault="00AF0D47">
            <w:r>
              <w:t>Тесты</w:t>
            </w:r>
          </w:p>
        </w:tc>
        <w:tc>
          <w:tcPr>
            <w:tcW w:w="1736" w:type="dxa"/>
          </w:tcPr>
          <w:p w:rsidR="001749B9" w:rsidRDefault="00AF0D47">
            <w:r>
              <w:t>Контрольная группа</w:t>
            </w:r>
          </w:p>
        </w:tc>
        <w:tc>
          <w:tcPr>
            <w:tcW w:w="2466" w:type="dxa"/>
          </w:tcPr>
          <w:p w:rsidR="001749B9" w:rsidRDefault="00AF0D47">
            <w:r>
              <w:t>Экспериментальная группа</w:t>
            </w:r>
          </w:p>
        </w:tc>
        <w:tc>
          <w:tcPr>
            <w:tcW w:w="1216" w:type="dxa"/>
          </w:tcPr>
          <w:p w:rsidR="001749B9" w:rsidRDefault="00AF0D47">
            <w:pPr>
              <w:rPr>
                <w:i/>
              </w:rPr>
            </w:pPr>
            <w:r>
              <w:rPr>
                <w:i/>
                <w:lang w:val="en-US"/>
              </w:rPr>
              <w:t>T</w:t>
            </w:r>
            <w:proofErr w:type="spellStart"/>
            <w:r>
              <w:rPr>
                <w:i/>
              </w:rPr>
              <w:t>расч</w:t>
            </w:r>
            <w:proofErr w:type="spellEnd"/>
          </w:p>
        </w:tc>
        <w:tc>
          <w:tcPr>
            <w:tcW w:w="1050" w:type="dxa"/>
          </w:tcPr>
          <w:p w:rsidR="001749B9" w:rsidRDefault="00AF0D47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</w:tr>
      <w:tr w:rsidR="001749B9">
        <w:trPr>
          <w:trHeight w:val="495"/>
          <w:jc w:val="center"/>
        </w:trPr>
        <w:tc>
          <w:tcPr>
            <w:tcW w:w="3068" w:type="dxa"/>
          </w:tcPr>
          <w:p w:rsidR="001749B9" w:rsidRDefault="00AF0D47">
            <w:r>
              <w:t xml:space="preserve">1.Скоростное ведение </w:t>
            </w:r>
            <w:proofErr w:type="spellStart"/>
            <w:proofErr w:type="gramStart"/>
            <w:r>
              <w:t>б.м</w:t>
            </w:r>
            <w:proofErr w:type="spellEnd"/>
            <w:proofErr w:type="gramEnd"/>
          </w:p>
        </w:tc>
        <w:tc>
          <w:tcPr>
            <w:tcW w:w="173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9.24</w:t>
            </w:r>
            <m:oMath>
              <m:r>
                <w:rPr>
                  <w:rFonts w:ascii="Cambria Math"/>
                </w:rPr>
                <m:t>±</m:t>
              </m:r>
              <m:r>
                <w:rPr>
                  <w:rFonts w:ascii="Cambria Math"/>
                </w:rPr>
                <m:t>0.267</m:t>
              </m:r>
            </m:oMath>
          </w:p>
        </w:tc>
        <w:tc>
          <w:tcPr>
            <w:tcW w:w="246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8.8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0.21</w:t>
            </w:r>
          </w:p>
        </w:tc>
        <w:tc>
          <w:tcPr>
            <w:tcW w:w="121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4.11</w:t>
            </w:r>
          </w:p>
        </w:tc>
        <w:tc>
          <w:tcPr>
            <w:tcW w:w="1050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&lt;0.001</w:t>
            </w:r>
          </w:p>
        </w:tc>
      </w:tr>
      <w:tr w:rsidR="001749B9">
        <w:trPr>
          <w:trHeight w:val="323"/>
          <w:jc w:val="center"/>
        </w:trPr>
        <w:tc>
          <w:tcPr>
            <w:tcW w:w="3068" w:type="dxa"/>
          </w:tcPr>
          <w:p w:rsidR="001749B9" w:rsidRDefault="00AF0D47">
            <w:r>
              <w:t>2. Бег 20 метров</w:t>
            </w:r>
          </w:p>
        </w:tc>
        <w:tc>
          <w:tcPr>
            <w:tcW w:w="173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3.86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0.115</w:t>
            </w:r>
          </w:p>
        </w:tc>
        <w:tc>
          <w:tcPr>
            <w:tcW w:w="246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3.59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0.101</w:t>
            </w:r>
          </w:p>
        </w:tc>
        <w:tc>
          <w:tcPr>
            <w:tcW w:w="1216" w:type="dxa"/>
          </w:tcPr>
          <w:p w:rsidR="001749B9" w:rsidRDefault="00AF0D47">
            <w:pPr>
              <w:jc w:val="center"/>
            </w:pPr>
            <w:r>
              <w:t>5.4</w:t>
            </w:r>
          </w:p>
        </w:tc>
        <w:tc>
          <w:tcPr>
            <w:tcW w:w="1050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&lt;0</w:t>
            </w:r>
            <w:r>
              <w:rPr>
                <w:i/>
              </w:rPr>
              <w:t>.001</w:t>
            </w:r>
          </w:p>
        </w:tc>
      </w:tr>
      <w:tr w:rsidR="001749B9">
        <w:trPr>
          <w:trHeight w:val="232"/>
          <w:jc w:val="center"/>
        </w:trPr>
        <w:tc>
          <w:tcPr>
            <w:tcW w:w="3068" w:type="dxa"/>
          </w:tcPr>
          <w:p w:rsidR="001749B9" w:rsidRDefault="00AF0D47">
            <w:r>
              <w:t>3. Бег 30 метров</w:t>
            </w:r>
          </w:p>
        </w:tc>
        <w:tc>
          <w:tcPr>
            <w:tcW w:w="173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4.96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0.126</w:t>
            </w:r>
          </w:p>
        </w:tc>
        <w:tc>
          <w:tcPr>
            <w:tcW w:w="246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4.77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i/>
              </w:rPr>
              <w:t>0.154</w:t>
            </w:r>
          </w:p>
        </w:tc>
        <w:tc>
          <w:tcPr>
            <w:tcW w:w="1216" w:type="dxa"/>
          </w:tcPr>
          <w:p w:rsidR="001749B9" w:rsidRDefault="00AF0D47">
            <w:pPr>
              <w:jc w:val="center"/>
            </w:pPr>
            <w:r>
              <w:t>3.16</w:t>
            </w:r>
          </w:p>
        </w:tc>
        <w:tc>
          <w:tcPr>
            <w:tcW w:w="1050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&lt;0</w:t>
            </w:r>
            <w:r>
              <w:rPr>
                <w:i/>
              </w:rPr>
              <w:t>.01</w:t>
            </w:r>
          </w:p>
        </w:tc>
      </w:tr>
      <w:tr w:rsidR="001749B9">
        <w:trPr>
          <w:trHeight w:val="495"/>
          <w:jc w:val="center"/>
        </w:trPr>
        <w:tc>
          <w:tcPr>
            <w:tcW w:w="3068" w:type="dxa"/>
          </w:tcPr>
          <w:p w:rsidR="001749B9" w:rsidRDefault="00AF0D47">
            <w:r>
              <w:t xml:space="preserve">4.  Сгибание и разгибание рук в </w:t>
            </w:r>
            <w:r>
              <w:t>упоре лежа</w:t>
            </w:r>
          </w:p>
        </w:tc>
        <w:tc>
          <w:tcPr>
            <w:tcW w:w="173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26.5</w:t>
            </w:r>
          </w:p>
        </w:tc>
        <w:tc>
          <w:tcPr>
            <w:tcW w:w="246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121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r>
              <w:rPr>
                <w:i/>
              </w:rPr>
              <w:t>р=47.5</w:t>
            </w:r>
          </w:p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proofErr w:type="spellStart"/>
            <w:r>
              <w:rPr>
                <w:i/>
              </w:rPr>
              <w:t>кр</w:t>
            </w:r>
            <w:proofErr w:type="spellEnd"/>
            <w:r>
              <w:rPr>
                <w:i/>
              </w:rPr>
              <w:t>=78</w:t>
            </w:r>
          </w:p>
        </w:tc>
        <w:tc>
          <w:tcPr>
            <w:tcW w:w="1050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&lt;0.05</w:t>
            </w:r>
          </w:p>
        </w:tc>
      </w:tr>
      <w:tr w:rsidR="001749B9">
        <w:trPr>
          <w:trHeight w:val="495"/>
          <w:jc w:val="center"/>
        </w:trPr>
        <w:tc>
          <w:tcPr>
            <w:tcW w:w="3068" w:type="dxa"/>
          </w:tcPr>
          <w:p w:rsidR="001749B9" w:rsidRDefault="00AF0D47">
            <w:r>
              <w:t>5. Подтягивание из виса на высокой перекладине</w:t>
            </w:r>
          </w:p>
        </w:tc>
        <w:tc>
          <w:tcPr>
            <w:tcW w:w="173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246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11.5</w:t>
            </w:r>
          </w:p>
        </w:tc>
        <w:tc>
          <w:tcPr>
            <w:tcW w:w="1216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r>
              <w:rPr>
                <w:i/>
              </w:rPr>
              <w:t>р=58.5</w:t>
            </w:r>
          </w:p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W</w:t>
            </w:r>
            <w:proofErr w:type="spellStart"/>
            <w:r>
              <w:rPr>
                <w:i/>
              </w:rPr>
              <w:t>кр</w:t>
            </w:r>
            <w:proofErr w:type="spellEnd"/>
            <w:r>
              <w:rPr>
                <w:i/>
              </w:rPr>
              <w:t>=78</w:t>
            </w:r>
          </w:p>
        </w:tc>
        <w:tc>
          <w:tcPr>
            <w:tcW w:w="1050" w:type="dxa"/>
          </w:tcPr>
          <w:p w:rsidR="001749B9" w:rsidRDefault="00AF0D47">
            <w:pPr>
              <w:jc w:val="center"/>
              <w:rPr>
                <w:i/>
              </w:rPr>
            </w:pPr>
            <w:r>
              <w:rPr>
                <w:i/>
              </w:rPr>
              <w:t>&lt;0.05</w:t>
            </w:r>
          </w:p>
        </w:tc>
      </w:tr>
    </w:tbl>
    <w:p w:rsidR="001749B9" w:rsidRDefault="00AF0D47">
      <w:pPr>
        <w:shd w:val="clear" w:color="auto" w:fill="FFFFFF"/>
        <w:spacing w:line="360" w:lineRule="auto"/>
        <w:ind w:firstLine="708"/>
        <w:jc w:val="both"/>
      </w:pPr>
      <w:r>
        <w:t xml:space="preserve">Примечание: </w:t>
      </w:r>
      <w:proofErr w:type="spellStart"/>
      <w:r>
        <w:t>Tкр</w:t>
      </w:r>
      <w:proofErr w:type="spellEnd"/>
      <w:r>
        <w:t xml:space="preserve">=2.101 при α=0.05; </w:t>
      </w:r>
      <w:proofErr w:type="spellStart"/>
      <w:r>
        <w:t>Tкр</w:t>
      </w:r>
      <w:proofErr w:type="spellEnd"/>
      <w:r>
        <w:t xml:space="preserve">=2.878 при α=0.01; </w:t>
      </w:r>
      <w:proofErr w:type="spellStart"/>
      <w:r>
        <w:t>Tкр</w:t>
      </w:r>
      <w:proofErr w:type="spellEnd"/>
      <w:r>
        <w:t>=3.</w:t>
      </w:r>
      <w:proofErr w:type="gramStart"/>
      <w:r>
        <w:t>922  при</w:t>
      </w:r>
      <w:proofErr w:type="gramEnd"/>
      <w:r>
        <w:t xml:space="preserve"> α=0.001. Число степеней свободы </w:t>
      </w:r>
      <w:r>
        <w:rPr>
          <w:lang w:val="en-US"/>
        </w:rPr>
        <w:t>K</w:t>
      </w:r>
      <w:r>
        <w:t>=18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 Анализ динамики улучшения</w:t>
      </w:r>
      <w:r>
        <w:t xml:space="preserve"> показателей физической подготовленности баскетболистов, в контрольных тестах: «Скоростное ведение баскетбольного мяча</w:t>
      </w:r>
      <w:proofErr w:type="gramStart"/>
      <w:r>
        <w:t>»,  «</w:t>
      </w:r>
      <w:proofErr w:type="gramEnd"/>
      <w:r>
        <w:t>Бег 20 метров», достоверно подтверждает положительные изменения в физическом развитии у баскетболистов  (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&lt;0.001</m:t>
        </m:r>
      </m:oMath>
      <w:r>
        <w:t>). Так как t-расчетно</w:t>
      </w:r>
      <w:r>
        <w:t xml:space="preserve">е больше t-критического, то нулевая гипотеза (предположение о том, что между генеральными параметрами сравниваемых </w:t>
      </w:r>
      <w:proofErr w:type="gramStart"/>
      <w:r>
        <w:t>результатов  разница</w:t>
      </w:r>
      <w:proofErr w:type="gramEnd"/>
      <w:r>
        <w:t xml:space="preserve"> равна нулю и различия, наблюдаемые между выборочными показателями, носят случайный характер), опровергается на 0,1%-ном </w:t>
      </w:r>
      <w:r>
        <w:t>уровне значимости.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В контрольном тесте «Бег 30 метров» также наблюдается положительные изменения в физическом развитии у детей (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&lt;0.01</m:t>
        </m:r>
      </m:oMath>
      <w:r>
        <w:t>). Так как t-расчетное больше t-критического, то нулевая гипотеза (предположение о том, что между генеральными параметрами</w:t>
      </w:r>
      <w:r>
        <w:t xml:space="preserve"> сравниваемых </w:t>
      </w:r>
      <w:proofErr w:type="gramStart"/>
      <w:r>
        <w:t>результатов  разница</w:t>
      </w:r>
      <w:proofErr w:type="gramEnd"/>
      <w:r>
        <w:t xml:space="preserve"> равна нулю и различия, наблюдаемые между выборочными показателями, носят случайный характер), опровергается на 1%-ном уровне значимости.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Анализ динамики улучшения показателей физической подготовленности в тестах «Сгибание</w:t>
      </w:r>
      <w:r>
        <w:t xml:space="preserve"> и разгибание рук в упоре лежа», «Подтягивание из виса на высокой перекладине», достоверно подтверждает положительные изменения в </w:t>
      </w:r>
      <w:r>
        <w:lastRenderedPageBreak/>
        <w:t xml:space="preserve">физическом развитии у </w:t>
      </w:r>
      <w:proofErr w:type="gramStart"/>
      <w:r>
        <w:t>баскетболистов(</w:t>
      </w:r>
      <w:proofErr w:type="gramEnd"/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&lt;0.05</m:t>
        </m:r>
      </m:oMath>
      <w:r>
        <w:t xml:space="preserve">). Так как </w:t>
      </w:r>
      <w:r>
        <w:rPr>
          <w:lang w:val="en-US"/>
        </w:rPr>
        <w:t>W</w:t>
      </w:r>
      <w:r>
        <w:t xml:space="preserve">-расчетное меньше </w:t>
      </w:r>
      <w:r>
        <w:rPr>
          <w:lang w:val="en-US"/>
        </w:rPr>
        <w:t>W</w:t>
      </w:r>
      <w:r>
        <w:t xml:space="preserve">-критического, то по критерию </w:t>
      </w:r>
      <w:proofErr w:type="spellStart"/>
      <w:r>
        <w:t>Вилкоксона</w:t>
      </w:r>
      <w:proofErr w:type="spellEnd"/>
      <w:r>
        <w:t xml:space="preserve"> нулевая </w:t>
      </w:r>
      <w:r>
        <w:t xml:space="preserve">гипотеза (предположение о том, что между генеральными параметрами сравниваемых </w:t>
      </w:r>
      <w:proofErr w:type="gramStart"/>
      <w:r>
        <w:t>результатов  разница</w:t>
      </w:r>
      <w:proofErr w:type="gramEnd"/>
      <w:r>
        <w:t xml:space="preserve"> равна нулю и различия, наблюдаемые между выборочными показателями, носят случайный характер), опровергается на 5%-ном уровне значимости</w:t>
      </w:r>
      <w:r>
        <w:rPr>
          <w:color w:val="auto"/>
          <w:spacing w:val="0"/>
          <w:lang w:eastAsia="ru-RU"/>
        </w:rPr>
        <w:t>[85].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Динамика показа</w:t>
      </w:r>
      <w:r>
        <w:t>телей контрольной и экспериментальной группы в течение всего периода (Таблица 4).</w:t>
      </w: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/>
    <w:p w:rsidR="001749B9" w:rsidRDefault="001749B9">
      <w:pPr>
        <w:jc w:val="right"/>
      </w:pPr>
    </w:p>
    <w:p w:rsidR="001749B9" w:rsidRDefault="001749B9">
      <w:pPr>
        <w:jc w:val="right"/>
      </w:pPr>
    </w:p>
    <w:p w:rsidR="001749B9" w:rsidRDefault="00AF0D47">
      <w:pPr>
        <w:jc w:val="right"/>
      </w:pPr>
      <w:r>
        <w:t xml:space="preserve">Таблица 4. </w:t>
      </w:r>
    </w:p>
    <w:p w:rsidR="001749B9" w:rsidRDefault="00AF0D47">
      <w:pPr>
        <w:jc w:val="right"/>
      </w:pPr>
      <w:r>
        <w:t>Динамика показателей контрольной и экспериментальной группы в течение всего периода.</w:t>
      </w:r>
    </w:p>
    <w:tbl>
      <w:tblPr>
        <w:tblStyle w:val="ae"/>
        <w:tblpPr w:leftFromText="180" w:rightFromText="180" w:vertAnchor="page" w:horzAnchor="page" w:tblpX="1182" w:tblpY="2278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851"/>
        <w:gridCol w:w="709"/>
        <w:gridCol w:w="1275"/>
        <w:gridCol w:w="1276"/>
        <w:gridCol w:w="851"/>
        <w:gridCol w:w="850"/>
      </w:tblGrid>
      <w:tr w:rsidR="001749B9">
        <w:trPr>
          <w:trHeight w:val="660"/>
        </w:trPr>
        <w:tc>
          <w:tcPr>
            <w:tcW w:w="2376" w:type="dxa"/>
            <w:vMerge w:val="restart"/>
          </w:tcPr>
          <w:p w:rsidR="001749B9" w:rsidRDefault="00AF0D47">
            <w:r>
              <w:t>Тесты</w:t>
            </w:r>
          </w:p>
        </w:tc>
        <w:tc>
          <w:tcPr>
            <w:tcW w:w="2268" w:type="dxa"/>
            <w:gridSpan w:val="2"/>
          </w:tcPr>
          <w:p w:rsidR="001749B9" w:rsidRDefault="00AF0D47">
            <w:r>
              <w:t>Контрольная группа</w:t>
            </w:r>
          </w:p>
          <w:p w:rsidR="001749B9" w:rsidRDefault="001749B9"/>
        </w:tc>
        <w:tc>
          <w:tcPr>
            <w:tcW w:w="851" w:type="dxa"/>
            <w:vMerge w:val="restart"/>
          </w:tcPr>
          <w:p w:rsidR="001749B9" w:rsidRDefault="00AF0D47">
            <w:r>
              <w:rPr>
                <w:lang w:val="en-US"/>
              </w:rPr>
              <w:t>T</w:t>
            </w:r>
            <w:r>
              <w:t>рас.</w:t>
            </w:r>
          </w:p>
        </w:tc>
        <w:tc>
          <w:tcPr>
            <w:tcW w:w="709" w:type="dxa"/>
            <w:vMerge w:val="restart"/>
          </w:tcPr>
          <w:p w:rsidR="001749B9" w:rsidRDefault="00AF0D4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2551" w:type="dxa"/>
            <w:gridSpan w:val="2"/>
          </w:tcPr>
          <w:p w:rsidR="001749B9" w:rsidRDefault="00AF0D47">
            <w:r>
              <w:t>Экспериментальная группа</w:t>
            </w:r>
          </w:p>
        </w:tc>
        <w:tc>
          <w:tcPr>
            <w:tcW w:w="851" w:type="dxa"/>
            <w:vMerge w:val="restart"/>
          </w:tcPr>
          <w:p w:rsidR="001749B9" w:rsidRDefault="00AF0D47">
            <w:r>
              <w:rPr>
                <w:lang w:val="en-US"/>
              </w:rPr>
              <w:t>T</w:t>
            </w:r>
            <w:r>
              <w:t>рас.</w:t>
            </w:r>
          </w:p>
        </w:tc>
        <w:tc>
          <w:tcPr>
            <w:tcW w:w="850" w:type="dxa"/>
            <w:vMerge w:val="restart"/>
          </w:tcPr>
          <w:p w:rsidR="001749B9" w:rsidRDefault="00AF0D47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</w:tr>
      <w:tr w:rsidR="001749B9">
        <w:trPr>
          <w:trHeight w:val="405"/>
        </w:trPr>
        <w:tc>
          <w:tcPr>
            <w:tcW w:w="2376" w:type="dxa"/>
            <w:vMerge/>
          </w:tcPr>
          <w:p w:rsidR="001749B9" w:rsidRDefault="001749B9"/>
        </w:tc>
        <w:tc>
          <w:tcPr>
            <w:tcW w:w="1134" w:type="dxa"/>
          </w:tcPr>
          <w:p w:rsidR="001749B9" w:rsidRDefault="00AF0D47">
            <w:pPr>
              <w:rPr>
                <w:i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/>
                    <w:sz w:val="22"/>
                  </w:rPr>
                  <m:t>±</m:t>
                </m:r>
                <m:r>
                  <w:rPr>
                    <w:rFonts w:ascii="Cambria Math" w:hAnsi="Cambria Math"/>
                    <w:sz w:val="22"/>
                  </w:rPr>
                  <m:t>G</m:t>
                </m:r>
                <m:r>
                  <w:rPr>
                    <w:rFonts w:ascii="Cambria Math" w:hAnsi="Cambria Math"/>
                    <w:sz w:val="22"/>
                    <w:lang w:val="en-US"/>
                  </w:rPr>
                  <m:t>x</m:t>
                </m:r>
              </m:oMath>
            </m:oMathPara>
          </w:p>
        </w:tc>
        <w:tc>
          <w:tcPr>
            <w:tcW w:w="1134" w:type="dxa"/>
          </w:tcPr>
          <w:p w:rsidR="001749B9" w:rsidRDefault="00AF0D47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/>
                    <w:sz w:val="22"/>
                  </w:rPr>
                  <m:t>±</m:t>
                </m:r>
                <m:r>
                  <w:rPr>
                    <w:rFonts w:ascii="Cambria Math" w:hAnsi="Cambria Math"/>
                    <w:sz w:val="22"/>
                  </w:rPr>
                  <m:t>G</m:t>
                </m:r>
                <m:r>
                  <w:rPr>
                    <w:rFonts w:ascii="Cambria Math" w:hAnsi="Cambria Math"/>
                    <w:sz w:val="22"/>
                    <w:lang w:val="en-US"/>
                  </w:rPr>
                  <m:t>x</m:t>
                </m:r>
              </m:oMath>
            </m:oMathPara>
          </w:p>
        </w:tc>
        <w:tc>
          <w:tcPr>
            <w:tcW w:w="851" w:type="dxa"/>
            <w:vMerge/>
          </w:tcPr>
          <w:p w:rsidR="001749B9" w:rsidRDefault="001749B9"/>
        </w:tc>
        <w:tc>
          <w:tcPr>
            <w:tcW w:w="709" w:type="dxa"/>
            <w:vMerge/>
          </w:tcPr>
          <w:p w:rsidR="001749B9" w:rsidRDefault="001749B9"/>
        </w:tc>
        <w:tc>
          <w:tcPr>
            <w:tcW w:w="1275" w:type="dxa"/>
          </w:tcPr>
          <w:p w:rsidR="001749B9" w:rsidRDefault="00AF0D47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/>
                    <w:sz w:val="22"/>
                  </w:rPr>
                  <m:t>±</m:t>
                </m:r>
                <m:r>
                  <w:rPr>
                    <w:rFonts w:ascii="Cambria Math" w:hAnsi="Cambria Math"/>
                    <w:sz w:val="22"/>
                  </w:rPr>
                  <m:t>G</m:t>
                </m:r>
                <m:r>
                  <w:rPr>
                    <w:rFonts w:ascii="Cambria Math" w:hAnsi="Cambria Math"/>
                    <w:sz w:val="22"/>
                    <w:lang w:val="en-US"/>
                  </w:rPr>
                  <m:t>x</m:t>
                </m:r>
              </m:oMath>
            </m:oMathPara>
          </w:p>
        </w:tc>
        <w:tc>
          <w:tcPr>
            <w:tcW w:w="1276" w:type="dxa"/>
          </w:tcPr>
          <w:p w:rsidR="001749B9" w:rsidRDefault="00AF0D47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/>
                    <w:sz w:val="22"/>
                  </w:rPr>
                  <m:t>±</m:t>
                </m:r>
                <m:r>
                  <w:rPr>
                    <w:rFonts w:ascii="Cambria Math" w:hAnsi="Cambria Math"/>
                    <w:sz w:val="22"/>
                  </w:rPr>
                  <m:t>G</m:t>
                </m:r>
                <m:r>
                  <w:rPr>
                    <w:rFonts w:ascii="Cambria Math" w:hAnsi="Cambria Math"/>
                    <w:sz w:val="22"/>
                    <w:lang w:val="en-US"/>
                  </w:rPr>
                  <m:t>x</m:t>
                </m:r>
              </m:oMath>
            </m:oMathPara>
          </w:p>
        </w:tc>
        <w:tc>
          <w:tcPr>
            <w:tcW w:w="851" w:type="dxa"/>
            <w:vMerge/>
          </w:tcPr>
          <w:p w:rsidR="001749B9" w:rsidRDefault="001749B9"/>
        </w:tc>
        <w:tc>
          <w:tcPr>
            <w:tcW w:w="850" w:type="dxa"/>
            <w:vMerge/>
          </w:tcPr>
          <w:p w:rsidR="001749B9" w:rsidRDefault="001749B9"/>
        </w:tc>
      </w:tr>
      <w:tr w:rsidR="001749B9">
        <w:tc>
          <w:tcPr>
            <w:tcW w:w="2376" w:type="dxa"/>
          </w:tcPr>
          <w:p w:rsidR="001749B9" w:rsidRDefault="00AF0D47">
            <w:r>
              <w:t xml:space="preserve">1.Скоростное ведение </w:t>
            </w:r>
            <w:proofErr w:type="spellStart"/>
            <w:proofErr w:type="gramStart"/>
            <w:r>
              <w:t>б.м</w:t>
            </w:r>
            <w:proofErr w:type="spellEnd"/>
            <w:proofErr w:type="gramEnd"/>
          </w:p>
        </w:tc>
        <w:tc>
          <w:tcPr>
            <w:tcW w:w="1134" w:type="dxa"/>
          </w:tcPr>
          <w:p w:rsidR="001749B9" w:rsidRDefault="00AF0D47">
            <w:r>
              <w:rPr>
                <w:sz w:val="18"/>
              </w:rPr>
              <w:t>9.3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rFonts w:eastAsia="SimSun"/>
                <w:sz w:val="18"/>
              </w:rPr>
              <w:t>0.294</w:t>
            </w:r>
          </w:p>
        </w:tc>
        <w:tc>
          <w:tcPr>
            <w:tcW w:w="1134" w:type="dxa"/>
          </w:tcPr>
          <w:p w:rsidR="001749B9" w:rsidRDefault="00AF0D47">
            <w:r>
              <w:rPr>
                <w:sz w:val="18"/>
              </w:rPr>
              <w:t>9.24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±0.267</m:t>
              </m:r>
            </m:oMath>
          </w:p>
        </w:tc>
        <w:tc>
          <w:tcPr>
            <w:tcW w:w="851" w:type="dxa"/>
          </w:tcPr>
          <w:p w:rsidR="001749B9" w:rsidRDefault="00AF0D47">
            <w:r>
              <w:rPr>
                <w:sz w:val="16"/>
              </w:rPr>
              <w:t>0.5</w:t>
            </w:r>
          </w:p>
        </w:tc>
        <w:tc>
          <w:tcPr>
            <w:tcW w:w="709" w:type="dxa"/>
          </w:tcPr>
          <w:p w:rsidR="001749B9" w:rsidRDefault="00AF0D47">
            <w:r>
              <w:rPr>
                <w:sz w:val="18"/>
              </w:rPr>
              <w:t>&gt;0.05</w:t>
            </w:r>
          </w:p>
        </w:tc>
        <w:tc>
          <w:tcPr>
            <w:tcW w:w="1275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9.23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0.287</w:t>
            </w:r>
          </w:p>
        </w:tc>
        <w:tc>
          <w:tcPr>
            <w:tcW w:w="1276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8.8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0.21</w:t>
            </w:r>
          </w:p>
        </w:tc>
        <w:tc>
          <w:tcPr>
            <w:tcW w:w="851" w:type="dxa"/>
          </w:tcPr>
          <w:p w:rsidR="001749B9" w:rsidRDefault="00AF0D47">
            <w:r>
              <w:t>3.8</w:t>
            </w:r>
          </w:p>
        </w:tc>
        <w:tc>
          <w:tcPr>
            <w:tcW w:w="850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&lt;0.01</w:t>
            </w:r>
          </w:p>
        </w:tc>
      </w:tr>
      <w:tr w:rsidR="001749B9">
        <w:tc>
          <w:tcPr>
            <w:tcW w:w="2376" w:type="dxa"/>
          </w:tcPr>
          <w:p w:rsidR="001749B9" w:rsidRDefault="00AF0D47">
            <w:r>
              <w:t>2. Бег 20 метров</w:t>
            </w:r>
          </w:p>
        </w:tc>
        <w:tc>
          <w:tcPr>
            <w:tcW w:w="1134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3.89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0.129</w:t>
            </w:r>
          </w:p>
        </w:tc>
        <w:tc>
          <w:tcPr>
            <w:tcW w:w="1134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3.86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0.115</w:t>
            </w:r>
          </w:p>
        </w:tc>
        <w:tc>
          <w:tcPr>
            <w:tcW w:w="851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709" w:type="dxa"/>
          </w:tcPr>
          <w:p w:rsidR="001749B9" w:rsidRDefault="00AF0D47">
            <w:r>
              <w:rPr>
                <w:sz w:val="18"/>
              </w:rPr>
              <w:t>&gt;0.05</w:t>
            </w:r>
          </w:p>
        </w:tc>
        <w:tc>
          <w:tcPr>
            <w:tcW w:w="1275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3.8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0.105</w:t>
            </w:r>
          </w:p>
        </w:tc>
        <w:tc>
          <w:tcPr>
            <w:tcW w:w="1276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3.59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0.101</w:t>
            </w:r>
          </w:p>
        </w:tc>
        <w:tc>
          <w:tcPr>
            <w:tcW w:w="851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0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&lt;0.001</w:t>
            </w:r>
          </w:p>
        </w:tc>
      </w:tr>
      <w:tr w:rsidR="001749B9">
        <w:tc>
          <w:tcPr>
            <w:tcW w:w="2376" w:type="dxa"/>
          </w:tcPr>
          <w:p w:rsidR="001749B9" w:rsidRDefault="00AF0D47">
            <w:r>
              <w:t>3.Бег 30 метров</w:t>
            </w:r>
          </w:p>
        </w:tc>
        <w:tc>
          <w:tcPr>
            <w:tcW w:w="1134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5.11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0.161</w:t>
            </w:r>
          </w:p>
        </w:tc>
        <w:tc>
          <w:tcPr>
            <w:tcW w:w="1134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4.96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0.126</w:t>
            </w:r>
          </w:p>
        </w:tc>
        <w:tc>
          <w:tcPr>
            <w:tcW w:w="851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2.21</w:t>
            </w:r>
          </w:p>
        </w:tc>
        <w:tc>
          <w:tcPr>
            <w:tcW w:w="709" w:type="dxa"/>
          </w:tcPr>
          <w:p w:rsidR="001749B9" w:rsidRDefault="00AF0D47">
            <w:r>
              <w:rPr>
                <w:sz w:val="18"/>
              </w:rPr>
              <w:t>&lt;0.05</w:t>
            </w:r>
          </w:p>
        </w:tc>
        <w:tc>
          <w:tcPr>
            <w:tcW w:w="1275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5.08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0.146</w:t>
            </w:r>
          </w:p>
        </w:tc>
        <w:tc>
          <w:tcPr>
            <w:tcW w:w="1276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4.77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±</m:t>
              </m:r>
            </m:oMath>
            <w:r>
              <w:rPr>
                <w:sz w:val="18"/>
              </w:rPr>
              <w:t>0.154</w:t>
            </w:r>
          </w:p>
        </w:tc>
        <w:tc>
          <w:tcPr>
            <w:tcW w:w="851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4.6</w:t>
            </w:r>
          </w:p>
        </w:tc>
        <w:tc>
          <w:tcPr>
            <w:tcW w:w="850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&lt;0.001</w:t>
            </w:r>
          </w:p>
        </w:tc>
      </w:tr>
      <w:tr w:rsidR="001749B9">
        <w:tc>
          <w:tcPr>
            <w:tcW w:w="2376" w:type="dxa"/>
          </w:tcPr>
          <w:p w:rsidR="001749B9" w:rsidRDefault="00AF0D47">
            <w:r>
              <w:t>4. Сгибание и разгибание рук в упоре лежа.</w:t>
            </w:r>
          </w:p>
        </w:tc>
        <w:tc>
          <w:tcPr>
            <w:tcW w:w="1134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25.5.</w:t>
            </w:r>
          </w:p>
        </w:tc>
        <w:tc>
          <w:tcPr>
            <w:tcW w:w="1134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26.5</w:t>
            </w:r>
          </w:p>
        </w:tc>
        <w:tc>
          <w:tcPr>
            <w:tcW w:w="851" w:type="dxa"/>
          </w:tcPr>
          <w:p w:rsidR="001749B9" w:rsidRDefault="00AF0D4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Tр</w:t>
            </w:r>
            <w:proofErr w:type="spellEnd"/>
            <w:r>
              <w:rPr>
                <w:sz w:val="18"/>
              </w:rPr>
              <w:t>=93</w:t>
            </w:r>
          </w:p>
          <w:p w:rsidR="001749B9" w:rsidRDefault="00AF0D4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Tкр</w:t>
            </w:r>
            <w:proofErr w:type="spellEnd"/>
            <w:r>
              <w:rPr>
                <w:sz w:val="18"/>
              </w:rPr>
              <w:t>=78</w:t>
            </w:r>
          </w:p>
        </w:tc>
        <w:tc>
          <w:tcPr>
            <w:tcW w:w="709" w:type="dxa"/>
          </w:tcPr>
          <w:p w:rsidR="001749B9" w:rsidRDefault="00AF0D47">
            <w:r>
              <w:rPr>
                <w:sz w:val="18"/>
              </w:rPr>
              <w:t>&gt;0.05</w:t>
            </w:r>
          </w:p>
        </w:tc>
        <w:tc>
          <w:tcPr>
            <w:tcW w:w="1275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276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851" w:type="dxa"/>
          </w:tcPr>
          <w:p w:rsidR="001749B9" w:rsidRDefault="00AF0D4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Tр</w:t>
            </w:r>
            <w:proofErr w:type="spellEnd"/>
            <w:r>
              <w:rPr>
                <w:sz w:val="18"/>
              </w:rPr>
              <w:t>=60.5</w:t>
            </w:r>
          </w:p>
          <w:p w:rsidR="001749B9" w:rsidRDefault="00AF0D47">
            <w:proofErr w:type="spellStart"/>
            <w:r>
              <w:rPr>
                <w:sz w:val="18"/>
              </w:rPr>
              <w:t>Tкр</w:t>
            </w:r>
            <w:proofErr w:type="spellEnd"/>
            <w:r>
              <w:rPr>
                <w:sz w:val="18"/>
              </w:rPr>
              <w:t>=78</w:t>
            </w:r>
          </w:p>
        </w:tc>
        <w:tc>
          <w:tcPr>
            <w:tcW w:w="850" w:type="dxa"/>
          </w:tcPr>
          <w:p w:rsidR="001749B9" w:rsidRDefault="00AF0D47">
            <w:r>
              <w:rPr>
                <w:sz w:val="18"/>
              </w:rPr>
              <w:t>&lt;0.05</w:t>
            </w:r>
          </w:p>
        </w:tc>
      </w:tr>
      <w:tr w:rsidR="001749B9">
        <w:trPr>
          <w:trHeight w:val="820"/>
        </w:trPr>
        <w:tc>
          <w:tcPr>
            <w:tcW w:w="2376" w:type="dxa"/>
          </w:tcPr>
          <w:p w:rsidR="001749B9" w:rsidRDefault="00AF0D47">
            <w:r>
              <w:lastRenderedPageBreak/>
              <w:t>5. Подтягивание из виса на высокой перекладине</w:t>
            </w:r>
          </w:p>
        </w:tc>
        <w:tc>
          <w:tcPr>
            <w:tcW w:w="1134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7.5.</w:t>
            </w:r>
          </w:p>
        </w:tc>
        <w:tc>
          <w:tcPr>
            <w:tcW w:w="1134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1" w:type="dxa"/>
          </w:tcPr>
          <w:p w:rsidR="001749B9" w:rsidRDefault="00AF0D4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Tр</w:t>
            </w:r>
            <w:proofErr w:type="spellEnd"/>
            <w:r>
              <w:rPr>
                <w:sz w:val="18"/>
              </w:rPr>
              <w:t>=89</w:t>
            </w:r>
          </w:p>
          <w:p w:rsidR="001749B9" w:rsidRDefault="00AF0D47">
            <w:proofErr w:type="spellStart"/>
            <w:r>
              <w:rPr>
                <w:sz w:val="18"/>
              </w:rPr>
              <w:t>Tкр</w:t>
            </w:r>
            <w:proofErr w:type="spellEnd"/>
            <w:r>
              <w:rPr>
                <w:sz w:val="18"/>
              </w:rPr>
              <w:t>=78</w:t>
            </w:r>
          </w:p>
        </w:tc>
        <w:tc>
          <w:tcPr>
            <w:tcW w:w="709" w:type="dxa"/>
          </w:tcPr>
          <w:p w:rsidR="001749B9" w:rsidRDefault="00AF0D47">
            <w:r>
              <w:rPr>
                <w:sz w:val="18"/>
              </w:rPr>
              <w:t>&gt;0.05</w:t>
            </w:r>
          </w:p>
        </w:tc>
        <w:tc>
          <w:tcPr>
            <w:tcW w:w="1275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6" w:type="dxa"/>
          </w:tcPr>
          <w:p w:rsidR="001749B9" w:rsidRDefault="00AF0D47">
            <w:pPr>
              <w:rPr>
                <w:sz w:val="18"/>
              </w:rPr>
            </w:pPr>
            <w:r>
              <w:rPr>
                <w:sz w:val="18"/>
              </w:rPr>
              <w:t>11.5</w:t>
            </w:r>
          </w:p>
        </w:tc>
        <w:tc>
          <w:tcPr>
            <w:tcW w:w="851" w:type="dxa"/>
          </w:tcPr>
          <w:p w:rsidR="001749B9" w:rsidRDefault="00AF0D4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Tр</w:t>
            </w:r>
            <w:proofErr w:type="spellEnd"/>
            <w:r>
              <w:rPr>
                <w:sz w:val="18"/>
              </w:rPr>
              <w:t>=55</w:t>
            </w:r>
          </w:p>
          <w:p w:rsidR="001749B9" w:rsidRDefault="00AF0D47">
            <w:proofErr w:type="spellStart"/>
            <w:r>
              <w:rPr>
                <w:sz w:val="18"/>
              </w:rPr>
              <w:t>Tкр</w:t>
            </w:r>
            <w:proofErr w:type="spellEnd"/>
            <w:r>
              <w:rPr>
                <w:sz w:val="18"/>
              </w:rPr>
              <w:t>=78</w:t>
            </w:r>
          </w:p>
        </w:tc>
        <w:tc>
          <w:tcPr>
            <w:tcW w:w="850" w:type="dxa"/>
          </w:tcPr>
          <w:p w:rsidR="001749B9" w:rsidRDefault="00AF0D47">
            <w:r>
              <w:rPr>
                <w:sz w:val="18"/>
              </w:rPr>
              <w:t>&lt;0.05</w:t>
            </w:r>
          </w:p>
        </w:tc>
      </w:tr>
    </w:tbl>
    <w:p w:rsidR="001749B9" w:rsidRDefault="00AF0D47">
      <w:pPr>
        <w:shd w:val="clear" w:color="auto" w:fill="FFFFFF"/>
        <w:spacing w:line="360" w:lineRule="auto"/>
        <w:ind w:firstLine="708"/>
        <w:jc w:val="both"/>
      </w:pPr>
      <w:r>
        <w:t xml:space="preserve"> Примечание: </w:t>
      </w:r>
      <w:proofErr w:type="spellStart"/>
      <w:r>
        <w:t>T</w:t>
      </w:r>
      <w:r>
        <w:t>кр</w:t>
      </w:r>
      <w:proofErr w:type="spellEnd"/>
      <w:r>
        <w:t xml:space="preserve">=2.101 при α=0.05; </w:t>
      </w:r>
      <w:proofErr w:type="spellStart"/>
      <w:r>
        <w:t>Tкр</w:t>
      </w:r>
      <w:proofErr w:type="spellEnd"/>
      <w:r>
        <w:t xml:space="preserve">=2.878 при α=0.01; </w:t>
      </w:r>
      <w:proofErr w:type="spellStart"/>
      <w:r>
        <w:t>Tкр</w:t>
      </w:r>
      <w:proofErr w:type="spellEnd"/>
      <w:r>
        <w:t>=3.</w:t>
      </w:r>
      <w:proofErr w:type="gramStart"/>
      <w:r>
        <w:t>922  при</w:t>
      </w:r>
      <w:proofErr w:type="gramEnd"/>
      <w:r>
        <w:t xml:space="preserve"> α=0.001. Число степеней свободы </w:t>
      </w:r>
      <w:r>
        <w:rPr>
          <w:lang w:val="en-US"/>
        </w:rPr>
        <w:t>K</w:t>
      </w:r>
      <w:r>
        <w:t>=18.</w:t>
      </w:r>
    </w:p>
    <w:p w:rsidR="001749B9" w:rsidRDefault="001749B9"/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Из таблицы 4 видно, что значения в контрольной группе до начала и после педагогического эксперимента улучшились незначительно и особых различий не наблюдается </w:t>
      </w:r>
      <w:r>
        <w:t xml:space="preserve">за исключением теста «Бег 30 метров». Проанализируем динамику показателей экспериментальной группы до и после педагогического эксперимента. Как видно из таблицы результаты экспериментальной группы улучшились значительно, что подтверждает </w:t>
      </w:r>
      <w:proofErr w:type="spellStart"/>
      <w:r>
        <w:t>Tкритерий</w:t>
      </w:r>
      <w:proofErr w:type="spellEnd"/>
      <w:r>
        <w:t xml:space="preserve"> Стьюдент</w:t>
      </w:r>
      <w:r>
        <w:t xml:space="preserve">а и </w:t>
      </w:r>
      <w:proofErr w:type="spellStart"/>
      <w:r>
        <w:t>Wкритерий</w:t>
      </w:r>
      <w:proofErr w:type="spellEnd"/>
      <w:r>
        <w:t xml:space="preserve"> </w:t>
      </w:r>
      <w:proofErr w:type="spellStart"/>
      <w:r>
        <w:t>Вилкоксона</w:t>
      </w:r>
      <w:proofErr w:type="spellEnd"/>
      <w:r>
        <w:t xml:space="preserve">. В контрольном тестировании «Бег 20 метров», «Бег 30 метров» показатели улучшились значительно, и изменения произошли в </w:t>
      </w:r>
      <w:proofErr w:type="spellStart"/>
      <w:r>
        <w:t>лушую</w:t>
      </w:r>
      <w:proofErr w:type="spellEnd"/>
      <w:r>
        <w:t xml:space="preserve"> сторону. В тестировании «скоростное ведение баскетбольного мяча» также результаты достоверны улучшились. </w:t>
      </w:r>
      <w:r>
        <w:t xml:space="preserve">По критерию </w:t>
      </w:r>
      <w:proofErr w:type="spellStart"/>
      <w:r>
        <w:t>Вилкоксона</w:t>
      </w:r>
      <w:proofErr w:type="spellEnd"/>
      <w:r>
        <w:t xml:space="preserve"> также улучшились показатели значения в тестах «Сгибание и разгибание </w:t>
      </w:r>
      <w:proofErr w:type="gramStart"/>
      <w:r>
        <w:t>рук  в</w:t>
      </w:r>
      <w:proofErr w:type="gramEnd"/>
      <w:r>
        <w:t xml:space="preserve"> упоре лежа», а также «Подтягивание из виса на высокой перекладине».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           Рассмотрев полученные результаты исследования можно сделать вывод, что </w:t>
      </w:r>
      <w:r>
        <w:t>баскетболисты экспериментальной группы улучшили показатели физической подготовленности. Если рассматривать уровни, на которых оказались спортсмены после проведенного педагогического эксперимента, то можно сказать, что спортсмены контрольной группы остались</w:t>
      </w:r>
      <w:r>
        <w:t xml:space="preserve"> на уровне выше среднего, а баскетболисты экспериментальной группы перешли на высокий уровень. На заключительном этапе исследования повторное тестирование показало, что высокий уровень физической подготовленности в контрольной группе зафиксирован у 2 челов</w:t>
      </w:r>
      <w:r>
        <w:t>ек -20%, выше среднего 5 человек – 50%, средний уровень 3 человека – 30%.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В экспериментальной группе на высокий уровень 5 человек – 50%, на уровне выше среднего 5 человек – 50%.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lastRenderedPageBreak/>
        <w:t>Рассматривая полученные результаты, можно сделать вывод, что в контрольной и в</w:t>
      </w:r>
      <w:r>
        <w:t xml:space="preserve"> экспериментальной группах заметны положительные сдвиги в физической подготовленности баскетболистов. Низкого уровня физической подготовленности у занимающихся в экспериментальной и контрольных </w:t>
      </w:r>
      <w:proofErr w:type="gramStart"/>
      <w:r>
        <w:t>группах  выявлено</w:t>
      </w:r>
      <w:proofErr w:type="gramEnd"/>
      <w:r>
        <w:t xml:space="preserve"> не было. Но в экспериментальной группе больш</w:t>
      </w:r>
      <w:r>
        <w:t xml:space="preserve">инство спортсменов перешли на высокий уровень физической подготовленности. Это говорит о положительном влиянии разработанной нами методикой развития скоростных и силовых способностей, которая была использована с целью коррекции физической подготовленности </w:t>
      </w:r>
      <w:r>
        <w:t>баскетболистов.</w:t>
      </w:r>
    </w:p>
    <w:p w:rsidR="001749B9" w:rsidRDefault="001749B9">
      <w:pPr>
        <w:tabs>
          <w:tab w:val="left" w:pos="2545"/>
        </w:tabs>
        <w:ind w:left="-1276" w:firstLine="142"/>
      </w:pPr>
    </w:p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>
      <w:pPr>
        <w:jc w:val="center"/>
      </w:pPr>
    </w:p>
    <w:p w:rsidR="001749B9" w:rsidRDefault="001749B9">
      <w:pPr>
        <w:jc w:val="center"/>
        <w:rPr>
          <w:b/>
          <w:sz w:val="32"/>
        </w:rPr>
      </w:pPr>
    </w:p>
    <w:p w:rsidR="001749B9" w:rsidRDefault="00AF0D47">
      <w:pPr>
        <w:jc w:val="center"/>
        <w:rPr>
          <w:b/>
          <w:sz w:val="32"/>
        </w:rPr>
      </w:pPr>
      <w:r>
        <w:rPr>
          <w:b/>
          <w:sz w:val="32"/>
        </w:rPr>
        <w:t xml:space="preserve">Выводы </w:t>
      </w:r>
    </w:p>
    <w:p w:rsidR="001749B9" w:rsidRDefault="001749B9">
      <w:pPr>
        <w:rPr>
          <w:b/>
          <w:sz w:val="32"/>
        </w:rPr>
      </w:pPr>
    </w:p>
    <w:p w:rsidR="001749B9" w:rsidRDefault="00AF0D47">
      <w:pPr>
        <w:pStyle w:val="ad"/>
        <w:numPr>
          <w:ilvl w:val="0"/>
          <w:numId w:val="8"/>
        </w:numPr>
        <w:shd w:val="clear" w:color="auto" w:fill="FFFFFF"/>
        <w:spacing w:line="360" w:lineRule="auto"/>
        <w:jc w:val="both"/>
      </w:pPr>
      <w:r>
        <w:t>Проведенный эксперимент позволил определить пути повышения качества тренировочного процесса, на основе</w:t>
      </w:r>
      <w:r>
        <w:t xml:space="preserve"> коррекции показателей физической подготовленности баскетболистов, занимающихся в системе дополнительного образования на секционных занятиях баскетболом.</w:t>
      </w:r>
    </w:p>
    <w:p w:rsidR="001749B9" w:rsidRDefault="00AF0D47">
      <w:pPr>
        <w:pStyle w:val="ad"/>
        <w:numPr>
          <w:ilvl w:val="0"/>
          <w:numId w:val="8"/>
        </w:numPr>
        <w:shd w:val="clear" w:color="auto" w:fill="FFFFFF"/>
        <w:spacing w:line="360" w:lineRule="auto"/>
        <w:jc w:val="both"/>
      </w:pPr>
      <w:r>
        <w:t>Включение базовых физических упражнений из других видов спорта способствует достоверному улучшению ско</w:t>
      </w:r>
      <w:r>
        <w:t xml:space="preserve">ростных и силовых способностей. Это позволяет сделать вывод о том, что применение методики развитие скоростных и силовых способностей позволяет </w:t>
      </w:r>
      <w:r>
        <w:lastRenderedPageBreak/>
        <w:t>улучшить динамику физического, психического и функционального развития, что и подтверждает гипотезу нашего иссле</w:t>
      </w:r>
      <w:r>
        <w:t xml:space="preserve">дования. </w:t>
      </w:r>
      <w:r>
        <w:rPr>
          <w:b/>
        </w:rPr>
        <w:t>Динамика</w:t>
      </w:r>
    </w:p>
    <w:p w:rsidR="001749B9" w:rsidRDefault="00AF0D47">
      <w:pPr>
        <w:pStyle w:val="ad"/>
        <w:numPr>
          <w:ilvl w:val="0"/>
          <w:numId w:val="8"/>
        </w:numPr>
        <w:shd w:val="clear" w:color="auto" w:fill="FFFFFF"/>
        <w:spacing w:before="240" w:line="360" w:lineRule="auto"/>
        <w:jc w:val="both"/>
      </w:pPr>
      <w:r>
        <w:t>Разработанная экспериментальная методика направленная на развитие скоростных и силовых способностей  у баскетболистов 13-14 лет в ходе экспериментальной проверки показала ее эффективность, подтверждённая достоверными изменениями показател</w:t>
      </w:r>
      <w:r>
        <w:t xml:space="preserve">ей скоростных и силовых способностей в конце педагогического эксперимента </w:t>
      </w:r>
      <w:r>
        <w:rPr>
          <w:b/>
        </w:rPr>
        <w:t>(при )</w:t>
      </w:r>
      <w:r>
        <w:t xml:space="preserve">  и может быть рекомендована для широкого использования в практической работе тренеров по баскетболу, а также учителей по физической культуре.(в дисциплине «Подвижные игры», ба</w:t>
      </w:r>
      <w:r>
        <w:t xml:space="preserve">скетбол). </w:t>
      </w:r>
    </w:p>
    <w:p w:rsidR="001749B9" w:rsidRDefault="00AF0D47">
      <w:pPr>
        <w:pStyle w:val="ad"/>
        <w:numPr>
          <w:ilvl w:val="0"/>
          <w:numId w:val="8"/>
        </w:numPr>
        <w:shd w:val="clear" w:color="auto" w:fill="FFFFFF"/>
        <w:spacing w:line="360" w:lineRule="auto"/>
        <w:jc w:val="both"/>
      </w:pPr>
      <w:r>
        <w:t>Учебно-тренировочный процесс должен быть организован в соответствии с научно-разработанной системой многолетней спортивной подготовки, обеспечивающий преемственность задач, средств, методов, организованных форм подготовки спортсменов различных в</w:t>
      </w:r>
      <w:r>
        <w:t>озрастных групп.</w:t>
      </w:r>
    </w:p>
    <w:p w:rsidR="001749B9" w:rsidRDefault="001749B9">
      <w:pPr>
        <w:pStyle w:val="ad"/>
        <w:shd w:val="clear" w:color="auto" w:fill="FFFFFF"/>
        <w:spacing w:line="360" w:lineRule="auto"/>
        <w:jc w:val="both"/>
      </w:pPr>
    </w:p>
    <w:p w:rsidR="001749B9" w:rsidRDefault="001749B9">
      <w:pPr>
        <w:pStyle w:val="ad"/>
        <w:rPr>
          <w:b/>
          <w:sz w:val="32"/>
        </w:rPr>
      </w:pPr>
    </w:p>
    <w:p w:rsidR="001749B9" w:rsidRDefault="001749B9">
      <w:pPr>
        <w:rPr>
          <w:b/>
          <w:sz w:val="32"/>
        </w:rPr>
      </w:pPr>
    </w:p>
    <w:p w:rsidR="001749B9" w:rsidRDefault="001749B9">
      <w:pPr>
        <w:rPr>
          <w:b/>
          <w:sz w:val="32"/>
        </w:rPr>
      </w:pPr>
    </w:p>
    <w:p w:rsidR="001749B9" w:rsidRDefault="001749B9">
      <w:pPr>
        <w:rPr>
          <w:b/>
          <w:sz w:val="32"/>
        </w:rPr>
      </w:pPr>
    </w:p>
    <w:p w:rsidR="001749B9" w:rsidRDefault="001749B9">
      <w:pPr>
        <w:rPr>
          <w:b/>
          <w:sz w:val="32"/>
        </w:rPr>
      </w:pPr>
    </w:p>
    <w:p w:rsidR="001749B9" w:rsidRDefault="001749B9"/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28"/>
        </w:rPr>
        <w:t>Заключение</w:t>
      </w:r>
      <w:r>
        <w:rPr>
          <w:rFonts w:ascii="Times New Roman" w:hAnsi="Times New Roman" w:cs="Times New Roman"/>
          <w:b/>
          <w:color w:val="auto"/>
          <w:sz w:val="32"/>
          <w:szCs w:val="28"/>
        </w:rPr>
        <w:t xml:space="preserve"> 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>Постоянный рост спортивных результатов предопределяет необходимость дальнейшего совершенствования тренировочного процесса юных баскетболистов.  Внедрение в практику все более совершенных средств и методов а также форм фи</w:t>
      </w:r>
      <w:r>
        <w:t xml:space="preserve">зической подготовки позволяет добиваться значительных </w:t>
      </w:r>
      <w:proofErr w:type="gramStart"/>
      <w:r>
        <w:t>успехов  в</w:t>
      </w:r>
      <w:proofErr w:type="gramEnd"/>
      <w:r>
        <w:t xml:space="preserve"> баскетболе.</w:t>
      </w:r>
    </w:p>
    <w:p w:rsidR="001749B9" w:rsidRDefault="00AF0D47">
      <w:pPr>
        <w:shd w:val="clear" w:color="auto" w:fill="FFFFFF"/>
        <w:spacing w:line="360" w:lineRule="auto"/>
        <w:ind w:firstLine="709"/>
        <w:jc w:val="both"/>
      </w:pPr>
      <w:r>
        <w:t xml:space="preserve">В наши дни проблема развития скоростных и силовых способностей баскетболистов является актуальной, так как мы уступаем ведущим европейским и американским школам в </w:t>
      </w:r>
      <w:proofErr w:type="gramStart"/>
      <w:r>
        <w:t>скоростных  и</w:t>
      </w:r>
      <w:proofErr w:type="gramEnd"/>
      <w:r>
        <w:t xml:space="preserve"> си</w:t>
      </w:r>
      <w:r>
        <w:t>ловых способностях.</w:t>
      </w: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>
      <w:pPr>
        <w:shd w:val="clear" w:color="auto" w:fill="FFFFFF"/>
        <w:spacing w:line="360" w:lineRule="auto"/>
        <w:ind w:firstLine="709"/>
        <w:jc w:val="both"/>
      </w:pPr>
    </w:p>
    <w:p w:rsidR="001749B9" w:rsidRDefault="001749B9"/>
    <w:p w:rsidR="001749B9" w:rsidRDefault="001749B9"/>
    <w:p w:rsidR="001749B9" w:rsidRDefault="001749B9"/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Список литературы: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Аулик</w:t>
      </w:r>
      <w:proofErr w:type="spellEnd"/>
      <w:r>
        <w:t xml:space="preserve">, И.В. Как определить тренированность </w:t>
      </w:r>
      <w:proofErr w:type="gramStart"/>
      <w:r>
        <w:t>спортсмена./</w:t>
      </w:r>
      <w:proofErr w:type="gramEnd"/>
      <w:r>
        <w:t xml:space="preserve"> И.В. </w:t>
      </w:r>
      <w:proofErr w:type="spellStart"/>
      <w:r>
        <w:t>Аулик</w:t>
      </w:r>
      <w:proofErr w:type="spellEnd"/>
      <w:r>
        <w:t>. —М.: Физкультура и спорт, 2007. —с.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Бальсевич</w:t>
      </w:r>
      <w:proofErr w:type="spellEnd"/>
      <w:r>
        <w:t xml:space="preserve"> В.К. Организация непрерывного контроля за двигательными функциями организма спортсмена </w:t>
      </w:r>
      <w:r>
        <w:t xml:space="preserve">/В.Г. </w:t>
      </w:r>
      <w:proofErr w:type="spellStart"/>
      <w:r>
        <w:t>Бальсевич</w:t>
      </w:r>
      <w:proofErr w:type="spellEnd"/>
      <w:r>
        <w:t>, А.И. Пьянзин //Теория и практика физической культуры. 2004. - № 5. - С. 32-34.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Баскетбол программа спортивной </w:t>
      </w:r>
      <w:proofErr w:type="spellStart"/>
      <w:proofErr w:type="gramStart"/>
      <w:r>
        <w:t>подготовки.Федеральный</w:t>
      </w:r>
      <w:proofErr w:type="spellEnd"/>
      <w:proofErr w:type="gramEnd"/>
      <w:r>
        <w:t xml:space="preserve"> стандарт спортивной подготовки по виду спорта баскетбол- 2014г. Москва. -32с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Берштейн</w:t>
      </w:r>
      <w:proofErr w:type="spellEnd"/>
      <w:r>
        <w:t xml:space="preserve"> Н.А. О Ловкости и ее</w:t>
      </w:r>
      <w:r>
        <w:t xml:space="preserve"> развитии -1991г с.45-47.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Боген</w:t>
      </w:r>
      <w:proofErr w:type="spellEnd"/>
      <w:r>
        <w:t xml:space="preserve"> М.М. Обучение двигательным действиям. М.: Физкультура и спорт, 1985. − 193 с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rPr>
          <w:rFonts w:eastAsia="Calibri"/>
          <w:color w:val="auto"/>
        </w:rPr>
        <w:t>Бондарчук А.В Управление тренировочным процессом спортсменов высокого класса -2017г -145с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Баландин В.А. Прогнозирование в спорте / В.А. Баландин, Ю</w:t>
      </w:r>
      <w:r>
        <w:t xml:space="preserve">.М. Блудов, В.А. </w:t>
      </w:r>
      <w:proofErr w:type="spellStart"/>
      <w:r>
        <w:t>Плахтиенко</w:t>
      </w:r>
      <w:proofErr w:type="spellEnd"/>
      <w:r>
        <w:t xml:space="preserve">. - М: </w:t>
      </w:r>
      <w:proofErr w:type="spellStart"/>
      <w:r>
        <w:t>ФиС</w:t>
      </w:r>
      <w:proofErr w:type="spellEnd"/>
      <w:r>
        <w:t>. 1988. – 192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lastRenderedPageBreak/>
        <w:t xml:space="preserve"> Барчуков И.С. Физическая культура и спорт. Методология, теория, практика /И.С. Барчуков, А.А. Нестеров. - М: «Академия», 2009. – 528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Белов С. Баскетбол. Броски по кольцу // Физкультура в </w:t>
      </w:r>
      <w:proofErr w:type="gramStart"/>
      <w:r>
        <w:t>школе.-</w:t>
      </w:r>
      <w:proofErr w:type="gramEnd"/>
      <w:r>
        <w:t>1990</w:t>
      </w:r>
      <w:r>
        <w:t>.-№6,7- с.17-18.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Бондарь А.И. Учись играть в баскетбол - Минск: </w:t>
      </w:r>
      <w:proofErr w:type="gramStart"/>
      <w:r>
        <w:t>Полынья ,</w:t>
      </w:r>
      <w:proofErr w:type="gramEnd"/>
      <w:r>
        <w:t xml:space="preserve"> 1986. - 111с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Баррел</w:t>
      </w:r>
      <w:proofErr w:type="spellEnd"/>
      <w:r>
        <w:t xml:space="preserve"> </w:t>
      </w:r>
      <w:proofErr w:type="spellStart"/>
      <w:r>
        <w:t>Пэйе</w:t>
      </w:r>
      <w:proofErr w:type="spellEnd"/>
      <w:r>
        <w:t xml:space="preserve">, Патрик </w:t>
      </w:r>
      <w:proofErr w:type="spellStart"/>
      <w:r>
        <w:t>Пайе</w:t>
      </w:r>
      <w:proofErr w:type="spellEnd"/>
      <w:r>
        <w:t>. Баскетбол для юниоров. 110 упражнений от простых до сложных. ТВТ Дивизион. Москва 2008.</w:t>
      </w:r>
    </w:p>
    <w:p w:rsidR="001749B9" w:rsidRDefault="00AF0D47">
      <w:pPr>
        <w:pStyle w:val="aa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Верхошанский Ю. В. Основы специальной силовой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подготовки в спорте. - М.: Физкультура и спорт, 1977. -  215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Волков В.М. Тренеру о подростке –М.: </w:t>
      </w:r>
      <w:proofErr w:type="spellStart"/>
      <w:r>
        <w:t>ФиС</w:t>
      </w:r>
      <w:proofErr w:type="spellEnd"/>
      <w:r>
        <w:t>, 2007. -58с.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Волков, Л. В. Теория и методика детского и юношеского спорта / Л. В. Волков. </w:t>
      </w:r>
      <w:proofErr w:type="gramStart"/>
      <w:r>
        <w:t>Киев :</w:t>
      </w:r>
      <w:proofErr w:type="gramEnd"/>
      <w:r>
        <w:t xml:space="preserve"> Олимпийская литература, 2002. - 296 с</w:t>
      </w:r>
    </w:p>
    <w:p w:rsidR="001749B9" w:rsidRDefault="00AF0D47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>Гомельский А.Я «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Библия баскетбола» - </w:t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>Москва :Эскмо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>,2016 – 256 с (стр. 45-54)</w:t>
      </w:r>
    </w:p>
    <w:p w:rsidR="001749B9" w:rsidRDefault="001749B9">
      <w:pPr>
        <w:pStyle w:val="ad"/>
        <w:suppressAutoHyphens w:val="0"/>
        <w:spacing w:after="200" w:line="360" w:lineRule="auto"/>
        <w:jc w:val="both"/>
      </w:pP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gramStart"/>
      <w:r>
        <w:t>Гомельский  Е.Я.</w:t>
      </w:r>
      <w:proofErr w:type="gramEnd"/>
      <w:r>
        <w:t>  Психологические аспекты современного баскетбола. Москва, 2010. – 55стр.</w:t>
      </w:r>
    </w:p>
    <w:p w:rsidR="001749B9" w:rsidRDefault="001749B9">
      <w:pPr>
        <w:pStyle w:val="ad"/>
      </w:pP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Губа В. П. Теория и практика ранней ориентации в видах </w:t>
      </w:r>
      <w:proofErr w:type="gramStart"/>
      <w:r>
        <w:t>спорта :</w:t>
      </w:r>
      <w:proofErr w:type="gramEnd"/>
      <w:r>
        <w:t xml:space="preserve"> монография / В. П. Губа. − </w:t>
      </w:r>
      <w:proofErr w:type="gramStart"/>
      <w:r>
        <w:t>М. :</w:t>
      </w:r>
      <w:proofErr w:type="gramEnd"/>
      <w:r>
        <w:t xml:space="preserve"> Сов. с</w:t>
      </w:r>
      <w:r>
        <w:t>порт, 2009. − 304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rPr>
          <w:rFonts w:eastAsia="Calibri"/>
          <w:color w:val="auto"/>
          <w:spacing w:val="0"/>
          <w:lang w:eastAsia="en-US"/>
        </w:rPr>
        <w:t>Демидов В.М. Опыт организации работ по улучшению двигательной подготовленности учеников // Физическая культура в школе. -2004.- № 1.- С.31-37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Джон Р., </w:t>
      </w:r>
      <w:proofErr w:type="spellStart"/>
      <w:r>
        <w:t>Вуден</w:t>
      </w:r>
      <w:proofErr w:type="spellEnd"/>
      <w:r>
        <w:t>. Современный баскетбол. - М.: Физкультура и спорт,1997.-58с.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Дворкин Л.С. Есте</w:t>
      </w:r>
      <w:r>
        <w:t>ственно – научные основы спортивно – оздоровительной деятельности человека: Учебное пособие /Л.С. Дворкин. Ч. 1-5. Краснодар ФГОУВПО КГУФКСТ, 2010. – 770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Дворкин Л.С. Базовая физическая подготовка человека в онтогенезе (научно-теоретические, методически</w:t>
      </w:r>
      <w:r>
        <w:t xml:space="preserve">е, спортивные и возрастные аспекты): </w:t>
      </w:r>
      <w:r>
        <w:lastRenderedPageBreak/>
        <w:t xml:space="preserve">монография; в 3т. / Под общей ред. Л.С. Дворкина. Т.3. Базовая физическая подготовка высококвалифицированных спортсменов в различных видах единоборства. Краснодар: </w:t>
      </w:r>
      <w:proofErr w:type="spellStart"/>
      <w:r>
        <w:t>Неоглори</w:t>
      </w:r>
      <w:proofErr w:type="spellEnd"/>
      <w:r>
        <w:t xml:space="preserve">, 2011. – 470 с., </w:t>
      </w:r>
      <w:proofErr w:type="spellStart"/>
      <w:r>
        <w:t>илл</w:t>
      </w:r>
      <w:proofErr w:type="spellEnd"/>
      <w:r>
        <w:t>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Демидов В.М. Опыт органи</w:t>
      </w:r>
      <w:r>
        <w:t>зации работ по улучшению двигательной подготовленности учеников // Физическая культура в школе. -2004.- № 1.- С.31-37.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Евсеев Ю.И. Физическая культура: учебное пособие. - Р-на-Д, Феникс, 2007. - 214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Железняк </w:t>
      </w:r>
      <w:proofErr w:type="spellStart"/>
      <w:r>
        <w:t>Ю.Д.Спортивные</w:t>
      </w:r>
      <w:proofErr w:type="spellEnd"/>
      <w:r>
        <w:t xml:space="preserve"> игры: Техника, тактика, методи</w:t>
      </w:r>
      <w:r>
        <w:t xml:space="preserve">ка обучения: С 73 Учеб. Под ред. </w:t>
      </w:r>
      <w:proofErr w:type="spellStart"/>
      <w:r>
        <w:t>Ю.Д.Железняка</w:t>
      </w:r>
      <w:proofErr w:type="spellEnd"/>
      <w:r>
        <w:t xml:space="preserve">, </w:t>
      </w:r>
      <w:proofErr w:type="spellStart"/>
      <w:r>
        <w:t>Ю.М.Портнова</w:t>
      </w:r>
      <w:proofErr w:type="spellEnd"/>
      <w:r>
        <w:t>. - 2-е изд., стереотип. - М.: Издательский центр «Академия», 2004. - 520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Зельдович </w:t>
      </w:r>
      <w:proofErr w:type="gramStart"/>
      <w:r>
        <w:t>Т.,</w:t>
      </w:r>
      <w:proofErr w:type="spellStart"/>
      <w:r>
        <w:t>Кершинас</w:t>
      </w:r>
      <w:proofErr w:type="spellEnd"/>
      <w:proofErr w:type="gramEnd"/>
      <w:r>
        <w:t xml:space="preserve"> С. Подготовка юных баскетболистов. - М.: Физкультура и спорт,1964.-48с.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Зинин А.М. Детский баскетбол. - М.: Физкультура и </w:t>
      </w:r>
      <w:proofErr w:type="gramStart"/>
      <w:r>
        <w:t>спорт ,</w:t>
      </w:r>
      <w:proofErr w:type="gramEnd"/>
      <w:r>
        <w:t xml:space="preserve"> 1969.-183с.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Зинин А. М. Первые шаги в баскетболе. М., 1972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rPr>
          <w:rFonts w:eastAsia="Calibri"/>
          <w:color w:val="auto"/>
          <w:spacing w:val="0"/>
          <w:lang w:eastAsia="en-US"/>
        </w:rPr>
        <w:t>Коренберг</w:t>
      </w:r>
      <w:proofErr w:type="spellEnd"/>
      <w:r>
        <w:rPr>
          <w:rFonts w:eastAsia="Calibri"/>
          <w:color w:val="auto"/>
          <w:spacing w:val="0"/>
          <w:lang w:eastAsia="en-US"/>
        </w:rPr>
        <w:t xml:space="preserve"> В.Б. К теории спортивной двигательной активности / В.Б. </w:t>
      </w:r>
      <w:proofErr w:type="spellStart"/>
      <w:r>
        <w:rPr>
          <w:rFonts w:eastAsia="Calibri"/>
          <w:color w:val="auto"/>
          <w:spacing w:val="0"/>
          <w:lang w:eastAsia="en-US"/>
        </w:rPr>
        <w:t>Коренберг</w:t>
      </w:r>
      <w:proofErr w:type="spellEnd"/>
      <w:r>
        <w:rPr>
          <w:rFonts w:eastAsia="Calibri"/>
          <w:color w:val="auto"/>
          <w:spacing w:val="0"/>
          <w:lang w:eastAsia="en-US"/>
        </w:rPr>
        <w:t xml:space="preserve"> // Теория и практика физической культуры. 2007. №2 - С. 7-11.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Казаков С.В. Спортивные игры. Энциклопедический справочник. Р-</w:t>
      </w:r>
      <w:proofErr w:type="spellStart"/>
      <w:r>
        <w:t>наД</w:t>
      </w:r>
      <w:proofErr w:type="spellEnd"/>
      <w:r>
        <w:t>., 2004.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Костикова Л.В. Суслов Ф.П. </w:t>
      </w:r>
      <w:proofErr w:type="spellStart"/>
      <w:r>
        <w:t>Фураева</w:t>
      </w:r>
      <w:proofErr w:type="spellEnd"/>
      <w:r>
        <w:t xml:space="preserve"> Н.В.   Структура подготовки баскетбольных команд в годичном </w:t>
      </w:r>
      <w:proofErr w:type="spellStart"/>
      <w:r>
        <w:t>соревновательно</w:t>
      </w:r>
      <w:proofErr w:type="spellEnd"/>
      <w:r>
        <w:t>-тренировочном цикле (методические разработки). Москва 2002г.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Костикова</w:t>
      </w:r>
      <w:r>
        <w:t xml:space="preserve"> Л.В.</w:t>
      </w:r>
      <w:proofErr w:type="gramStart"/>
      <w:r>
        <w:t>,  Родионов</w:t>
      </w:r>
      <w:proofErr w:type="gramEnd"/>
      <w:r>
        <w:t xml:space="preserve"> А.В., Чернов С.Г. Целевая комплексная программа подготовки российских спортсменов к Играм XXX Олимпиады 2012 года в Лондоне (баскетбол).  - М., РФБ, 2005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Коренберг</w:t>
      </w:r>
      <w:proofErr w:type="spellEnd"/>
      <w:r>
        <w:t xml:space="preserve"> В.Б. Спортивная метрология: словарь-справочник / В.Б. </w:t>
      </w:r>
      <w:proofErr w:type="spellStart"/>
      <w:r>
        <w:t>Коренберг</w:t>
      </w:r>
      <w:proofErr w:type="spellEnd"/>
      <w:r>
        <w:t xml:space="preserve">. – </w:t>
      </w:r>
      <w:proofErr w:type="spellStart"/>
      <w:proofErr w:type="gramStart"/>
      <w:r>
        <w:t>М.:Совет</w:t>
      </w:r>
      <w:r>
        <w:t>ский</w:t>
      </w:r>
      <w:proofErr w:type="spellEnd"/>
      <w:proofErr w:type="gramEnd"/>
      <w:r>
        <w:t xml:space="preserve"> спорт, 2004. – 340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Казаков С.В. Спортивные игры. Энциклопедический справочник. Р-</w:t>
      </w:r>
      <w:proofErr w:type="spellStart"/>
      <w:r>
        <w:t>наД</w:t>
      </w:r>
      <w:proofErr w:type="spellEnd"/>
      <w:r>
        <w:t>., 2004.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lastRenderedPageBreak/>
        <w:t> Костикова Л. В. Азбука баскетбола. - М.: Физическая культура и спорт, 2001.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 Костикова Л.В.</w:t>
      </w:r>
      <w:proofErr w:type="gramStart"/>
      <w:r>
        <w:t>,  Родионов</w:t>
      </w:r>
      <w:proofErr w:type="gramEnd"/>
      <w:r>
        <w:t xml:space="preserve"> А.В., Чернов С.Г. Целевая комплексная программа </w:t>
      </w:r>
      <w:r>
        <w:t xml:space="preserve">подготовки российских спортсменов к Играм XXX Олимпиады 2012 года в Лондоне (баскетбол).  - М., РФБ, 2005. 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 Костикова Л.В. Суслов Ф.П. </w:t>
      </w:r>
      <w:proofErr w:type="spellStart"/>
      <w:r>
        <w:t>Фураева</w:t>
      </w:r>
      <w:proofErr w:type="spellEnd"/>
      <w:r>
        <w:t xml:space="preserve"> Н.В.   Структура подготовки баскетбольных команд в годичном </w:t>
      </w:r>
      <w:proofErr w:type="spellStart"/>
      <w:r>
        <w:t>соревновательно</w:t>
      </w:r>
      <w:proofErr w:type="spellEnd"/>
      <w:r>
        <w:t>-тренировочном цикле (методические ра</w:t>
      </w:r>
      <w:r>
        <w:t>зработки). Москва 2002г.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Краузе</w:t>
      </w:r>
      <w:proofErr w:type="spellEnd"/>
      <w:r>
        <w:t xml:space="preserve"> Д., Мейер Д., Мейер Дж. Баскетбол – навыки и упражнения. М. АСТ. Астрель. 2006. 216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Кожевникова 3. Я. Тренировка ловкости и быстроты баскетболиста. М., 1971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Костикова Л.В. Баскетбол: Азбука спорта. - М.: </w:t>
      </w:r>
      <w:proofErr w:type="spellStart"/>
      <w:r>
        <w:t>ФиС</w:t>
      </w:r>
      <w:proofErr w:type="spellEnd"/>
      <w:r>
        <w:t>, 2001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Кудря</w:t>
      </w:r>
      <w:r>
        <w:t xml:space="preserve">шов В.А., </w:t>
      </w:r>
      <w:proofErr w:type="spellStart"/>
      <w:r>
        <w:t>Рудакос</w:t>
      </w:r>
      <w:proofErr w:type="spellEnd"/>
      <w:r>
        <w:t xml:space="preserve"> В.И. Баскетбол в школе/ Учебное пособие для учителей школ. </w:t>
      </w:r>
      <w:proofErr w:type="gramStart"/>
      <w:r>
        <w:t>Л.,</w:t>
      </w:r>
      <w:proofErr w:type="spellStart"/>
      <w:r>
        <w:t>Учпедлит</w:t>
      </w:r>
      <w:proofErr w:type="spellEnd"/>
      <w:proofErr w:type="gramEnd"/>
      <w:r>
        <w:t>, 1960.-154с.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Кузин В.В., </w:t>
      </w:r>
      <w:proofErr w:type="spellStart"/>
      <w:r>
        <w:t>Полиевский</w:t>
      </w:r>
      <w:proofErr w:type="spellEnd"/>
      <w:r>
        <w:t xml:space="preserve"> С.А., Баскетбол. Начальный этап обучения, - М.: Физкультура </w:t>
      </w:r>
      <w:proofErr w:type="spellStart"/>
      <w:r>
        <w:t>испорт</w:t>
      </w:r>
      <w:proofErr w:type="spellEnd"/>
      <w:r>
        <w:t>, 1999.-133с.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Лысенко В.В. Математическая статистика в физическом</w:t>
      </w:r>
      <w:r>
        <w:t xml:space="preserve"> воспитании и спорте / В.В. Лысенко, В.А. Долгов. – Краснодар, 1995. – 123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Лях В.И. Тесты в физическом воспитании школьников / В.И. Лях. - М., 1998. – 272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Лях В.И. Двигательные способности школьников: основы теории и методики </w:t>
      </w:r>
      <w:proofErr w:type="gramStart"/>
      <w:r>
        <w:t>развития.-</w:t>
      </w:r>
      <w:proofErr w:type="gramEnd"/>
      <w:r>
        <w:t xml:space="preserve"> М.: Терра-спо</w:t>
      </w:r>
      <w:r>
        <w:t>рт,2000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Лихачев О.Е., Фомин С.Г., Чернов С.В., Мазурина А.В. Теория и методика обучения игре в защите в баскетболе. Учебное пособие.  Москва-Смоленск, 2011.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 Луничкин В., Чернов С., Чернышев С. Тактика позиционного нападения против личной защиты. Метод. по</w:t>
      </w:r>
      <w:r>
        <w:t>собие для тренеров ДЮСШ. Москва, 2002.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ЛиндбергФ</w:t>
      </w:r>
      <w:proofErr w:type="spellEnd"/>
      <w:r>
        <w:t>. Баскетбол: игра и обучение. М., 1971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lastRenderedPageBreak/>
        <w:t xml:space="preserve">Максименко </w:t>
      </w:r>
      <w:proofErr w:type="spellStart"/>
      <w:r>
        <w:t>А.М.Основы</w:t>
      </w:r>
      <w:proofErr w:type="spellEnd"/>
      <w:r>
        <w:t xml:space="preserve"> теории и методики физической культуры учебное пособие /А.М. Максименко. - М., 2001. – 319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Матвеев </w:t>
      </w:r>
      <w:proofErr w:type="spellStart"/>
      <w:r>
        <w:t>Л.П.Основы</w:t>
      </w:r>
      <w:proofErr w:type="spellEnd"/>
      <w:r>
        <w:t xml:space="preserve"> общей теории спорта и системы подго</w:t>
      </w:r>
      <w:r>
        <w:t>товки спортсменов: Учебное пособие / Л.П. Матвеев. - Киев: Олимпийская литература, 1999. – 317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Менхин</w:t>
      </w:r>
      <w:proofErr w:type="spellEnd"/>
      <w:r>
        <w:t xml:space="preserve"> Ю.В. К проблеме понимания и формирования двигательного навыка / Ю.В. </w:t>
      </w:r>
      <w:proofErr w:type="spellStart"/>
      <w:r>
        <w:t>Менхин</w:t>
      </w:r>
      <w:proofErr w:type="spellEnd"/>
      <w:r>
        <w:t xml:space="preserve"> //Теория и практика физической культуры. – 2007. № 2. - С. 12-17.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Михайлина</w:t>
      </w:r>
      <w:r>
        <w:t xml:space="preserve"> Т.М. Элементы теории вероятностей и математической статистики: учебное пособие. 2-е издание,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</w:t>
      </w:r>
      <w:proofErr w:type="spellStart"/>
      <w:r>
        <w:t>дополн</w:t>
      </w:r>
      <w:proofErr w:type="spellEnd"/>
      <w:r>
        <w:t>. /Т.М. Михайлина. - Краснодар: типография КГУФКСТ, 2008г., - 180 с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Методы подготовки баскетболистов. Методический журнал. Современный баскетбол.</w:t>
      </w:r>
      <w:r>
        <w:t xml:space="preserve"> Под редакцией </w:t>
      </w:r>
      <w:proofErr w:type="spellStart"/>
      <w:r>
        <w:t>Белаш</w:t>
      </w:r>
      <w:proofErr w:type="spellEnd"/>
      <w:r>
        <w:t xml:space="preserve"> В.В. </w:t>
      </w:r>
      <w:proofErr w:type="spellStart"/>
      <w:r>
        <w:t>г.Южный</w:t>
      </w:r>
      <w:proofErr w:type="spellEnd"/>
      <w:r>
        <w:t>, октябрь, 2005 – 56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Методы подготовки баскетболистов. Методический журнал. Современный баскетбол. Под редакцией </w:t>
      </w:r>
      <w:proofErr w:type="spellStart"/>
      <w:r>
        <w:t>Белаш</w:t>
      </w:r>
      <w:proofErr w:type="spellEnd"/>
      <w:r>
        <w:t xml:space="preserve"> В.В. </w:t>
      </w:r>
      <w:proofErr w:type="spellStart"/>
      <w:r>
        <w:t>г.Южный</w:t>
      </w:r>
      <w:proofErr w:type="spellEnd"/>
      <w:r>
        <w:t>, октябрь, 2005 – 56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Методическое руководство для судей-секретарей по баскетболу. Моск</w:t>
      </w:r>
      <w:r>
        <w:t xml:space="preserve">ва, 2009. 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Нестеровский</w:t>
      </w:r>
      <w:proofErr w:type="spellEnd"/>
      <w:r>
        <w:t xml:space="preserve"> Д. И. Н561</w:t>
      </w:r>
      <w:proofErr w:type="gramStart"/>
      <w:r>
        <w:t>Баскетбол :</w:t>
      </w:r>
      <w:proofErr w:type="gramEnd"/>
      <w:r>
        <w:t xml:space="preserve"> Теория и методика обучения : учеб. пособие для студ. </w:t>
      </w:r>
      <w:proofErr w:type="spellStart"/>
      <w:r>
        <w:t>высш</w:t>
      </w:r>
      <w:proofErr w:type="spellEnd"/>
      <w:r>
        <w:t xml:space="preserve">. учеб. заведений /Д. И. </w:t>
      </w:r>
      <w:proofErr w:type="spellStart"/>
      <w:r>
        <w:t>Нестеровский</w:t>
      </w:r>
      <w:proofErr w:type="spellEnd"/>
      <w:r>
        <w:t>. -- 3-е изд., стер. -- М.: Издательский центр «Академия», 2007.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Нортон Б., Нортон К Упражнения в баскетболе. Пер. </w:t>
      </w:r>
      <w:r>
        <w:t>с англ. М., 1972</w:t>
      </w:r>
    </w:p>
    <w:p w:rsidR="001749B9" w:rsidRDefault="001749B9">
      <w:pPr>
        <w:pStyle w:val="ad"/>
        <w:suppressAutoHyphens w:val="0"/>
        <w:spacing w:after="200" w:line="360" w:lineRule="auto"/>
        <w:jc w:val="both"/>
      </w:pP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Нестеровский</w:t>
      </w:r>
      <w:proofErr w:type="spellEnd"/>
      <w:r>
        <w:t xml:space="preserve"> Д. И. Н561</w:t>
      </w:r>
      <w:proofErr w:type="gramStart"/>
      <w:r>
        <w:t>Баскетбол :</w:t>
      </w:r>
      <w:proofErr w:type="gramEnd"/>
      <w:r>
        <w:t xml:space="preserve"> Теория и методика обучения : учеб. пособие для студ. </w:t>
      </w:r>
      <w:proofErr w:type="spellStart"/>
      <w:r>
        <w:t>высш</w:t>
      </w:r>
      <w:proofErr w:type="spellEnd"/>
      <w:r>
        <w:t xml:space="preserve">. учеб. заведений /Д. И. </w:t>
      </w:r>
      <w:proofErr w:type="spellStart"/>
      <w:r>
        <w:t>Нестеровский</w:t>
      </w:r>
      <w:proofErr w:type="spellEnd"/>
      <w:r>
        <w:t>. -- 3-е изд., стер. -- М.: Издательский центр «Академия», 2010.</w:t>
      </w:r>
    </w:p>
    <w:p w:rsidR="001749B9" w:rsidRDefault="001749B9">
      <w:pPr>
        <w:pStyle w:val="ad"/>
      </w:pP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Нестеровский</w:t>
      </w:r>
      <w:proofErr w:type="spellEnd"/>
      <w:r>
        <w:t xml:space="preserve"> Д.И. Баскетбол. Теория и метод</w:t>
      </w:r>
      <w:r>
        <w:t>ика обучения. Учебное пособие для студентов высших учебных заведений. –: Издательский центр «Академия».2008.</w:t>
      </w:r>
    </w:p>
    <w:p w:rsidR="001749B9" w:rsidRDefault="001749B9">
      <w:pPr>
        <w:pStyle w:val="ad"/>
      </w:pP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lastRenderedPageBreak/>
        <w:t xml:space="preserve">Основы силовой подготовки юношей /В.Н. </w:t>
      </w:r>
      <w:proofErr w:type="spellStart"/>
      <w:r>
        <w:t>Курысь</w:t>
      </w:r>
      <w:proofErr w:type="spellEnd"/>
      <w:r>
        <w:t xml:space="preserve">. - М.: Советский спорт, 2004. – 264 с.: </w:t>
      </w:r>
      <w:proofErr w:type="spellStart"/>
      <w:r>
        <w:t>илл</w:t>
      </w:r>
      <w:proofErr w:type="spellEnd"/>
      <w:r>
        <w:t>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Официальные правила баскетбола ФИБА 2010. Утверждены ЦБ</w:t>
      </w:r>
      <w:r>
        <w:t xml:space="preserve"> ФИБА 2010.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Озолин Н.Г. Настольная книга тренера. М: ООО «Астрель», 2004 - 863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 Озолин Н.Г. Современная система спортивной тренировки. –М.: </w:t>
      </w:r>
      <w:proofErr w:type="spellStart"/>
      <w:r>
        <w:t>ФиС</w:t>
      </w:r>
      <w:proofErr w:type="spellEnd"/>
      <w:r>
        <w:t>,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Оценка двигательных и функциональных возможностей </w:t>
      </w:r>
      <w:proofErr w:type="spellStart"/>
      <w:r>
        <w:t>спотртсменов</w:t>
      </w:r>
      <w:proofErr w:type="spellEnd"/>
      <w:r>
        <w:t xml:space="preserve"> / под ред. Булкина В.А. –Л.: ЛИНИФК, 2004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Пис</w:t>
      </w:r>
      <w:r>
        <w:t>копо</w:t>
      </w:r>
      <w:proofErr w:type="spellEnd"/>
      <w:r>
        <w:t xml:space="preserve"> </w:t>
      </w:r>
      <w:proofErr w:type="spellStart"/>
      <w:r>
        <w:t>Жозе</w:t>
      </w:r>
      <w:proofErr w:type="spellEnd"/>
      <w:r>
        <w:t>. Упражнения для победы в баскетболе. Воронеж, 2006.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Программа для учебно-тренировочных </w:t>
      </w:r>
      <w:proofErr w:type="gramStart"/>
      <w:r>
        <w:t>групп  спортивного</w:t>
      </w:r>
      <w:proofErr w:type="gramEnd"/>
      <w:r>
        <w:t xml:space="preserve"> совершенствования СДЮШОР. Баскетбол. - М., 2004.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Портнов Ю. М. Основы управления </w:t>
      </w:r>
      <w:proofErr w:type="spellStart"/>
      <w:r>
        <w:t>тренировочно</w:t>
      </w:r>
      <w:proofErr w:type="spellEnd"/>
      <w:r>
        <w:t>-соревновательным процессом в спортивных играх.</w:t>
      </w:r>
      <w:r>
        <w:t xml:space="preserve"> - М., 1996.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Попов Г.И. </w:t>
      </w:r>
      <w:proofErr w:type="gramStart"/>
      <w:r>
        <w:t>Биомеханика:  Учебник</w:t>
      </w:r>
      <w:proofErr w:type="gramEnd"/>
      <w:r>
        <w:t xml:space="preserve"> для студентов высших учебных заведений / Г.И. Попов, - М: «Академия», 2005, - 256 с. 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Портной Ю.М. </w:t>
      </w:r>
      <w:proofErr w:type="gramStart"/>
      <w:r>
        <w:t>Баскетбол :</w:t>
      </w:r>
      <w:proofErr w:type="gramEnd"/>
      <w:r>
        <w:t xml:space="preserve"> Учебник для институтов физической культуры // Под. Ред. Ю.М. </w:t>
      </w:r>
      <w:proofErr w:type="spellStart"/>
      <w:r>
        <w:t>Портнова.-</w:t>
      </w:r>
      <w:proofErr w:type="gramStart"/>
      <w:r>
        <w:t>М.:Физкультура</w:t>
      </w:r>
      <w:proofErr w:type="spellEnd"/>
      <w:proofErr w:type="gramEnd"/>
      <w:r>
        <w:t xml:space="preserve"> и Спорт, 1988</w:t>
      </w:r>
      <w:r>
        <w:t>.-350с.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Рекомендации при работе с молодыми баскетболистами. Методическое пособие под редакцией Гомельского Е.Я. М. 2009. – 92 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Солодкой А. С. Физиология человека. Общая. Спортивная. Возрастная: Учеб / А.С. Солодкой, Е.Б. Сологуб. – М.: Терра-Спорт, Олимп</w:t>
      </w:r>
      <w:r>
        <w:t>ия Пресс, 2001. – 520 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Сухарев А.Г </w:t>
      </w:r>
      <w:proofErr w:type="spellStart"/>
      <w:r>
        <w:rPr>
          <w:shd w:val="clear" w:color="auto" w:fill="FFFFFF"/>
        </w:rPr>
        <w:t>Hис</w:t>
      </w:r>
      <w:proofErr w:type="spellEnd"/>
      <w:r>
        <w:rPr>
          <w:shd w:val="clear" w:color="auto" w:fill="FFFFFF"/>
        </w:rPr>
        <w:t xml:space="preserve"> </w:t>
      </w:r>
      <w:r>
        <w:t>Здоровье и физическое воспитание детей и подростков –Москва-270стр- 2000г.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Спортивная метрология: Учебник для студентов педагогических Вузов /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 Сидякин А.И., Гомельский Е.Я. Техника исполнения броска в прыжке. </w:t>
      </w:r>
      <w:r>
        <w:t>Методические рекомендации для детских тренеров по баскетболу. Москва, 2010.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 Соколовский Б.И., Костикова Л.В. Словарь баскетбольных терминов на английском и русском языках. Москва, РФБ, 2012.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lastRenderedPageBreak/>
        <w:t>Туркунов</w:t>
      </w:r>
      <w:proofErr w:type="spellEnd"/>
      <w:r>
        <w:t xml:space="preserve"> Б.И. Обучение баскетболу (V-VI классах)// Физкультура в</w:t>
      </w:r>
      <w:r>
        <w:t xml:space="preserve"> школе. - 1993.-№4.-С.13-20.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Фискалов В.Д. Спорт и система подготовки спортсменов: учебник /В.Д. Фискалов. – М.: Советский спорт, 2010. – 392 </w:t>
      </w:r>
      <w:proofErr w:type="gramStart"/>
      <w:r>
        <w:t>с. :</w:t>
      </w:r>
      <w:proofErr w:type="gramEnd"/>
      <w:r>
        <w:t xml:space="preserve"> ил.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Холодов Ж.К., Кузнецов В.С. Теория и методика физического воспитания и спорта. - М.: Академия, 2007. - с.</w:t>
      </w:r>
      <w:r>
        <w:t>480.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Хрынин</w:t>
      </w:r>
      <w:proofErr w:type="spellEnd"/>
      <w:r>
        <w:t xml:space="preserve"> В.А. Играйте в баскетбол. - М.: Физкультура и спорт, 2007.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 xml:space="preserve">Холодов </w:t>
      </w:r>
      <w:proofErr w:type="gramStart"/>
      <w:r>
        <w:t>Ж.К. ,</w:t>
      </w:r>
      <w:proofErr w:type="gramEnd"/>
      <w:r>
        <w:t xml:space="preserve"> В.С. Кузнецов. Теория и методика физического воспитания </w:t>
      </w:r>
      <w:proofErr w:type="spellStart"/>
      <w:r>
        <w:t>испорта</w:t>
      </w:r>
      <w:proofErr w:type="spellEnd"/>
      <w:r>
        <w:rPr>
          <w:shd w:val="clear" w:color="auto" w:fill="FFFFFF"/>
        </w:rPr>
        <w:t xml:space="preserve">: учеб. пособие для студ. </w:t>
      </w:r>
      <w:proofErr w:type="spellStart"/>
      <w:r>
        <w:rPr>
          <w:shd w:val="clear" w:color="auto" w:fill="FFFFFF"/>
        </w:rPr>
        <w:t>высш</w:t>
      </w:r>
      <w:proofErr w:type="spellEnd"/>
      <w:r>
        <w:rPr>
          <w:shd w:val="clear" w:color="auto" w:fill="FFFFFF"/>
        </w:rPr>
        <w:t xml:space="preserve">. учеб. </w:t>
      </w:r>
      <w:proofErr w:type="gramStart"/>
      <w:r>
        <w:rPr>
          <w:shd w:val="clear" w:color="auto" w:fill="FFFFFF"/>
        </w:rPr>
        <w:t>заведений.-</w:t>
      </w:r>
      <w:proofErr w:type="gramEnd"/>
      <w:r>
        <w:rPr>
          <w:shd w:val="clear" w:color="auto" w:fill="FFFFFF"/>
        </w:rPr>
        <w:t xml:space="preserve"> М.: Издательский центр «Академия», 2006.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proofErr w:type="spellStart"/>
      <w:r>
        <w:t>Хмелик</w:t>
      </w:r>
      <w:proofErr w:type="spellEnd"/>
      <w:r>
        <w:t xml:space="preserve"> Н.А. Пост</w:t>
      </w:r>
      <w:r>
        <w:t>арайся попасть в кольцо. - М.: Физкультура и спорт, 1985.-70с.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Чернов С.В., Костикова Л.В., Фомин С.Г. Быстрый прорыв в баскетболе: обучение и совершенствование. Учебное пособие. М., ФК, 2009.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Яхонтов Е.Р. Психологическая подготовка баскетболистов. Учебное</w:t>
      </w:r>
      <w:r>
        <w:t xml:space="preserve"> пособие. С-П. 2000. 58 с.    </w:t>
      </w:r>
    </w:p>
    <w:p w:rsidR="001749B9" w:rsidRDefault="001749B9">
      <w:pPr>
        <w:pStyle w:val="ad"/>
        <w:suppressAutoHyphens w:val="0"/>
        <w:spacing w:after="200" w:line="360" w:lineRule="auto"/>
        <w:jc w:val="both"/>
      </w:pP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 Яхонтов Е.Р., Генкин В.А. Баскетбол. - М.: Физкультура и спорт, 1978.-45с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.100 лет российского баскетбола: история, события, люди (Текст</w:t>
      </w:r>
      <w:proofErr w:type="gramStart"/>
      <w:r>
        <w:t>) :</w:t>
      </w:r>
      <w:proofErr w:type="gramEnd"/>
      <w:r>
        <w:t xml:space="preserve"> справочник / Автор-составитель В.Б. Квасков. – М.: Советский спорт. 2006. – 274 </w:t>
      </w:r>
      <w:proofErr w:type="spellStart"/>
      <w:r>
        <w:t>с.</w:t>
      </w:r>
      <w:r>
        <w:t>ил</w:t>
      </w:r>
      <w:proofErr w:type="spellEnd"/>
      <w:r>
        <w:t>.</w:t>
      </w:r>
    </w:p>
    <w:p w:rsidR="001749B9" w:rsidRDefault="00AF0D47">
      <w:pPr>
        <w:pStyle w:val="ad"/>
        <w:numPr>
          <w:ilvl w:val="0"/>
          <w:numId w:val="5"/>
        </w:numPr>
        <w:suppressAutoHyphens w:val="0"/>
        <w:spacing w:after="200" w:line="360" w:lineRule="auto"/>
        <w:jc w:val="both"/>
      </w:pPr>
      <w:r>
        <w:t>http://statistica.ru/local-portals/medicine/w-kriteriy-uilkoksona/</w:t>
      </w:r>
    </w:p>
    <w:p w:rsidR="001749B9" w:rsidRDefault="001749B9">
      <w:pPr>
        <w:suppressAutoHyphens w:val="0"/>
        <w:spacing w:after="200" w:line="360" w:lineRule="auto"/>
        <w:ind w:left="360"/>
        <w:jc w:val="both"/>
      </w:pPr>
    </w:p>
    <w:p w:rsidR="001749B9" w:rsidRDefault="001749B9">
      <w:pPr>
        <w:pStyle w:val="ad"/>
        <w:suppressAutoHyphens w:val="0"/>
        <w:spacing w:after="200" w:line="360" w:lineRule="auto"/>
        <w:jc w:val="both"/>
        <w:rPr>
          <w:szCs w:val="24"/>
        </w:rPr>
      </w:pPr>
    </w:p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1749B9"/>
    <w:p w:rsidR="001749B9" w:rsidRDefault="00AF0D47">
      <w:pPr>
        <w:pStyle w:val="11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Приложения</w:t>
      </w:r>
    </w:p>
    <w:p w:rsidR="001749B9" w:rsidRDefault="00AF0D47">
      <w:pPr>
        <w:jc w:val="right"/>
        <w:rPr>
          <w:b/>
        </w:rPr>
      </w:pPr>
      <w:r>
        <w:rPr>
          <w:b/>
        </w:rPr>
        <w:t>Приложение 1.</w:t>
      </w:r>
    </w:p>
    <w:p w:rsidR="001749B9" w:rsidRDefault="00AF0D47">
      <w:pPr>
        <w:jc w:val="right"/>
        <w:rPr>
          <w:b/>
        </w:rPr>
      </w:pPr>
      <w:r>
        <w:rPr>
          <w:b/>
        </w:rPr>
        <w:t>Изменение антропометрических показателей контрольной и экспериментальной группы в течение всего педагогического эксперимента.</w:t>
      </w:r>
    </w:p>
    <w:p w:rsidR="001749B9" w:rsidRDefault="001749B9">
      <w:pPr>
        <w:jc w:val="right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49B9">
        <w:trPr>
          <w:trHeight w:val="368"/>
        </w:trPr>
        <w:tc>
          <w:tcPr>
            <w:tcW w:w="9571" w:type="dxa"/>
            <w:gridSpan w:val="3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Контрольная группа</w:t>
            </w:r>
          </w:p>
        </w:tc>
      </w:tr>
      <w:tr w:rsidR="001749B9">
        <w:trPr>
          <w:trHeight w:val="253"/>
        </w:trPr>
        <w:tc>
          <w:tcPr>
            <w:tcW w:w="3190" w:type="dxa"/>
          </w:tcPr>
          <w:p w:rsidR="001749B9" w:rsidRDefault="00AF0D47">
            <w:pPr>
              <w:jc w:val="right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3190" w:type="dxa"/>
          </w:tcPr>
          <w:p w:rsidR="001749B9" w:rsidRDefault="00AF0D47">
            <w:pPr>
              <w:jc w:val="right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  <m:oMath>
              <m:r>
                <w:rPr>
                  <w:rFonts w:ascii="Cambria Math"/>
                </w:rPr>
                <m:t>±</m:t>
              </m:r>
            </m:oMath>
            <w:r>
              <w:rPr>
                <w:b/>
                <w:lang w:val="en-US"/>
              </w:rPr>
              <w:t>m</w:t>
            </w:r>
          </w:p>
        </w:tc>
      </w:tr>
      <w:tr w:rsidR="001749B9">
        <w:trPr>
          <w:trHeight w:val="370"/>
        </w:trPr>
        <w:tc>
          <w:tcPr>
            <w:tcW w:w="3190" w:type="dxa"/>
            <w:vMerge w:val="restart"/>
          </w:tcPr>
          <w:p w:rsidR="001749B9" w:rsidRDefault="00AF0D47">
            <w:pPr>
              <w:jc w:val="right"/>
              <w:rPr>
                <w:b/>
              </w:rPr>
            </w:pPr>
            <w:r>
              <w:rPr>
                <w:b/>
              </w:rPr>
              <w:t>Рост, см</w:t>
            </w:r>
          </w:p>
        </w:tc>
        <w:tc>
          <w:tcPr>
            <w:tcW w:w="3190" w:type="dxa"/>
          </w:tcPr>
          <w:p w:rsidR="001749B9" w:rsidRDefault="00AF0D47">
            <w:pPr>
              <w:jc w:val="right"/>
            </w:pPr>
            <w:r>
              <w:t>1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</w:pPr>
            <w:r>
              <w:t>170</w:t>
            </w:r>
            <m:oMath>
              <m:r>
                <w:rPr>
                  <w:rFonts w:ascii="Cambria Math"/>
                </w:rPr>
                <m:t>±</m:t>
              </m:r>
              <m:r>
                <w:rPr>
                  <w:rFonts w:ascii="Cambria Math"/>
                </w:rPr>
                <m:t>2,13</m:t>
              </m:r>
            </m:oMath>
          </w:p>
        </w:tc>
      </w:tr>
      <w:tr w:rsidR="001749B9">
        <w:trPr>
          <w:trHeight w:val="402"/>
        </w:trPr>
        <w:tc>
          <w:tcPr>
            <w:tcW w:w="3190" w:type="dxa"/>
            <w:vMerge/>
          </w:tcPr>
          <w:p w:rsidR="001749B9" w:rsidRDefault="001749B9">
            <w:pPr>
              <w:jc w:val="right"/>
              <w:rPr>
                <w:b/>
              </w:rPr>
            </w:pPr>
          </w:p>
        </w:tc>
        <w:tc>
          <w:tcPr>
            <w:tcW w:w="3190" w:type="dxa"/>
          </w:tcPr>
          <w:p w:rsidR="001749B9" w:rsidRDefault="00AF0D47">
            <w:pPr>
              <w:jc w:val="right"/>
            </w:pPr>
            <w:r>
              <w:t>2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</w:pPr>
            <w:r>
              <w:t>173</w:t>
            </w:r>
            <m:oMath>
              <m:r>
                <w:rPr>
                  <w:rFonts w:ascii="Cambria Math"/>
                </w:rPr>
                <m:t>±</m:t>
              </m:r>
              <m:r>
                <w:rPr>
                  <w:rFonts w:ascii="Cambria Math"/>
                </w:rPr>
                <m:t>1,92</m:t>
              </m:r>
            </m:oMath>
          </w:p>
        </w:tc>
      </w:tr>
      <w:tr w:rsidR="001749B9">
        <w:trPr>
          <w:trHeight w:val="385"/>
        </w:trPr>
        <w:tc>
          <w:tcPr>
            <w:tcW w:w="3190" w:type="dxa"/>
            <w:vMerge w:val="restart"/>
          </w:tcPr>
          <w:p w:rsidR="001749B9" w:rsidRDefault="00AF0D47">
            <w:pPr>
              <w:jc w:val="right"/>
              <w:rPr>
                <w:b/>
              </w:rPr>
            </w:pPr>
            <w:r>
              <w:rPr>
                <w:b/>
              </w:rPr>
              <w:t>Масса, кг</w:t>
            </w:r>
          </w:p>
        </w:tc>
        <w:tc>
          <w:tcPr>
            <w:tcW w:w="3190" w:type="dxa"/>
          </w:tcPr>
          <w:p w:rsidR="001749B9" w:rsidRDefault="00AF0D47">
            <w:pPr>
              <w:jc w:val="right"/>
            </w:pPr>
            <w:r>
              <w:t>1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</w:pPr>
            <w:r>
              <w:t>65</w:t>
            </w:r>
            <m:oMath>
              <m:r>
                <w:rPr>
                  <w:rFonts w:ascii="Cambria Math"/>
                </w:rPr>
                <m:t>±</m:t>
              </m:r>
            </m:oMath>
            <w:r>
              <w:t>1,42</w:t>
            </w:r>
          </w:p>
        </w:tc>
      </w:tr>
      <w:tr w:rsidR="001749B9">
        <w:trPr>
          <w:trHeight w:val="285"/>
        </w:trPr>
        <w:tc>
          <w:tcPr>
            <w:tcW w:w="3190" w:type="dxa"/>
            <w:vMerge/>
          </w:tcPr>
          <w:p w:rsidR="001749B9" w:rsidRDefault="001749B9">
            <w:pPr>
              <w:jc w:val="right"/>
              <w:rPr>
                <w:b/>
              </w:rPr>
            </w:pPr>
          </w:p>
        </w:tc>
        <w:tc>
          <w:tcPr>
            <w:tcW w:w="3190" w:type="dxa"/>
          </w:tcPr>
          <w:p w:rsidR="001749B9" w:rsidRDefault="00AF0D47">
            <w:pPr>
              <w:jc w:val="right"/>
            </w:pPr>
            <w:r>
              <w:t>2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</w:pPr>
            <w:r>
              <w:t>66</w:t>
            </w:r>
            <m:oMath>
              <m:r>
                <w:rPr>
                  <w:rFonts w:ascii="Cambria Math"/>
                </w:rPr>
                <m:t>±</m:t>
              </m:r>
              <m:r>
                <w:rPr>
                  <w:rFonts w:ascii="Cambria Math"/>
                </w:rPr>
                <m:t>1,21</m:t>
              </m:r>
            </m:oMath>
          </w:p>
        </w:tc>
      </w:tr>
      <w:tr w:rsidR="001749B9">
        <w:tc>
          <w:tcPr>
            <w:tcW w:w="9571" w:type="dxa"/>
            <w:gridSpan w:val="3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Экспериментальная группа</w:t>
            </w:r>
          </w:p>
        </w:tc>
      </w:tr>
      <w:tr w:rsidR="001749B9">
        <w:trPr>
          <w:trHeight w:val="351"/>
        </w:trPr>
        <w:tc>
          <w:tcPr>
            <w:tcW w:w="3190" w:type="dxa"/>
            <w:vMerge w:val="restart"/>
          </w:tcPr>
          <w:p w:rsidR="001749B9" w:rsidRDefault="00AF0D47">
            <w:pPr>
              <w:jc w:val="right"/>
              <w:rPr>
                <w:b/>
              </w:rPr>
            </w:pPr>
            <w:r>
              <w:rPr>
                <w:b/>
              </w:rPr>
              <w:t>Рост, см</w:t>
            </w:r>
          </w:p>
        </w:tc>
        <w:tc>
          <w:tcPr>
            <w:tcW w:w="3190" w:type="dxa"/>
          </w:tcPr>
          <w:p w:rsidR="001749B9" w:rsidRDefault="00AF0D47">
            <w:pPr>
              <w:jc w:val="right"/>
            </w:pPr>
            <w:r>
              <w:t>1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</w:pPr>
            <w:r>
              <w:t>171</w:t>
            </w:r>
            <m:oMath>
              <m:r>
                <w:rPr>
                  <w:rFonts w:ascii="Cambria Math"/>
                </w:rPr>
                <m:t>±</m:t>
              </m:r>
              <m:r>
                <w:rPr>
                  <w:rFonts w:ascii="Cambria Math"/>
                </w:rPr>
                <m:t>1.87</m:t>
              </m:r>
            </m:oMath>
          </w:p>
        </w:tc>
      </w:tr>
      <w:tr w:rsidR="001749B9">
        <w:trPr>
          <w:trHeight w:val="291"/>
        </w:trPr>
        <w:tc>
          <w:tcPr>
            <w:tcW w:w="3190" w:type="dxa"/>
            <w:vMerge/>
          </w:tcPr>
          <w:p w:rsidR="001749B9" w:rsidRDefault="001749B9">
            <w:pPr>
              <w:jc w:val="right"/>
              <w:rPr>
                <w:b/>
              </w:rPr>
            </w:pPr>
          </w:p>
        </w:tc>
        <w:tc>
          <w:tcPr>
            <w:tcW w:w="3190" w:type="dxa"/>
          </w:tcPr>
          <w:p w:rsidR="001749B9" w:rsidRDefault="00AF0D47">
            <w:pPr>
              <w:jc w:val="right"/>
            </w:pPr>
            <w:r>
              <w:t>2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</w:pPr>
            <w:r>
              <w:t>172</w:t>
            </w:r>
            <m:oMath>
              <m:r>
                <w:rPr>
                  <w:rFonts w:ascii="Cambria Math"/>
                </w:rPr>
                <m:t>±</m:t>
              </m:r>
              <m:r>
                <w:rPr>
                  <w:rFonts w:ascii="Cambria Math"/>
                </w:rPr>
                <m:t>2,00</m:t>
              </m:r>
            </m:oMath>
          </w:p>
        </w:tc>
      </w:tr>
      <w:tr w:rsidR="001749B9">
        <w:trPr>
          <w:trHeight w:val="368"/>
        </w:trPr>
        <w:tc>
          <w:tcPr>
            <w:tcW w:w="3190" w:type="dxa"/>
            <w:vMerge w:val="restart"/>
          </w:tcPr>
          <w:p w:rsidR="001749B9" w:rsidRDefault="00AF0D47">
            <w:pPr>
              <w:jc w:val="right"/>
              <w:rPr>
                <w:b/>
              </w:rPr>
            </w:pPr>
            <w:r>
              <w:rPr>
                <w:b/>
              </w:rPr>
              <w:t>Масса, кг</w:t>
            </w:r>
          </w:p>
        </w:tc>
        <w:tc>
          <w:tcPr>
            <w:tcW w:w="3190" w:type="dxa"/>
          </w:tcPr>
          <w:p w:rsidR="001749B9" w:rsidRDefault="00AF0D47">
            <w:pPr>
              <w:jc w:val="right"/>
            </w:pPr>
            <w:r>
              <w:t>1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</w:pPr>
            <w:r>
              <w:t>66</w:t>
            </w:r>
            <m:oMath>
              <m:r>
                <w:rPr>
                  <w:rFonts w:ascii="Cambria Math"/>
                </w:rPr>
                <m:t>±</m:t>
              </m:r>
              <m:r>
                <w:rPr>
                  <w:rFonts w:ascii="Cambria Math"/>
                </w:rPr>
                <m:t>1.30</m:t>
              </m:r>
            </m:oMath>
          </w:p>
        </w:tc>
      </w:tr>
      <w:tr w:rsidR="001749B9">
        <w:trPr>
          <w:trHeight w:val="312"/>
        </w:trPr>
        <w:tc>
          <w:tcPr>
            <w:tcW w:w="3190" w:type="dxa"/>
            <w:vMerge/>
          </w:tcPr>
          <w:p w:rsidR="001749B9" w:rsidRDefault="001749B9">
            <w:pPr>
              <w:jc w:val="right"/>
              <w:rPr>
                <w:b/>
              </w:rPr>
            </w:pPr>
          </w:p>
        </w:tc>
        <w:tc>
          <w:tcPr>
            <w:tcW w:w="3190" w:type="dxa"/>
          </w:tcPr>
          <w:p w:rsidR="001749B9" w:rsidRDefault="00AF0D47">
            <w:pPr>
              <w:jc w:val="right"/>
            </w:pPr>
            <w:r>
              <w:t>2</w:t>
            </w:r>
          </w:p>
        </w:tc>
        <w:tc>
          <w:tcPr>
            <w:tcW w:w="3191" w:type="dxa"/>
          </w:tcPr>
          <w:p w:rsidR="001749B9" w:rsidRDefault="00AF0D47">
            <w:pPr>
              <w:jc w:val="center"/>
            </w:pPr>
            <w:r>
              <w:t>67</w:t>
            </w:r>
            <m:oMath>
              <m:r>
                <w:rPr>
                  <w:rFonts w:ascii="Cambria Math"/>
                </w:rPr>
                <m:t>±</m:t>
              </m:r>
              <m:r>
                <w:rPr>
                  <w:rFonts w:ascii="Cambria Math"/>
                </w:rPr>
                <m:t>1.34</m:t>
              </m:r>
            </m:oMath>
          </w:p>
        </w:tc>
      </w:tr>
    </w:tbl>
    <w:p w:rsidR="001749B9" w:rsidRDefault="001749B9">
      <w:pPr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jc w:val="right"/>
        <w:rPr>
          <w:b/>
        </w:rPr>
      </w:pPr>
    </w:p>
    <w:p w:rsidR="001749B9" w:rsidRDefault="001749B9">
      <w:pPr>
        <w:rPr>
          <w:b/>
        </w:rPr>
      </w:pPr>
    </w:p>
    <w:p w:rsidR="001749B9" w:rsidRDefault="00AF0D47">
      <w:pPr>
        <w:jc w:val="right"/>
        <w:rPr>
          <w:b/>
        </w:rPr>
      </w:pPr>
      <w:r>
        <w:rPr>
          <w:b/>
        </w:rPr>
        <w:t xml:space="preserve">Приложение 2 </w:t>
      </w:r>
    </w:p>
    <w:p w:rsidR="001749B9" w:rsidRDefault="00AF0D47">
      <w:pPr>
        <w:jc w:val="right"/>
        <w:rPr>
          <w:b/>
        </w:rPr>
      </w:pPr>
      <w:r>
        <w:rPr>
          <w:b/>
        </w:rPr>
        <w:t xml:space="preserve">Психофизическое состояние спортсмена и </w:t>
      </w:r>
      <w:proofErr w:type="spellStart"/>
      <w:r>
        <w:rPr>
          <w:b/>
        </w:rPr>
        <w:t>пульсометрия</w:t>
      </w:r>
      <w:proofErr w:type="spellEnd"/>
      <w:r>
        <w:rPr>
          <w:b/>
        </w:rPr>
        <w:t xml:space="preserve"> перед сдачей контрольных нормативов до и после педагогического эксперимента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951"/>
        <w:gridCol w:w="1571"/>
        <w:gridCol w:w="1995"/>
        <w:gridCol w:w="1669"/>
        <w:gridCol w:w="1291"/>
        <w:gridCol w:w="1412"/>
      </w:tblGrid>
      <w:tr w:rsidR="001749B9">
        <w:trPr>
          <w:trHeight w:val="613"/>
        </w:trPr>
        <w:tc>
          <w:tcPr>
            <w:tcW w:w="1951" w:type="dxa"/>
            <w:vMerge w:val="restart"/>
          </w:tcPr>
          <w:p w:rsidR="001749B9" w:rsidRDefault="00AF0D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 Имя испытуемого</w:t>
            </w:r>
          </w:p>
        </w:tc>
        <w:tc>
          <w:tcPr>
            <w:tcW w:w="3566" w:type="dxa"/>
            <w:gridSpan w:val="2"/>
          </w:tcPr>
          <w:p w:rsidR="001749B9" w:rsidRDefault="00AF0D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Психологическое состояние </w:t>
            </w:r>
          </w:p>
        </w:tc>
        <w:tc>
          <w:tcPr>
            <w:tcW w:w="2960" w:type="dxa"/>
            <w:gridSpan w:val="2"/>
          </w:tcPr>
          <w:p w:rsidR="001749B9" w:rsidRDefault="00AF0D47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Пульсометрия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Допуск </w:t>
            </w:r>
            <w:proofErr w:type="gramStart"/>
            <w:r>
              <w:rPr>
                <w:b/>
                <w:sz w:val="24"/>
                <w:szCs w:val="24"/>
              </w:rPr>
              <w:t>к сдачи</w:t>
            </w:r>
            <w:proofErr w:type="gramEnd"/>
          </w:p>
        </w:tc>
      </w:tr>
      <w:tr w:rsidR="001749B9">
        <w:trPr>
          <w:trHeight w:val="383"/>
        </w:trPr>
        <w:tc>
          <w:tcPr>
            <w:tcW w:w="1951" w:type="dxa"/>
            <w:vMerge/>
          </w:tcPr>
          <w:p w:rsidR="001749B9" w:rsidRDefault="001749B9">
            <w:pPr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После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 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После </w:t>
            </w:r>
          </w:p>
        </w:tc>
        <w:tc>
          <w:tcPr>
            <w:tcW w:w="1412" w:type="dxa"/>
            <w:vMerge/>
            <w:shd w:val="clear" w:color="auto" w:fill="auto"/>
          </w:tcPr>
          <w:p w:rsidR="001749B9" w:rsidRDefault="001749B9">
            <w:pPr>
              <w:suppressAutoHyphens w:val="0"/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1749B9">
        <w:trPr>
          <w:trHeight w:val="288"/>
        </w:trPr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А-н Иван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rPr>
          <w:trHeight w:val="338"/>
        </w:trPr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Б-в Максим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Г-н Артем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Д-в Даниил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Е-в Даниил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И-о Алексей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М-в Федор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С-н Егор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Р-в Николай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Р-в Александр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lastRenderedPageBreak/>
              <w:t>А-в Владимир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Б-н Егор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В-в Павел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Е-в Андрей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К-в Виталий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К-в Максим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П-а Илья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Р-в Максим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Ш-в</w:t>
            </w:r>
            <w:r>
              <w:t xml:space="preserve"> </w:t>
            </w:r>
            <w:proofErr w:type="spellStart"/>
            <w:r>
              <w:t>Алекандр</w:t>
            </w:r>
            <w:proofErr w:type="spellEnd"/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  <w:tr w:rsidR="001749B9">
        <w:tc>
          <w:tcPr>
            <w:tcW w:w="1951" w:type="dxa"/>
          </w:tcPr>
          <w:p w:rsidR="001749B9" w:rsidRDefault="00AF0D47">
            <w:r>
              <w:t>Щ-н Дмитрий</w:t>
            </w:r>
          </w:p>
        </w:tc>
        <w:tc>
          <w:tcPr>
            <w:tcW w:w="157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995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</w:t>
            </w:r>
          </w:p>
        </w:tc>
        <w:tc>
          <w:tcPr>
            <w:tcW w:w="1669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291" w:type="dxa"/>
          </w:tcPr>
          <w:p w:rsidR="001749B9" w:rsidRDefault="00AF0D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412" w:type="dxa"/>
            <w:shd w:val="clear" w:color="auto" w:fill="auto"/>
          </w:tcPr>
          <w:p w:rsidR="001749B9" w:rsidRDefault="00AF0D47">
            <w:pPr>
              <w:suppressAutoHyphens w:val="0"/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допущен</w:t>
            </w:r>
          </w:p>
        </w:tc>
      </w:tr>
    </w:tbl>
    <w:p w:rsidR="001749B9" w:rsidRDefault="001749B9">
      <w:pPr>
        <w:ind w:left="6372" w:firstLine="708"/>
        <w:rPr>
          <w:b/>
        </w:rPr>
      </w:pPr>
    </w:p>
    <w:p w:rsidR="001749B9" w:rsidRDefault="001749B9">
      <w:pPr>
        <w:ind w:left="6372" w:firstLine="708"/>
        <w:rPr>
          <w:b/>
        </w:rPr>
      </w:pPr>
    </w:p>
    <w:p w:rsidR="001749B9" w:rsidRDefault="001749B9">
      <w:pPr>
        <w:ind w:left="6372" w:firstLine="708"/>
        <w:rPr>
          <w:b/>
        </w:rPr>
      </w:pPr>
    </w:p>
    <w:p w:rsidR="001749B9" w:rsidRDefault="001749B9">
      <w:pPr>
        <w:rPr>
          <w:b/>
        </w:rPr>
      </w:pPr>
    </w:p>
    <w:p w:rsidR="001749B9" w:rsidRDefault="00AF0D47">
      <w:pPr>
        <w:ind w:left="6372" w:firstLine="708"/>
        <w:rPr>
          <w:b/>
        </w:rPr>
      </w:pPr>
      <w:r>
        <w:rPr>
          <w:b/>
        </w:rPr>
        <w:t>Приложение 3</w:t>
      </w:r>
    </w:p>
    <w:p w:rsidR="001749B9" w:rsidRDefault="00AF0D47">
      <w:pPr>
        <w:rPr>
          <w:b/>
        </w:rPr>
      </w:pPr>
      <w:proofErr w:type="gramStart"/>
      <w:r>
        <w:rPr>
          <w:b/>
        </w:rPr>
        <w:t>Показатели  физической</w:t>
      </w:r>
      <w:proofErr w:type="gramEnd"/>
      <w:r>
        <w:rPr>
          <w:b/>
        </w:rPr>
        <w:t xml:space="preserve"> подготовленности баскетболистов контрольной группы до и после эксперимента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2078"/>
        <w:gridCol w:w="826"/>
        <w:gridCol w:w="1168"/>
        <w:gridCol w:w="1358"/>
        <w:gridCol w:w="1349"/>
        <w:gridCol w:w="1121"/>
        <w:gridCol w:w="947"/>
      </w:tblGrid>
      <w:tr w:rsidR="001749B9">
        <w:trPr>
          <w:trHeight w:val="338"/>
        </w:trPr>
        <w:tc>
          <w:tcPr>
            <w:tcW w:w="724" w:type="dxa"/>
            <w:vMerge w:val="restart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78" w:type="dxa"/>
            <w:vMerge w:val="restart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Фамилия Имя</w:t>
            </w:r>
          </w:p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учащегося</w:t>
            </w:r>
          </w:p>
        </w:tc>
        <w:tc>
          <w:tcPr>
            <w:tcW w:w="6769" w:type="dxa"/>
            <w:gridSpan w:val="6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1749B9">
        <w:trPr>
          <w:trHeight w:val="753"/>
        </w:trPr>
        <w:tc>
          <w:tcPr>
            <w:tcW w:w="724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078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1994" w:type="dxa"/>
            <w:gridSpan w:val="2"/>
          </w:tcPr>
          <w:p w:rsidR="001749B9" w:rsidRDefault="00AF0D47">
            <w:pPr>
              <w:jc w:val="center"/>
            </w:pPr>
            <w:r>
              <w:t xml:space="preserve">Тест 1. </w:t>
            </w:r>
            <w:r>
              <w:t>Скоростное введение баскетбольного мяча (с)</w:t>
            </w:r>
          </w:p>
        </w:tc>
        <w:tc>
          <w:tcPr>
            <w:tcW w:w="2707" w:type="dxa"/>
            <w:gridSpan w:val="2"/>
          </w:tcPr>
          <w:p w:rsidR="001749B9" w:rsidRDefault="00AF0D47">
            <w:pPr>
              <w:jc w:val="center"/>
            </w:pPr>
            <w:r>
              <w:t>Тест 2. Бег 20 метров(с)</w:t>
            </w:r>
          </w:p>
        </w:tc>
        <w:tc>
          <w:tcPr>
            <w:tcW w:w="2068" w:type="dxa"/>
            <w:gridSpan w:val="2"/>
          </w:tcPr>
          <w:p w:rsidR="001749B9" w:rsidRDefault="00AF0D47">
            <w:pPr>
              <w:jc w:val="center"/>
            </w:pPr>
            <w:r>
              <w:t>Тест 3. Бег 30 метров(с)</w:t>
            </w:r>
          </w:p>
        </w:tc>
      </w:tr>
      <w:tr w:rsidR="001749B9">
        <w:trPr>
          <w:trHeight w:val="385"/>
        </w:trPr>
        <w:tc>
          <w:tcPr>
            <w:tcW w:w="724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078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826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1</w:t>
            </w:r>
          </w:p>
        </w:tc>
        <w:tc>
          <w:tcPr>
            <w:tcW w:w="2078" w:type="dxa"/>
          </w:tcPr>
          <w:p w:rsidR="001749B9" w:rsidRDefault="00AF0D47">
            <w:r>
              <w:t>А-н Иван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2</w:t>
            </w:r>
          </w:p>
        </w:tc>
        <w:tc>
          <w:tcPr>
            <w:tcW w:w="2078" w:type="dxa"/>
          </w:tcPr>
          <w:p w:rsidR="001749B9" w:rsidRDefault="00AF0D47">
            <w:r>
              <w:t>Б-в Максим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3</w:t>
            </w:r>
          </w:p>
        </w:tc>
        <w:tc>
          <w:tcPr>
            <w:tcW w:w="2078" w:type="dxa"/>
          </w:tcPr>
          <w:p w:rsidR="001749B9" w:rsidRDefault="00AF0D47">
            <w:r>
              <w:t>Г-н Артем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4,88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4,8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4</w:t>
            </w:r>
          </w:p>
        </w:tc>
        <w:tc>
          <w:tcPr>
            <w:tcW w:w="2078" w:type="dxa"/>
          </w:tcPr>
          <w:p w:rsidR="001749B9" w:rsidRDefault="00AF0D47">
            <w:r>
              <w:t>Д-в Даниил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5</w:t>
            </w:r>
          </w:p>
        </w:tc>
        <w:tc>
          <w:tcPr>
            <w:tcW w:w="2078" w:type="dxa"/>
          </w:tcPr>
          <w:p w:rsidR="001749B9" w:rsidRDefault="00AF0D47">
            <w:r>
              <w:t>Е-в Даниил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4,8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6</w:t>
            </w:r>
          </w:p>
        </w:tc>
        <w:tc>
          <w:tcPr>
            <w:tcW w:w="2078" w:type="dxa"/>
          </w:tcPr>
          <w:p w:rsidR="001749B9" w:rsidRDefault="00AF0D47">
            <w:r>
              <w:t>И-о Алексей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9,1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9,1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7</w:t>
            </w:r>
          </w:p>
        </w:tc>
        <w:tc>
          <w:tcPr>
            <w:tcW w:w="2078" w:type="dxa"/>
          </w:tcPr>
          <w:p w:rsidR="001749B9" w:rsidRDefault="00AF0D47">
            <w:r>
              <w:t>М-в Федор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9,4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4,1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5,25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8</w:t>
            </w:r>
          </w:p>
        </w:tc>
        <w:tc>
          <w:tcPr>
            <w:tcW w:w="2078" w:type="dxa"/>
          </w:tcPr>
          <w:p w:rsidR="001749B9" w:rsidRDefault="00AF0D47">
            <w:r>
              <w:t>С-н Егор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9,7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9,6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5,3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9</w:t>
            </w:r>
          </w:p>
        </w:tc>
        <w:tc>
          <w:tcPr>
            <w:tcW w:w="2078" w:type="dxa"/>
          </w:tcPr>
          <w:p w:rsidR="001749B9" w:rsidRDefault="00AF0D47">
            <w:r>
              <w:t>Р-в Николай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9,4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5,33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10</w:t>
            </w:r>
          </w:p>
        </w:tc>
        <w:tc>
          <w:tcPr>
            <w:tcW w:w="2078" w:type="dxa"/>
          </w:tcPr>
          <w:p w:rsidR="001749B9" w:rsidRDefault="00AF0D47">
            <w:r>
              <w:t>Р-в Александр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9,7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9,6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749B9">
        <w:tc>
          <w:tcPr>
            <w:tcW w:w="2802" w:type="dxa"/>
            <w:gridSpan w:val="2"/>
          </w:tcPr>
          <w:p w:rsidR="001749B9" w:rsidRDefault="00AF0D47">
            <w:pPr>
              <w:jc w:val="center"/>
            </w:pPr>
            <w:r>
              <w:t>Среднее значение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9,3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9,24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3,89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3,86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5,11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4,96</w:t>
            </w:r>
          </w:p>
        </w:tc>
      </w:tr>
      <w:tr w:rsidR="001749B9">
        <w:tc>
          <w:tcPr>
            <w:tcW w:w="2802" w:type="dxa"/>
            <w:gridSpan w:val="2"/>
          </w:tcPr>
          <w:p w:rsidR="001749B9" w:rsidRDefault="00AF0D47">
            <w:pPr>
              <w:jc w:val="center"/>
            </w:pPr>
            <w:r>
              <w:t xml:space="preserve">Ошибка среднего </w:t>
            </w:r>
            <w:proofErr w:type="spellStart"/>
            <w:r>
              <w:t>арифмитического</w:t>
            </w:r>
            <w:proofErr w:type="spellEnd"/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0,29</w:t>
            </w:r>
          </w:p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0,27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0,129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0,115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0,161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0,126</w:t>
            </w:r>
          </w:p>
        </w:tc>
      </w:tr>
      <w:tr w:rsidR="001749B9">
        <w:tc>
          <w:tcPr>
            <w:tcW w:w="2802" w:type="dxa"/>
            <w:gridSpan w:val="2"/>
          </w:tcPr>
          <w:p w:rsidR="001749B9" w:rsidRDefault="00AF0D47">
            <w:pPr>
              <w:jc w:val="center"/>
            </w:pPr>
            <w:r>
              <w:rPr>
                <w:lang w:val="en-US"/>
              </w:rPr>
              <w:lastRenderedPageBreak/>
              <w:t>t-</w:t>
            </w:r>
            <w:r>
              <w:t>расчетная</w:t>
            </w:r>
          </w:p>
        </w:tc>
        <w:tc>
          <w:tcPr>
            <w:tcW w:w="1994" w:type="dxa"/>
            <w:gridSpan w:val="2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0,54</w:t>
            </w:r>
          </w:p>
        </w:tc>
        <w:tc>
          <w:tcPr>
            <w:tcW w:w="2707" w:type="dxa"/>
            <w:gridSpan w:val="2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0,54</w:t>
            </w:r>
          </w:p>
        </w:tc>
        <w:tc>
          <w:tcPr>
            <w:tcW w:w="2068" w:type="dxa"/>
            <w:gridSpan w:val="2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2,21</w:t>
            </w:r>
          </w:p>
        </w:tc>
      </w:tr>
    </w:tbl>
    <w:p w:rsidR="001749B9" w:rsidRDefault="00AF0D47">
      <w:pPr>
        <w:jc w:val="right"/>
        <w:rPr>
          <w:b/>
        </w:rPr>
      </w:pPr>
      <w:r>
        <w:rPr>
          <w:b/>
        </w:rPr>
        <w:t xml:space="preserve">Продолжение приложения 3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2078"/>
        <w:gridCol w:w="1134"/>
        <w:gridCol w:w="1559"/>
        <w:gridCol w:w="1701"/>
        <w:gridCol w:w="2375"/>
      </w:tblGrid>
      <w:tr w:rsidR="001749B9">
        <w:trPr>
          <w:trHeight w:val="338"/>
        </w:trPr>
        <w:tc>
          <w:tcPr>
            <w:tcW w:w="724" w:type="dxa"/>
            <w:vMerge w:val="restart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78" w:type="dxa"/>
            <w:vMerge w:val="restart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Фамилия Имя</w:t>
            </w:r>
          </w:p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учащегося</w:t>
            </w:r>
          </w:p>
        </w:tc>
        <w:tc>
          <w:tcPr>
            <w:tcW w:w="6769" w:type="dxa"/>
            <w:gridSpan w:val="4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1749B9">
        <w:trPr>
          <w:trHeight w:val="753"/>
        </w:trPr>
        <w:tc>
          <w:tcPr>
            <w:tcW w:w="724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078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1749B9" w:rsidRDefault="00AF0D47">
            <w:pPr>
              <w:jc w:val="center"/>
            </w:pPr>
            <w:r>
              <w:t>Тест</w:t>
            </w:r>
            <w:r>
              <w:t xml:space="preserve"> 4. Подтягивания из виса на высокой перекладине (кол-во раз)</w:t>
            </w:r>
          </w:p>
        </w:tc>
        <w:tc>
          <w:tcPr>
            <w:tcW w:w="4076" w:type="dxa"/>
            <w:gridSpan w:val="2"/>
          </w:tcPr>
          <w:p w:rsidR="001749B9" w:rsidRDefault="00AF0D47">
            <w:pPr>
              <w:jc w:val="center"/>
            </w:pPr>
            <w:r>
              <w:t xml:space="preserve">Тест 5. Сгибание и разгибание рук в упоре </w:t>
            </w:r>
            <w:proofErr w:type="gramStart"/>
            <w:r>
              <w:t>лежа(</w:t>
            </w:r>
            <w:proofErr w:type="gramEnd"/>
            <w:r>
              <w:t>кол-во раз).</w:t>
            </w:r>
          </w:p>
        </w:tc>
      </w:tr>
      <w:tr w:rsidR="001749B9">
        <w:trPr>
          <w:trHeight w:val="385"/>
        </w:trPr>
        <w:tc>
          <w:tcPr>
            <w:tcW w:w="724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078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1</w:t>
            </w:r>
          </w:p>
        </w:tc>
        <w:tc>
          <w:tcPr>
            <w:tcW w:w="2078" w:type="dxa"/>
          </w:tcPr>
          <w:p w:rsidR="001749B9" w:rsidRDefault="00AF0D47">
            <w:r>
              <w:t>А-н Иван</w:t>
            </w:r>
          </w:p>
        </w:tc>
        <w:tc>
          <w:tcPr>
            <w:tcW w:w="1134" w:type="dxa"/>
          </w:tcPr>
          <w:p w:rsidR="001749B9" w:rsidRDefault="00AF0D47">
            <w:pPr>
              <w:tabs>
                <w:tab w:val="left" w:pos="301"/>
                <w:tab w:val="center" w:pos="459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2</w:t>
            </w:r>
          </w:p>
        </w:tc>
        <w:tc>
          <w:tcPr>
            <w:tcW w:w="2078" w:type="dxa"/>
          </w:tcPr>
          <w:p w:rsidR="001749B9" w:rsidRDefault="00AF0D47">
            <w:r>
              <w:t>Б-в Максим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3</w:t>
            </w:r>
          </w:p>
        </w:tc>
        <w:tc>
          <w:tcPr>
            <w:tcW w:w="2078" w:type="dxa"/>
          </w:tcPr>
          <w:p w:rsidR="001749B9" w:rsidRDefault="00AF0D47">
            <w:r>
              <w:t>Г-н Артем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4</w:t>
            </w:r>
          </w:p>
        </w:tc>
        <w:tc>
          <w:tcPr>
            <w:tcW w:w="2078" w:type="dxa"/>
          </w:tcPr>
          <w:p w:rsidR="001749B9" w:rsidRDefault="00AF0D47">
            <w:r>
              <w:t>Д-в Даниил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5</w:t>
            </w:r>
          </w:p>
        </w:tc>
        <w:tc>
          <w:tcPr>
            <w:tcW w:w="2078" w:type="dxa"/>
          </w:tcPr>
          <w:p w:rsidR="001749B9" w:rsidRDefault="00AF0D47">
            <w:r>
              <w:t>Е-в Даниил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6</w:t>
            </w:r>
          </w:p>
        </w:tc>
        <w:tc>
          <w:tcPr>
            <w:tcW w:w="2078" w:type="dxa"/>
          </w:tcPr>
          <w:p w:rsidR="001749B9" w:rsidRDefault="00AF0D47">
            <w:r>
              <w:t>И-о Алексей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7</w:t>
            </w:r>
          </w:p>
        </w:tc>
        <w:tc>
          <w:tcPr>
            <w:tcW w:w="2078" w:type="dxa"/>
          </w:tcPr>
          <w:p w:rsidR="001749B9" w:rsidRDefault="00AF0D47">
            <w:r>
              <w:t>М-в Федор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8</w:t>
            </w:r>
          </w:p>
        </w:tc>
        <w:tc>
          <w:tcPr>
            <w:tcW w:w="2078" w:type="dxa"/>
          </w:tcPr>
          <w:p w:rsidR="001749B9" w:rsidRDefault="00AF0D47">
            <w:r>
              <w:t>С-н Егор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9</w:t>
            </w:r>
          </w:p>
        </w:tc>
        <w:tc>
          <w:tcPr>
            <w:tcW w:w="2078" w:type="dxa"/>
          </w:tcPr>
          <w:p w:rsidR="001749B9" w:rsidRDefault="00AF0D47">
            <w:r>
              <w:t>Р-в Николай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10</w:t>
            </w:r>
          </w:p>
        </w:tc>
        <w:tc>
          <w:tcPr>
            <w:tcW w:w="2078" w:type="dxa"/>
          </w:tcPr>
          <w:p w:rsidR="001749B9" w:rsidRDefault="00AF0D47">
            <w:r>
              <w:t>Р-в Александр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1749B9">
        <w:tc>
          <w:tcPr>
            <w:tcW w:w="2802" w:type="dxa"/>
            <w:gridSpan w:val="2"/>
          </w:tcPr>
          <w:p w:rsidR="001749B9" w:rsidRDefault="00AF0D47">
            <w:pPr>
              <w:jc w:val="center"/>
            </w:pPr>
            <w:r>
              <w:t>Среднее значение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</w:tr>
      <w:tr w:rsidR="001749B9">
        <w:tc>
          <w:tcPr>
            <w:tcW w:w="2802" w:type="dxa"/>
            <w:gridSpan w:val="2"/>
          </w:tcPr>
          <w:p w:rsidR="001749B9" w:rsidRDefault="00AF0D47">
            <w:pPr>
              <w:jc w:val="center"/>
            </w:pPr>
            <w:r>
              <w:rPr>
                <w:lang w:val="en-US"/>
              </w:rPr>
              <w:t>t-</w:t>
            </w:r>
            <w:r>
              <w:t>расчетная</w:t>
            </w:r>
          </w:p>
        </w:tc>
        <w:tc>
          <w:tcPr>
            <w:tcW w:w="2693" w:type="dxa"/>
            <w:gridSpan w:val="2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076" w:type="dxa"/>
            <w:gridSpan w:val="2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</w:tbl>
    <w:p w:rsidR="001749B9" w:rsidRDefault="001749B9">
      <w:pPr>
        <w:rPr>
          <w:b/>
          <w:sz w:val="20"/>
        </w:rPr>
      </w:pPr>
    </w:p>
    <w:p w:rsidR="001749B9" w:rsidRDefault="00AF0D47">
      <w:pPr>
        <w:ind w:left="6372" w:firstLine="708"/>
        <w:rPr>
          <w:b/>
        </w:rPr>
      </w:pPr>
      <w:r>
        <w:rPr>
          <w:b/>
        </w:rPr>
        <w:t>Приложение 3.1.</w:t>
      </w:r>
    </w:p>
    <w:p w:rsidR="001749B9" w:rsidRDefault="00AF0D47">
      <w:pPr>
        <w:rPr>
          <w:b/>
        </w:rPr>
      </w:pPr>
      <w:proofErr w:type="gramStart"/>
      <w:r>
        <w:rPr>
          <w:b/>
        </w:rPr>
        <w:t>Показатели  физической</w:t>
      </w:r>
      <w:proofErr w:type="gramEnd"/>
      <w:r>
        <w:rPr>
          <w:b/>
        </w:rPr>
        <w:t xml:space="preserve"> подготовленности баскетболистов </w:t>
      </w:r>
      <w:r>
        <w:rPr>
          <w:b/>
        </w:rPr>
        <w:t>экспериментальной  группы до и после эксперимента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2078"/>
        <w:gridCol w:w="826"/>
        <w:gridCol w:w="1168"/>
        <w:gridCol w:w="1358"/>
        <w:gridCol w:w="1349"/>
        <w:gridCol w:w="1121"/>
        <w:gridCol w:w="947"/>
      </w:tblGrid>
      <w:tr w:rsidR="001749B9">
        <w:trPr>
          <w:trHeight w:val="338"/>
        </w:trPr>
        <w:tc>
          <w:tcPr>
            <w:tcW w:w="724" w:type="dxa"/>
            <w:vMerge w:val="restart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78" w:type="dxa"/>
            <w:vMerge w:val="restart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Фамилия Имя</w:t>
            </w:r>
          </w:p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учащегося</w:t>
            </w:r>
          </w:p>
        </w:tc>
        <w:tc>
          <w:tcPr>
            <w:tcW w:w="6769" w:type="dxa"/>
            <w:gridSpan w:val="6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1749B9">
        <w:trPr>
          <w:trHeight w:val="753"/>
        </w:trPr>
        <w:tc>
          <w:tcPr>
            <w:tcW w:w="724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078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1994" w:type="dxa"/>
            <w:gridSpan w:val="2"/>
          </w:tcPr>
          <w:p w:rsidR="001749B9" w:rsidRDefault="00AF0D47">
            <w:pPr>
              <w:jc w:val="center"/>
            </w:pPr>
            <w:r>
              <w:t>Тест 1. Скоростное введение баскетбольного мяча (с)</w:t>
            </w:r>
          </w:p>
        </w:tc>
        <w:tc>
          <w:tcPr>
            <w:tcW w:w="2707" w:type="dxa"/>
            <w:gridSpan w:val="2"/>
          </w:tcPr>
          <w:p w:rsidR="001749B9" w:rsidRDefault="00AF0D47">
            <w:pPr>
              <w:jc w:val="center"/>
            </w:pPr>
            <w:r>
              <w:t>Тест 2. Бег 20 метров(с)</w:t>
            </w:r>
          </w:p>
        </w:tc>
        <w:tc>
          <w:tcPr>
            <w:tcW w:w="2068" w:type="dxa"/>
            <w:gridSpan w:val="2"/>
          </w:tcPr>
          <w:p w:rsidR="001749B9" w:rsidRDefault="00AF0D47">
            <w:pPr>
              <w:jc w:val="center"/>
            </w:pPr>
            <w:r>
              <w:t>Тест 3. Бег 30 метров(с)</w:t>
            </w:r>
          </w:p>
        </w:tc>
      </w:tr>
      <w:tr w:rsidR="001749B9">
        <w:trPr>
          <w:trHeight w:val="275"/>
        </w:trPr>
        <w:tc>
          <w:tcPr>
            <w:tcW w:w="724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078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826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1</w:t>
            </w:r>
          </w:p>
        </w:tc>
        <w:tc>
          <w:tcPr>
            <w:tcW w:w="2078" w:type="dxa"/>
          </w:tcPr>
          <w:p w:rsidR="001749B9" w:rsidRDefault="00AF0D47">
            <w:r>
              <w:t>А-в Владимир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4,87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4,5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2</w:t>
            </w:r>
          </w:p>
        </w:tc>
        <w:tc>
          <w:tcPr>
            <w:tcW w:w="2078" w:type="dxa"/>
          </w:tcPr>
          <w:p w:rsidR="001749B9" w:rsidRDefault="00AF0D47">
            <w:r>
              <w:t>Б-н Егор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9,6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9,1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5,3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3</w:t>
            </w:r>
          </w:p>
        </w:tc>
        <w:tc>
          <w:tcPr>
            <w:tcW w:w="2078" w:type="dxa"/>
          </w:tcPr>
          <w:p w:rsidR="001749B9" w:rsidRDefault="00AF0D47">
            <w:r>
              <w:t>В-в Павел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4,62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4</w:t>
            </w:r>
          </w:p>
        </w:tc>
        <w:tc>
          <w:tcPr>
            <w:tcW w:w="2078" w:type="dxa"/>
          </w:tcPr>
          <w:p w:rsidR="001749B9" w:rsidRDefault="00AF0D47">
            <w:r>
              <w:t>Е-в Андрей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9,6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5</w:t>
            </w:r>
          </w:p>
        </w:tc>
        <w:tc>
          <w:tcPr>
            <w:tcW w:w="2078" w:type="dxa"/>
          </w:tcPr>
          <w:p w:rsidR="001749B9" w:rsidRDefault="00AF0D47">
            <w:r>
              <w:t>К-в Виталий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8,7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4,95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4,7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6</w:t>
            </w:r>
          </w:p>
        </w:tc>
        <w:tc>
          <w:tcPr>
            <w:tcW w:w="2078" w:type="dxa"/>
          </w:tcPr>
          <w:p w:rsidR="001749B9" w:rsidRDefault="00AF0D47">
            <w:r>
              <w:t>К-в Максим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3,9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7</w:t>
            </w:r>
          </w:p>
        </w:tc>
        <w:tc>
          <w:tcPr>
            <w:tcW w:w="2078" w:type="dxa"/>
          </w:tcPr>
          <w:p w:rsidR="001749B9" w:rsidRDefault="00AF0D47">
            <w:r>
              <w:t>П-а Илья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9,1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8,7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4,7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8</w:t>
            </w:r>
          </w:p>
        </w:tc>
        <w:tc>
          <w:tcPr>
            <w:tcW w:w="2078" w:type="dxa"/>
          </w:tcPr>
          <w:p w:rsidR="001749B9" w:rsidRDefault="00AF0D47">
            <w:r>
              <w:t>Р-в Максим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8,9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9</w:t>
            </w:r>
          </w:p>
        </w:tc>
        <w:tc>
          <w:tcPr>
            <w:tcW w:w="2078" w:type="dxa"/>
          </w:tcPr>
          <w:p w:rsidR="001749B9" w:rsidRDefault="00AF0D47">
            <w:r>
              <w:t xml:space="preserve">Ш-в </w:t>
            </w:r>
            <w:proofErr w:type="spellStart"/>
            <w:r>
              <w:t>Алекандр</w:t>
            </w:r>
            <w:proofErr w:type="spellEnd"/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9,4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8,7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5,2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4,7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10</w:t>
            </w:r>
          </w:p>
        </w:tc>
        <w:tc>
          <w:tcPr>
            <w:tcW w:w="2078" w:type="dxa"/>
          </w:tcPr>
          <w:p w:rsidR="001749B9" w:rsidRDefault="00AF0D47">
            <w:r>
              <w:t>Щ-н Дмитрий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8,7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5,1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4,8</w:t>
            </w:r>
          </w:p>
        </w:tc>
      </w:tr>
      <w:tr w:rsidR="001749B9">
        <w:tc>
          <w:tcPr>
            <w:tcW w:w="2802" w:type="dxa"/>
            <w:gridSpan w:val="2"/>
          </w:tcPr>
          <w:p w:rsidR="001749B9" w:rsidRDefault="00AF0D47">
            <w:pPr>
              <w:jc w:val="center"/>
            </w:pPr>
            <w:r>
              <w:t>Среднее значение</w:t>
            </w:r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9,23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8,8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3,59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5,08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4,77</w:t>
            </w:r>
          </w:p>
        </w:tc>
      </w:tr>
      <w:tr w:rsidR="001749B9">
        <w:tc>
          <w:tcPr>
            <w:tcW w:w="2802" w:type="dxa"/>
            <w:gridSpan w:val="2"/>
          </w:tcPr>
          <w:p w:rsidR="001749B9" w:rsidRDefault="00AF0D47">
            <w:pPr>
              <w:jc w:val="center"/>
            </w:pPr>
            <w:r>
              <w:t xml:space="preserve">Ошибка среднего </w:t>
            </w:r>
            <w:proofErr w:type="spellStart"/>
            <w:r>
              <w:lastRenderedPageBreak/>
              <w:t>арифмитического</w:t>
            </w:r>
            <w:proofErr w:type="spellEnd"/>
          </w:p>
        </w:tc>
        <w:tc>
          <w:tcPr>
            <w:tcW w:w="826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0,287</w:t>
            </w:r>
          </w:p>
        </w:tc>
        <w:tc>
          <w:tcPr>
            <w:tcW w:w="116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0,21</w:t>
            </w:r>
          </w:p>
        </w:tc>
        <w:tc>
          <w:tcPr>
            <w:tcW w:w="1358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0,105</w:t>
            </w:r>
          </w:p>
        </w:tc>
        <w:tc>
          <w:tcPr>
            <w:tcW w:w="134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0,101</w:t>
            </w:r>
          </w:p>
        </w:tc>
        <w:tc>
          <w:tcPr>
            <w:tcW w:w="112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0,146</w:t>
            </w:r>
          </w:p>
        </w:tc>
        <w:tc>
          <w:tcPr>
            <w:tcW w:w="947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0,154</w:t>
            </w:r>
          </w:p>
        </w:tc>
      </w:tr>
      <w:tr w:rsidR="001749B9">
        <w:tc>
          <w:tcPr>
            <w:tcW w:w="2802" w:type="dxa"/>
            <w:gridSpan w:val="2"/>
          </w:tcPr>
          <w:p w:rsidR="001749B9" w:rsidRDefault="00AF0D47">
            <w:pPr>
              <w:jc w:val="center"/>
            </w:pPr>
            <w:r>
              <w:rPr>
                <w:lang w:val="en-US"/>
              </w:rPr>
              <w:t>t-</w:t>
            </w:r>
            <w:r>
              <w:t>расчетная</w:t>
            </w:r>
          </w:p>
        </w:tc>
        <w:tc>
          <w:tcPr>
            <w:tcW w:w="1994" w:type="dxa"/>
            <w:gridSpan w:val="2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2707" w:type="dxa"/>
            <w:gridSpan w:val="2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2068" w:type="dxa"/>
            <w:gridSpan w:val="2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4,6</w:t>
            </w:r>
          </w:p>
        </w:tc>
      </w:tr>
    </w:tbl>
    <w:p w:rsidR="001749B9" w:rsidRDefault="00AF0D47">
      <w:pPr>
        <w:jc w:val="right"/>
        <w:rPr>
          <w:b/>
        </w:rPr>
      </w:pPr>
      <w:r>
        <w:rPr>
          <w:b/>
        </w:rPr>
        <w:t xml:space="preserve">Продолжение приложения </w:t>
      </w:r>
      <w:r>
        <w:rPr>
          <w:b/>
        </w:rPr>
        <w:t xml:space="preserve">3.1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2078"/>
        <w:gridCol w:w="1134"/>
        <w:gridCol w:w="1559"/>
        <w:gridCol w:w="1701"/>
        <w:gridCol w:w="2375"/>
      </w:tblGrid>
      <w:tr w:rsidR="001749B9">
        <w:trPr>
          <w:trHeight w:val="338"/>
        </w:trPr>
        <w:tc>
          <w:tcPr>
            <w:tcW w:w="724" w:type="dxa"/>
            <w:vMerge w:val="restart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78" w:type="dxa"/>
            <w:vMerge w:val="restart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Фамилия Имя</w:t>
            </w:r>
          </w:p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учащегося</w:t>
            </w:r>
          </w:p>
        </w:tc>
        <w:tc>
          <w:tcPr>
            <w:tcW w:w="6769" w:type="dxa"/>
            <w:gridSpan w:val="4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1749B9">
        <w:trPr>
          <w:trHeight w:val="753"/>
        </w:trPr>
        <w:tc>
          <w:tcPr>
            <w:tcW w:w="724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078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1749B9" w:rsidRDefault="00AF0D47">
            <w:pPr>
              <w:jc w:val="center"/>
            </w:pPr>
            <w:r>
              <w:t>Тест 4. Подтягивания из виса на высокой перекладине (кол-во раз)</w:t>
            </w:r>
          </w:p>
        </w:tc>
        <w:tc>
          <w:tcPr>
            <w:tcW w:w="4076" w:type="dxa"/>
            <w:gridSpan w:val="2"/>
          </w:tcPr>
          <w:p w:rsidR="001749B9" w:rsidRDefault="00AF0D47">
            <w:pPr>
              <w:jc w:val="center"/>
            </w:pPr>
            <w:r>
              <w:t xml:space="preserve">Тест 5. Сгибание и разгибание рук в упоре </w:t>
            </w:r>
            <w:proofErr w:type="gramStart"/>
            <w:r>
              <w:t>лежа(</w:t>
            </w:r>
            <w:proofErr w:type="gramEnd"/>
            <w:r>
              <w:t>кол-во раз).</w:t>
            </w:r>
          </w:p>
        </w:tc>
      </w:tr>
      <w:tr w:rsidR="001749B9">
        <w:trPr>
          <w:trHeight w:val="275"/>
        </w:trPr>
        <w:tc>
          <w:tcPr>
            <w:tcW w:w="724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2078" w:type="dxa"/>
            <w:vMerge/>
          </w:tcPr>
          <w:p w:rsidR="001749B9" w:rsidRDefault="001749B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</w:pPr>
            <w:r>
              <w:t>До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</w:pPr>
            <w:r>
              <w:t>После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1</w:t>
            </w:r>
          </w:p>
        </w:tc>
        <w:tc>
          <w:tcPr>
            <w:tcW w:w="2078" w:type="dxa"/>
          </w:tcPr>
          <w:p w:rsidR="001749B9" w:rsidRDefault="00AF0D47">
            <w:r>
              <w:t>А-в Владимир</w:t>
            </w:r>
          </w:p>
        </w:tc>
        <w:tc>
          <w:tcPr>
            <w:tcW w:w="1134" w:type="dxa"/>
          </w:tcPr>
          <w:p w:rsidR="001749B9" w:rsidRDefault="00AF0D47">
            <w:pPr>
              <w:tabs>
                <w:tab w:val="left" w:pos="301"/>
                <w:tab w:val="center" w:pos="459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2</w:t>
            </w:r>
          </w:p>
        </w:tc>
        <w:tc>
          <w:tcPr>
            <w:tcW w:w="2078" w:type="dxa"/>
          </w:tcPr>
          <w:p w:rsidR="001749B9" w:rsidRDefault="00AF0D47">
            <w:r>
              <w:t>Б-н Егор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3</w:t>
            </w:r>
          </w:p>
        </w:tc>
        <w:tc>
          <w:tcPr>
            <w:tcW w:w="2078" w:type="dxa"/>
          </w:tcPr>
          <w:p w:rsidR="001749B9" w:rsidRDefault="00AF0D47">
            <w:r>
              <w:t>В-в Павел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4</w:t>
            </w:r>
          </w:p>
        </w:tc>
        <w:tc>
          <w:tcPr>
            <w:tcW w:w="2078" w:type="dxa"/>
          </w:tcPr>
          <w:p w:rsidR="001749B9" w:rsidRDefault="00AF0D47">
            <w:r>
              <w:t>Е-в Андрей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5</w:t>
            </w:r>
          </w:p>
        </w:tc>
        <w:tc>
          <w:tcPr>
            <w:tcW w:w="2078" w:type="dxa"/>
          </w:tcPr>
          <w:p w:rsidR="001749B9" w:rsidRDefault="00AF0D47">
            <w:r>
              <w:t>К-в Виталий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6</w:t>
            </w:r>
          </w:p>
        </w:tc>
        <w:tc>
          <w:tcPr>
            <w:tcW w:w="2078" w:type="dxa"/>
          </w:tcPr>
          <w:p w:rsidR="001749B9" w:rsidRDefault="00AF0D47">
            <w:r>
              <w:t>К-в Максим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7</w:t>
            </w:r>
          </w:p>
        </w:tc>
        <w:tc>
          <w:tcPr>
            <w:tcW w:w="2078" w:type="dxa"/>
          </w:tcPr>
          <w:p w:rsidR="001749B9" w:rsidRDefault="00AF0D47">
            <w:r>
              <w:t>П-а Илья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8</w:t>
            </w:r>
          </w:p>
        </w:tc>
        <w:tc>
          <w:tcPr>
            <w:tcW w:w="2078" w:type="dxa"/>
          </w:tcPr>
          <w:p w:rsidR="001749B9" w:rsidRDefault="00AF0D47">
            <w:r>
              <w:t>Р-в Максим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9</w:t>
            </w:r>
          </w:p>
        </w:tc>
        <w:tc>
          <w:tcPr>
            <w:tcW w:w="2078" w:type="dxa"/>
          </w:tcPr>
          <w:p w:rsidR="001749B9" w:rsidRDefault="00AF0D47">
            <w:r>
              <w:t xml:space="preserve">Ш-в </w:t>
            </w:r>
            <w:proofErr w:type="spellStart"/>
            <w:r>
              <w:t>Алекандр</w:t>
            </w:r>
            <w:proofErr w:type="spellEnd"/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1749B9">
        <w:tc>
          <w:tcPr>
            <w:tcW w:w="724" w:type="dxa"/>
          </w:tcPr>
          <w:p w:rsidR="001749B9" w:rsidRDefault="00AF0D47">
            <w:pPr>
              <w:jc w:val="center"/>
            </w:pPr>
            <w:r>
              <w:t>10</w:t>
            </w:r>
          </w:p>
        </w:tc>
        <w:tc>
          <w:tcPr>
            <w:tcW w:w="2078" w:type="dxa"/>
          </w:tcPr>
          <w:p w:rsidR="001749B9" w:rsidRDefault="00AF0D47">
            <w:r>
              <w:t>Щ-н Дмитрий</w:t>
            </w:r>
          </w:p>
        </w:tc>
        <w:tc>
          <w:tcPr>
            <w:tcW w:w="1134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375" w:type="dxa"/>
          </w:tcPr>
          <w:p w:rsidR="001749B9" w:rsidRDefault="00AF0D4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1749B9" w:rsidRDefault="001749B9"/>
    <w:sectPr w:rsidR="001749B9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D47" w:rsidRDefault="00AF0D47">
      <w:r>
        <w:separator/>
      </w:r>
    </w:p>
  </w:endnote>
  <w:endnote w:type="continuationSeparator" w:id="0">
    <w:p w:rsidR="00AF0D47" w:rsidRDefault="00AF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9B9" w:rsidRDefault="00AF0D47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68</w:t>
    </w:r>
    <w:r>
      <w:rPr>
        <w:noProof/>
      </w:rPr>
      <w:fldChar w:fldCharType="end"/>
    </w:r>
  </w:p>
  <w:p w:rsidR="001749B9" w:rsidRDefault="001749B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D47" w:rsidRDefault="00AF0D47">
      <w:r>
        <w:separator/>
      </w:r>
    </w:p>
  </w:footnote>
  <w:footnote w:type="continuationSeparator" w:id="0">
    <w:p w:rsidR="00AF0D47" w:rsidRDefault="00AF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77D6B77A"/>
    <w:lvl w:ilvl="0" w:tplc="42620B22">
      <w:start w:val="1"/>
      <w:numFmt w:val="bullet"/>
      <w:lvlText w:val=""/>
      <w:lvlJc w:val="left"/>
      <w:pPr>
        <w:tabs>
          <w:tab w:val="left" w:pos="720"/>
        </w:tabs>
        <w:ind w:left="720" w:hanging="360"/>
      </w:pPr>
      <w:rPr>
        <w:rFonts w:ascii="Wingdings 2" w:hAnsi="Wingdings 2" w:hint="default"/>
      </w:rPr>
    </w:lvl>
    <w:lvl w:ilvl="1" w:tplc="65AA9196" w:tentative="1">
      <w:start w:val="1"/>
      <w:numFmt w:val="bullet"/>
      <w:lvlText w:val=""/>
      <w:lvlJc w:val="left"/>
      <w:pPr>
        <w:tabs>
          <w:tab w:val="left" w:pos="1440"/>
        </w:tabs>
        <w:ind w:left="1440" w:hanging="360"/>
      </w:pPr>
      <w:rPr>
        <w:rFonts w:ascii="Wingdings 2" w:hAnsi="Wingdings 2" w:hint="default"/>
      </w:rPr>
    </w:lvl>
    <w:lvl w:ilvl="2" w:tplc="B65CA090" w:tentative="1">
      <w:start w:val="1"/>
      <w:numFmt w:val="bullet"/>
      <w:lvlText w:val=""/>
      <w:lvlJc w:val="left"/>
      <w:pPr>
        <w:tabs>
          <w:tab w:val="left" w:pos="2160"/>
        </w:tabs>
        <w:ind w:left="2160" w:hanging="360"/>
      </w:pPr>
      <w:rPr>
        <w:rFonts w:ascii="Wingdings 2" w:hAnsi="Wingdings 2" w:hint="default"/>
      </w:rPr>
    </w:lvl>
    <w:lvl w:ilvl="3" w:tplc="431E289C" w:tentative="1">
      <w:start w:val="1"/>
      <w:numFmt w:val="bullet"/>
      <w:lvlText w:val=""/>
      <w:lvlJc w:val="left"/>
      <w:pPr>
        <w:tabs>
          <w:tab w:val="left" w:pos="2880"/>
        </w:tabs>
        <w:ind w:left="2880" w:hanging="360"/>
      </w:pPr>
      <w:rPr>
        <w:rFonts w:ascii="Wingdings 2" w:hAnsi="Wingdings 2" w:hint="default"/>
      </w:rPr>
    </w:lvl>
    <w:lvl w:ilvl="4" w:tplc="6CE62D96" w:tentative="1">
      <w:start w:val="1"/>
      <w:numFmt w:val="bullet"/>
      <w:lvlText w:val=""/>
      <w:lvlJc w:val="left"/>
      <w:pPr>
        <w:tabs>
          <w:tab w:val="left" w:pos="3600"/>
        </w:tabs>
        <w:ind w:left="3600" w:hanging="360"/>
      </w:pPr>
      <w:rPr>
        <w:rFonts w:ascii="Wingdings 2" w:hAnsi="Wingdings 2" w:hint="default"/>
      </w:rPr>
    </w:lvl>
    <w:lvl w:ilvl="5" w:tplc="4D38DB58" w:tentative="1">
      <w:start w:val="1"/>
      <w:numFmt w:val="bullet"/>
      <w:lvlText w:val=""/>
      <w:lvlJc w:val="left"/>
      <w:pPr>
        <w:tabs>
          <w:tab w:val="left" w:pos="4320"/>
        </w:tabs>
        <w:ind w:left="4320" w:hanging="360"/>
      </w:pPr>
      <w:rPr>
        <w:rFonts w:ascii="Wingdings 2" w:hAnsi="Wingdings 2" w:hint="default"/>
      </w:rPr>
    </w:lvl>
    <w:lvl w:ilvl="6" w:tplc="574210B0" w:tentative="1">
      <w:start w:val="1"/>
      <w:numFmt w:val="bullet"/>
      <w:lvlText w:val=""/>
      <w:lvlJc w:val="left"/>
      <w:pPr>
        <w:tabs>
          <w:tab w:val="left" w:pos="5040"/>
        </w:tabs>
        <w:ind w:left="5040" w:hanging="360"/>
      </w:pPr>
      <w:rPr>
        <w:rFonts w:ascii="Wingdings 2" w:hAnsi="Wingdings 2" w:hint="default"/>
      </w:rPr>
    </w:lvl>
    <w:lvl w:ilvl="7" w:tplc="8BDE6C1C" w:tentative="1">
      <w:start w:val="1"/>
      <w:numFmt w:val="bullet"/>
      <w:lvlText w:val=""/>
      <w:lvlJc w:val="left"/>
      <w:pPr>
        <w:tabs>
          <w:tab w:val="left" w:pos="5760"/>
        </w:tabs>
        <w:ind w:left="5760" w:hanging="360"/>
      </w:pPr>
      <w:rPr>
        <w:rFonts w:ascii="Wingdings 2" w:hAnsi="Wingdings 2" w:hint="default"/>
      </w:rPr>
    </w:lvl>
    <w:lvl w:ilvl="8" w:tplc="FC2EF4BE" w:tentative="1">
      <w:start w:val="1"/>
      <w:numFmt w:val="bullet"/>
      <w:lvlText w:val=""/>
      <w:lvlJc w:val="left"/>
      <w:pPr>
        <w:tabs>
          <w:tab w:val="left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0000002"/>
    <w:multiLevelType w:val="hybridMultilevel"/>
    <w:tmpl w:val="BD5C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3"/>
    <w:multiLevelType w:val="hybridMultilevel"/>
    <w:tmpl w:val="E4CE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BF9EC234"/>
    <w:lvl w:ilvl="0" w:tplc="5A24A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0000005"/>
    <w:multiLevelType w:val="multilevel"/>
    <w:tmpl w:val="5F6C18A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6"/>
    <w:multiLevelType w:val="multilevel"/>
    <w:tmpl w:val="220229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7"/>
    <w:multiLevelType w:val="hybridMultilevel"/>
    <w:tmpl w:val="2E70F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D974E0EA"/>
    <w:lvl w:ilvl="0" w:tplc="1864F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B9"/>
    <w:rsid w:val="001749B9"/>
    <w:rsid w:val="002E683D"/>
    <w:rsid w:val="00A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D817"/>
  <w15:docId w15:val="{120021CC-65CD-4990-A466-5ABE4620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7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Cambria" w:eastAsia="SimSun" w:hAnsi="Cambria" w:cs="SimSun"/>
      <w:b/>
      <w:bCs/>
      <w:color w:val="auto"/>
      <w:spacing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Cambria" w:eastAsia="SimSun" w:hAnsi="Cambria" w:cs="SimSun"/>
      <w:b/>
      <w:bCs/>
      <w:i/>
      <w:iCs/>
      <w:color w:val="auto"/>
      <w:spacing w:val="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uppressAutoHyphens w:val="0"/>
      <w:spacing w:before="200" w:line="276" w:lineRule="auto"/>
      <w:outlineLvl w:val="2"/>
    </w:pPr>
    <w:rPr>
      <w:rFonts w:ascii="Cambria" w:eastAsia="SimSun" w:hAnsi="Cambria" w:cs="SimSun"/>
      <w:b/>
      <w:bCs/>
      <w:color w:val="4F81BD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uppressAutoHyphens w:val="0"/>
      <w:jc w:val="center"/>
    </w:pPr>
    <w:rPr>
      <w:b/>
      <w:bCs/>
      <w:color w:val="00000A"/>
      <w:spacing w:val="0"/>
      <w:sz w:val="32"/>
      <w:szCs w:val="24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b/>
      <w:bCs/>
      <w:color w:val="00000A"/>
      <w:sz w:val="32"/>
      <w:szCs w:val="24"/>
      <w:lang w:eastAsia="ar-SA"/>
    </w:rPr>
  </w:style>
  <w:style w:type="paragraph" w:customStyle="1" w:styleId="11">
    <w:name w:val="Обычный (веб)1"/>
    <w:basedOn w:val="a"/>
    <w:pPr>
      <w:spacing w:before="280" w:after="280"/>
    </w:pPr>
    <w:rPr>
      <w:rFonts w:ascii="Arial" w:hAnsi="Arial" w:cs="Arial"/>
      <w:spacing w:val="0"/>
      <w:sz w:val="24"/>
      <w:szCs w:val="24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A"/>
      <w:spacing w:val="0"/>
      <w:sz w:val="20"/>
      <w:szCs w:val="20"/>
    </w:rPr>
  </w:style>
  <w:style w:type="paragraph" w:customStyle="1" w:styleId="12">
    <w:name w:val="Абзац списка1"/>
    <w:basedOn w:val="a"/>
    <w:pPr>
      <w:ind w:left="720"/>
    </w:pPr>
  </w:style>
  <w:style w:type="paragraph" w:styleId="a5">
    <w:name w:val="Normal (Web)"/>
    <w:basedOn w:val="a"/>
    <w:pPr>
      <w:suppressAutoHyphens w:val="0"/>
      <w:spacing w:before="100" w:beforeAutospacing="1" w:after="100" w:afterAutospacing="1"/>
    </w:pPr>
    <w:rPr>
      <w:color w:val="auto"/>
      <w:spacing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SimSun" w:hAnsi="Cambria" w:cs="SimSun"/>
      <w:b/>
      <w:bCs/>
      <w:color w:val="4F81BD"/>
    </w:rPr>
  </w:style>
  <w:style w:type="character" w:styleId="a6">
    <w:name w:val="Strong"/>
    <w:basedOn w:val="a0"/>
    <w:qFormat/>
    <w:rPr>
      <w:b/>
      <w:bCs/>
    </w:rPr>
  </w:style>
  <w:style w:type="paragraph" w:styleId="a7">
    <w:name w:val="footnote text"/>
    <w:basedOn w:val="a"/>
    <w:link w:val="a8"/>
    <w:uiPriority w:val="99"/>
    <w:pPr>
      <w:suppressAutoHyphens w:val="0"/>
    </w:pPr>
    <w:rPr>
      <w:rFonts w:ascii="Calibri" w:eastAsia="Calibri" w:hAnsi="Calibri" w:cs="SimSun"/>
      <w:color w:val="auto"/>
      <w:spacing w:val="0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Pr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Pr>
      <w:rFonts w:ascii="Tahoma" w:eastAsia="Times New Roman" w:hAnsi="Tahoma" w:cs="Tahoma"/>
      <w:color w:val="000000"/>
      <w:spacing w:val="-7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i/>
      <w:iCs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rPr>
      <w:color w:val="0000FF"/>
      <w:u w:val="single"/>
    </w:rPr>
  </w:style>
  <w:style w:type="character" w:styleId="af0">
    <w:name w:val="Placeholder Text"/>
    <w:basedOn w:val="a0"/>
    <w:uiPriority w:val="99"/>
    <w:rPr>
      <w:color w:val="808080"/>
    </w:rPr>
  </w:style>
  <w:style w:type="paragraph" w:styleId="af1">
    <w:name w:val="TOC Heading"/>
    <w:basedOn w:val="1"/>
    <w:next w:val="a"/>
    <w:uiPriority w:val="39"/>
    <w:qFormat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uiPriority w:val="39"/>
    <w:pPr>
      <w:spacing w:after="100"/>
    </w:p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Times New Roman" w:eastAsia="Times New Roman" w:hAnsi="Times New Roman" w:cs="Times New Roman"/>
      <w:color w:val="000000"/>
      <w:spacing w:val="-7"/>
      <w:sz w:val="28"/>
      <w:szCs w:val="28"/>
      <w:lang w:eastAsia="ar-SA"/>
    </w:r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Times New Roman" w:eastAsia="Times New Roman" w:hAnsi="Times New Roman" w:cs="Times New Roman"/>
      <w:color w:val="000000"/>
      <w:spacing w:val="-7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ru.wikipedia.org/wiki/%D0%90%D0%B1%D1%81%D0%BE%D0%BB%D1%8E%D1%82%D0%BD%D0%B0%D1%8F_%D0%B2%D0%B5%D0%BB%D0%B8%D1%87%D0%B8%D0%BD%D0%B0" TargetMode="External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hart" Target="charts/chart1.xml"/><Relationship Id="rId28" Type="http://schemas.openxmlformats.org/officeDocument/2006/relationships/chart" Target="charts/chart6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chart" Target="charts/chart5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 количества повторений на двигательные</a:t>
            </a:r>
            <a:r>
              <a:rPr lang="ru-RU" baseline="0"/>
              <a:t> способности 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количества повторений на физические качества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Быстрота</c:v>
                </c:pt>
                <c:pt idx="1">
                  <c:v>Абсолютная сила</c:v>
                </c:pt>
                <c:pt idx="2">
                  <c:v>Взрывная сила</c:v>
                </c:pt>
                <c:pt idx="3">
                  <c:v>Скоростно-силовые</c:v>
                </c:pt>
                <c:pt idx="4">
                  <c:v>Силовая Выносливость</c:v>
                </c:pt>
                <c:pt idx="5">
                  <c:v>КС</c:v>
                </c:pt>
                <c:pt idx="6">
                  <c:v>Ловкость</c:v>
                </c:pt>
                <c:pt idx="7">
                  <c:v>Выносливость</c:v>
                </c:pt>
                <c:pt idx="8">
                  <c:v>Гибкость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2030</c:v>
                </c:pt>
                <c:pt idx="1">
                  <c:v>1000</c:v>
                </c:pt>
                <c:pt idx="2">
                  <c:v>300</c:v>
                </c:pt>
                <c:pt idx="3">
                  <c:v>600</c:v>
                </c:pt>
                <c:pt idx="4">
                  <c:v>610</c:v>
                </c:pt>
                <c:pt idx="5">
                  <c:v>190</c:v>
                </c:pt>
                <c:pt idx="6">
                  <c:v>190</c:v>
                </c:pt>
                <c:pt idx="7">
                  <c:v>750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CF-4B15-910D-A29199F902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9.31</c:v>
                </c:pt>
                <c:pt idx="1">
                  <c:v>9.23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E1-4A4E-9B06-02897ED2E0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Лист1!$C$2:$C$3</c:f>
              <c:numCache>
                <c:formatCode>_-* #,##0.00_р_._-;\-* #,##0.00_р_._-;_-* "-"??_р_._-;_-@_-</c:formatCode>
                <c:ptCount val="2"/>
                <c:pt idx="0" formatCode="General">
                  <c:v>9.24</c:v>
                </c:pt>
                <c:pt idx="1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E1-4A4E-9B06-02897ED2E0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2565376"/>
        <c:axId val="62567168"/>
      </c:barChart>
      <c:catAx>
        <c:axId val="62565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2567168"/>
        <c:crosses val="autoZero"/>
        <c:auto val="1"/>
        <c:lblAlgn val="ctr"/>
        <c:lblOffset val="100"/>
        <c:noMultiLvlLbl val="0"/>
      </c:catAx>
      <c:valAx>
        <c:axId val="625671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2565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3.89</c:v>
                </c:pt>
                <c:pt idx="1">
                  <c:v>3.86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BB-4CE5-95C9-0AD3DCA510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Экпериментальная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3.8</c:v>
                </c:pt>
                <c:pt idx="1">
                  <c:v>3.59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BB-4CE5-95C9-0AD3DCA510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628224"/>
        <c:axId val="84629760"/>
      </c:barChart>
      <c:catAx>
        <c:axId val="84628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629760"/>
        <c:crosses val="autoZero"/>
        <c:auto val="1"/>
        <c:lblAlgn val="ctr"/>
        <c:lblOffset val="100"/>
        <c:noMultiLvlLbl val="0"/>
      </c:catAx>
      <c:valAx>
        <c:axId val="8462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628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3.89</c:v>
                </c:pt>
                <c:pt idx="1">
                  <c:v>3.86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A-49D5-B81D-4F920A005C6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Экпериментальная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3.8</c:v>
                </c:pt>
                <c:pt idx="1">
                  <c:v>3.59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0A-49D5-B81D-4F920A005C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654336"/>
        <c:axId val="84660224"/>
      </c:barChart>
      <c:catAx>
        <c:axId val="84654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0" i="0"/>
            </a:pPr>
            <a:endParaRPr lang="ru-RU"/>
          </a:p>
        </c:txPr>
        <c:crossAx val="84660224"/>
        <c:crosses val="autoZero"/>
        <c:auto val="1"/>
        <c:lblAlgn val="ctr"/>
        <c:lblOffset val="100"/>
        <c:noMultiLvlLbl val="0"/>
      </c:catAx>
      <c:valAx>
        <c:axId val="8466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654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25.5</c:v>
                </c:pt>
                <c:pt idx="1">
                  <c:v>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F2-4709-A8BD-6C3FF3A870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28</c:v>
                </c:pt>
                <c:pt idx="1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F2-4709-A8BD-6C3FF3A870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713472"/>
        <c:axId val="84715008"/>
      </c:barChart>
      <c:catAx>
        <c:axId val="84713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715008"/>
        <c:crosses val="autoZero"/>
        <c:auto val="1"/>
        <c:lblAlgn val="ctr"/>
        <c:lblOffset val="100"/>
        <c:noMultiLvlLbl val="0"/>
      </c:catAx>
      <c:valAx>
        <c:axId val="8471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713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7.5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77-4896-8D76-1880CFEBC3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Экспериментальная группа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До эксперимента</c:v>
                </c:pt>
                <c:pt idx="1">
                  <c:v>После эксперимента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</c:v>
                </c:pt>
                <c:pt idx="1">
                  <c:v>11.5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77-4896-8D76-1880CFEBC3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735488"/>
        <c:axId val="84737024"/>
      </c:barChart>
      <c:catAx>
        <c:axId val="8473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4737024"/>
        <c:crosses val="autoZero"/>
        <c:auto val="1"/>
        <c:lblAlgn val="ctr"/>
        <c:lblOffset val="100"/>
        <c:noMultiLvlLbl val="0"/>
      </c:catAx>
      <c:valAx>
        <c:axId val="8473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735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7633F-D0BA-4308-A2DD-4D0F1B95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15811</Words>
  <Characters>90127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Каймин Маргарита Адольфовна</dc:creator>
  <cp:lastModifiedBy>Admin</cp:lastModifiedBy>
  <cp:revision>2</cp:revision>
  <cp:lastPrinted>2018-05-14T14:54:00Z</cp:lastPrinted>
  <dcterms:created xsi:type="dcterms:W3CDTF">2025-10-29T02:09:00Z</dcterms:created>
  <dcterms:modified xsi:type="dcterms:W3CDTF">2025-10-29T02:09:00Z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4334c2f84d8b4adda20172b3aad57231</vt:lpwstr>
  </property>
</Properties>
</file>