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15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0DF461">
      <w:pPr>
        <w:shd w:val="clear" w:color="auto" w:fill="FFFFFF"/>
        <w:spacing w:after="0" w:line="360" w:lineRule="auto"/>
        <w:ind w:firstLine="710"/>
        <w:jc w:val="center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Инн</w:t>
      </w:r>
      <w:bookmarkStart w:id="0" w:name="_GoBack"/>
      <w:bookmarkEnd w:id="0"/>
      <w:r>
        <w:rPr>
          <w:rFonts w:hint="default" w:ascii="Times New Roman" w:hAnsi="Times New Roman"/>
          <w:b/>
          <w:sz w:val="28"/>
          <w:szCs w:val="28"/>
        </w:rPr>
        <w:t>овационные формы работы с детьми с ограниченными возможностями здоровья</w:t>
      </w:r>
    </w:p>
    <w:p w14:paraId="6A66015C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Многие дошкольники с ограниченными возможностями здоровья (ОВЗ) испытывают трудности в усвоении специальной программы дошкольного образования.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Специальный государственный стандарт для детей с ОВЗ гарантирует право на получение образования независимо от степени тяжести нарушений, региона проживания и вида учебного заведения.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Проблема сочетаемости коррекционной и общеразвивающей программы с целью построения комплексной коррекционно- 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 является в настоящее время самой актуальной. ДОУ комбинированного и компенсирующего видов дают возможность решению данной проблемы.</w:t>
      </w:r>
    </w:p>
    <w:p w14:paraId="251DA98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ДОУ общеразвивающего вида развитие ребенка ведется по трем направлениям: интеллект, эстетика, физическое развитие. В ДОУ комбинированного вида организованы группы по общеобразовательному принципу и компенсирующего типа, включая оздоровительные группы. ДОУ компенсирующего вида посещают дети с нарушениями зрения, с нарушениями функций опорно-двигательного аппарата, с проблемами слуха, с проблемами психологического равновесия: неврозность, агрессивность, повышенная нервная возбудимость, раздражительность, а также с дефектами речи. В ДОУ компенсирующего вида организовываются реабилитационные занятия, которые ведут к устранению различных нарушений, не включающих умственные отклонения. </w:t>
      </w:r>
    </w:p>
    <w:p w14:paraId="40F6339C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детский сад компенсирующего вида, где основной задачей является реализация особых потребностей детей через осуществление квалифицированной коррекции отклонений в физическом и психическом развитии воспитанников, создание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 для всестороннего развития ребенка с ОВЗ в целях приобретения его социального опыта и гармоничного включения в коллектив сверстников.</w:t>
      </w:r>
      <w:r>
        <w:t xml:space="preserve"> </w:t>
      </w:r>
    </w:p>
    <w:p w14:paraId="2F045E06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педагогов, воспитателей и родителей нашего ДОУ: помочь детям с ограниченными возможностями здоровья понять, что они не одиноки, что они не являются изгоем в обществе и могут наравне со всеми детьми развиваться и добиваться новых достижений, не отставая от своих сверстников. Занятия ведутся по специальным методикам, разработанным для каждого типа нарушений. Формируются группы по возрастному принципу и в общеобразовательном детском садике.</w:t>
      </w:r>
    </w:p>
    <w:p w14:paraId="091DEA58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Анализ педагогической литературы и результаты изучения опыта педагогов показали, что инновационная деятельность является одним из эффективных средств в нашей педагогической деятельности.</w:t>
      </w:r>
      <w:r>
        <w:rPr>
          <w:color w:val="000000"/>
          <w:sz w:val="28"/>
          <w:szCs w:val="28"/>
        </w:rPr>
        <w:t xml:space="preserve"> В педагогической науке инновационная деятельность понимается как целенаправленная педагогическая деятельность, основанная на осмыслении (рефлексии) своего собственного практического опыта при помощи сравнения и изучения, изменения и развития учебно-воспитательного процесса с целью достижения более высоких результатов, получения нового знания, качественно иной педагогической практики.</w:t>
      </w:r>
    </w:p>
    <w:p w14:paraId="41B9FD4A">
      <w:pPr>
        <w:shd w:val="clear" w:color="auto" w:fill="FFFFFF"/>
        <w:spacing w:after="0" w:line="360" w:lineRule="auto"/>
        <w:ind w:firstLine="71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своей работе с детьми с ОВЗ мы используем следующие педагогические технологии:</w:t>
      </w:r>
    </w:p>
    <w:p w14:paraId="4BF4813F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-здоровьесберегающие;</w:t>
      </w:r>
    </w:p>
    <w:p w14:paraId="41B0811F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дифференцированное обучение; </w:t>
      </w:r>
    </w:p>
    <w:p w14:paraId="7F520C6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моделирование, эксперимент, метод проектов. </w:t>
      </w:r>
    </w:p>
    <w:p w14:paraId="3C7A54B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Основное направление в нашего ДОУ компенсирующего вида – оздоровительное, где специально организовано в рамках образовательной системы взаимодействие детей и педагогов в ходе образования, воспитания и обучения.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Виды здоровьесберегающих технологий, которые мы используем в нашем ДОУ компенсирующего вида:</w:t>
      </w:r>
    </w:p>
    <w:p w14:paraId="5157B3DE">
      <w:pPr>
        <w:pStyle w:val="9"/>
        <w:numPr>
          <w:ilvl w:val="0"/>
          <w:numId w:val="1"/>
        </w:numPr>
        <w:spacing w:before="0" w:beforeAutospacing="0" w:after="0" w:afterAutospacing="0"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Медико – профuлактические: </w:t>
      </w:r>
      <w:r>
        <w:rPr>
          <w:color w:val="000000"/>
          <w:sz w:val="28"/>
          <w:szCs w:val="28"/>
          <w:shd w:val="clear" w:color="auto" w:fill="FFFFFF"/>
        </w:rPr>
        <w:t>организация санитарно-гигиенического режима в учреждении, организация и контроль за реализацией охранительно-оздоровительного режима возрастных групп ДОУ, режим питания и профилактические мероприятия по укреплению здоровья воспитанников</w:t>
      </w:r>
      <w:r>
        <w:rPr>
          <w:color w:val="000000"/>
          <w:sz w:val="28"/>
          <w:szCs w:val="28"/>
        </w:rPr>
        <w:t>.</w:t>
      </w:r>
    </w:p>
    <w:p w14:paraId="1B2C5EC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Физкультурно – оздоровительные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утренняя гимнастика и организованные физкультурные мероприятия, музыкально – ритмические мероприятия, подвижные игры, прогулки, спортивные праздники, оздоровительная гимнастика после сна, динамические паузы и логоритмические упражнения в процессе коррекционно – развивающего воздействия с использованием дидактических игр валеологической направленности, пальчиковой и артикуляционной гимнастики; элементы самомассажа и дыхательной гимнастики; элементы гимнастики для глаз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14:paraId="414A91DB">
      <w:pPr>
        <w:pStyle w:val="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Технологии обеспечения социально-психологического благополучия ребенка – совокупность мероприятий, обеспечивающих комфортное и позитивное пребывание ребенка в детском саду. </w:t>
      </w:r>
      <w:r>
        <w:rPr>
          <w:color w:val="000000"/>
          <w:sz w:val="28"/>
          <w:szCs w:val="28"/>
          <w:shd w:val="clear" w:color="auto" w:fill="FFFFFF"/>
        </w:rPr>
        <w:t xml:space="preserve">С целью формирования у детей эмоциональной и поведенческой саморегуляции, развития коммуникативных способностей, навыков </w:t>
      </w:r>
      <w:r>
        <w:rPr>
          <w:color w:val="000000"/>
          <w:sz w:val="28"/>
          <w:szCs w:val="28"/>
        </w:rPr>
        <w:t xml:space="preserve">эффективного взаимодействия со сверстниками и взрослыми, развития гибкости поведения, способности адекватно реагировать в различных жизненных ситуациях воспитателем, педагогами организуются </w:t>
      </w:r>
      <w:r>
        <w:rPr>
          <w:sz w:val="28"/>
          <w:szCs w:val="28"/>
          <w:shd w:val="clear" w:color="auto" w:fill="F4F4F4"/>
        </w:rPr>
        <w:t>развивающие игры (</w:t>
      </w:r>
      <w:r>
        <w:rPr>
          <w:color w:val="000000"/>
          <w:sz w:val="28"/>
          <w:szCs w:val="28"/>
          <w:shd w:val="clear" w:color="auto" w:fill="FFFFFF"/>
        </w:rPr>
        <w:t>словесные, подвижные, имитационные</w:t>
      </w:r>
      <w:r>
        <w:rPr>
          <w:sz w:val="28"/>
          <w:szCs w:val="28"/>
          <w:shd w:val="clear" w:color="auto" w:fill="F4F4F4"/>
        </w:rPr>
        <w:t>), психогимнастика, рисование (тематическое и свободное), социально-поведенческий тренинг, моделирование проблемных ситуаций, артерапия, использование художественных произведений и сказочных сюжетов и др.</w:t>
      </w:r>
      <w:r>
        <w:rPr>
          <w:sz w:val="28"/>
          <w:szCs w:val="28"/>
        </w:rPr>
        <w:t>), которые реализуются в соответствии с основными направлениями деятельности воспитателей групп со всеми участниками образовательного процесса: детьми, родителями, педагогами, психологом, администрацией учреждения</w:t>
      </w:r>
      <w:r>
        <w:rPr>
          <w:color w:val="000000"/>
          <w:sz w:val="28"/>
          <w:szCs w:val="28"/>
        </w:rPr>
        <w:t>;</w:t>
      </w:r>
    </w:p>
    <w:p w14:paraId="7DAD91B6">
      <w:pPr>
        <w:pStyle w:val="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Коррекционные технологии: а</w:t>
      </w:r>
      <w:r>
        <w:rPr>
          <w:color w:val="000000"/>
          <w:sz w:val="28"/>
          <w:szCs w:val="28"/>
        </w:rPr>
        <w:t>рт-терапия как один из видов здоровьесберегающей технологии (способствует снятию нервно – психического напряжения, и приносит ребенку эстетическую радость, положительную энергетику, благоприятно влияющую на здоровье, самочувствие и формирование личностных качеств). Арт-терапия играет важную роль в развитии логики, мышления, памяти, воображения, речи и внимания. А также регулярные занятия творчеством формируют навыки успешного взаимодействия детей между собой и с взрослыми людьми. В процессе занятий ребенок избавляется от стрессов и психического напряжения, а также учится быть внимательным и сосредоточенным.</w:t>
      </w:r>
    </w:p>
    <w:p w14:paraId="65E895AA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нашем ДОУ компенсирующего вида мы используем следующие виды и методы арт-терапии:</w:t>
      </w:r>
    </w:p>
    <w:p w14:paraId="00F87C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игротерапия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дошкольнику осознать себя как личность, поднять самооценку, отреагировать все негативные внутренние эмоции, понизить тревожность, ощущение вины и беспокойства. Организация игр на вытеснение страхов: «Прятки», «Лохматый пес»; на преодоление страха темноты: «Жмурки», «Что в углу»; на преодоление страхов в различных сферах общения и деятельности»: «Метод неоконченных предложений», рисование на тему; для снижения агрессивности: «Бумажные мячики», «Мешочек криков»; тренинг по развитию эмоциональной сферы: «Приветствие», «Солнечный зайчик» и др.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помогают снять психологическую напряженность, преодолеть страхи темноты, общения со сверстниками и со взрослыми и 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Благоприятно в игровой деятельности сказывается возможность детей наблюдать друг за другом, стремиться самому попробовать ту, или иную роль в игре.</w:t>
      </w:r>
    </w:p>
    <w:p w14:paraId="6FF7CCAC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Основными психологическими механизмами коррекционного воздействия игры являются следующие механизмы:</w:t>
      </w:r>
    </w:p>
    <w:p w14:paraId="74B44095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моделирование системы социальных отношений в игровых условиях, исследование и ориентировка в них ребенка;</w:t>
      </w:r>
    </w:p>
    <w:p w14:paraId="634D6BC0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изменение позиции ребенка в направлении преодоления эгоцентризма и последовательной децентрации, что способствует осознанию собственного я в игре, возрастанию социальной компетентности;</w:t>
      </w:r>
    </w:p>
    <w:p w14:paraId="5AC3C9AA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наряду с игровыми отношениями реальных равноправных партнерских отношений сотрудничества между ребенком и сверстниками;</w:t>
      </w:r>
    </w:p>
    <w:p w14:paraId="4AA7C328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организация поэтапной отработки в игре новых адекватных способов ориентировки ребенка в проблемных ситуациях и их усвоение;</w:t>
      </w:r>
    </w:p>
    <w:p w14:paraId="1806FA52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способности ребенка к произвольной регуляции деятельности на основе подчинения поведения системе правил, регулирующих выполнение роли и поведение в игровой комнате.</w:t>
      </w:r>
    </w:p>
    <w:p w14:paraId="577DA879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sz w:val="23"/>
          <w:szCs w:val="23"/>
        </w:rPr>
      </w:pPr>
      <w:r>
        <w:rPr>
          <w:color w:val="000000"/>
          <w:sz w:val="28"/>
          <w:szCs w:val="28"/>
        </w:rPr>
        <w:t xml:space="preserve">* </w:t>
      </w:r>
      <w:r>
        <w:rPr>
          <w:sz w:val="28"/>
          <w:szCs w:val="28"/>
        </w:rPr>
        <w:t>изотерапия (тематическое рисование, рисование на мокрой бумаге; монотипии, рисование с использованием техники раздувания краски и др., с целью ослабления эмоционального возбуждения). В изотерапии в коррекционной работе с детьми применяем следующие методики:</w:t>
      </w:r>
    </w:p>
    <w:p w14:paraId="72AF8DC9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92929"/>
          <w:sz w:val="28"/>
          <w:szCs w:val="28"/>
          <w:lang w:eastAsia="ru-RU"/>
        </w:rPr>
        <w:t>- Рисование на мокрой бумаге. На смоченный лист бумаги при помощи акварели наносится рисунок, где используется использование максимально возможной палитры цветов. Нужно наблюдать за тем, как цвета смешиваются друг с другом, ощущать свои чувства, возникающие в процессе наблюдения. Далее образованным на листе бумаги узорам дается название.</w:t>
      </w:r>
    </w:p>
    <w:p w14:paraId="4413A298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92929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Монотипии. На стекле при помощи густых красок создается изображение, после чего отпечатывается на лист бумаги. В конце производится обсуждение полученных результатов.</w:t>
      </w:r>
    </w:p>
    <w:p w14:paraId="15F966FC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292929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Техника раздувания краски. Наносится водорастворимая краска с большим процентом содержания воды на лист бумаги при помощи трубочки и раздувается получившийся рисунок. Важно при выполнении упражнения использовать максимально возможную палитру цветов. В конце задания ребенок делает попытку распознать получившийся образ, пофантазировать;</w:t>
      </w:r>
      <w:r>
        <w:rPr>
          <w:sz w:val="28"/>
          <w:szCs w:val="28"/>
        </w:rPr>
        <w:t xml:space="preserve"> </w:t>
      </w:r>
    </w:p>
    <w:p w14:paraId="2CDD9305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смехотерапия (обыгрывание потешек, чтение юмористических стихов, проведение минуток смеха, игры в смешные слова);</w:t>
      </w:r>
      <w:r>
        <w:rPr>
          <w:sz w:val="28"/>
          <w:szCs w:val="28"/>
        </w:rPr>
        <w:t xml:space="preserve"> </w:t>
      </w:r>
    </w:p>
    <w:p w14:paraId="06E391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музыкотерапия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(записи на магнитофоне, прослушивание пластинок,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игра на музыкальных инструментах, пение и др.).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музыкотерапии, в комплексе с другими техниками лечения искусством, способны корректировать различные эмоциональные отклонения и нарушения психики у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AD016F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сказкотерапия (</w:t>
      </w:r>
      <w:r>
        <w:rPr>
          <w:sz w:val="28"/>
          <w:szCs w:val="28"/>
        </w:rPr>
        <w:t xml:space="preserve">логосказки: пальчиковые, артикуляционные, фонетические, сказки по обучению грамоте, сказки, способствующие формированию связной речи, лексико-грамматические сказки) </w:t>
      </w:r>
      <w:r>
        <w:rPr>
          <w:color w:val="000000"/>
          <w:sz w:val="28"/>
          <w:szCs w:val="28"/>
        </w:rPr>
        <w:t>дает возможность ребенку адаптироваться к действительности через:</w:t>
      </w:r>
    </w:p>
    <w:p w14:paraId="526C289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поиск смысла жизни, реализацию своей мечты;</w:t>
      </w:r>
    </w:p>
    <w:p w14:paraId="035C395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создание связи между событиями, описанными в сказке, и реальной действительностью;</w:t>
      </w:r>
    </w:p>
    <w:p w14:paraId="47EFC84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улучшение отношения к внешнему миру, веру в добро;</w:t>
      </w:r>
    </w:p>
    <w:p w14:paraId="637422F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возможность ощутить душевный комфорт, защищенность;</w:t>
      </w:r>
    </w:p>
    <w:p w14:paraId="1C76BAD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ощущение эмоционального удовольствия, благодаря знакомству с удивительным миром и положительными героями;</w:t>
      </w:r>
    </w:p>
    <w:p w14:paraId="72643A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драматерапия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активизирует движения органов артикуляционного аппарата, формируют лексико-грамматический строй речи, развивают общую и мелкую моторику пальцев рук, координацию движений, психические процессы (воображение, эмоционально-волевую сферу, внимание, восприятие), творческие способности;</w:t>
      </w:r>
    </w:p>
    <w:p w14:paraId="056D4B75">
      <w:pPr>
        <w:pStyle w:val="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* песочная терапия - развивает творческое мышление, воображение, мелкую моторику рук, более интенсивно и гармонично происходит развитие познавательных процессов, существенно повышается мотивация ребенка к занятиям, происходит гармонизация психоэмоционального состояния ребенка.</w:t>
      </w:r>
    </w:p>
    <w:p w14:paraId="4F3A9BBA">
      <w:pPr>
        <w:pStyle w:val="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Использование перечисленных видов арт-терапии в комплексе способствует полноценному и всестороннему развитию дошкольников.</w:t>
      </w:r>
    </w:p>
    <w:p w14:paraId="3EA15FED">
      <w:pPr>
        <w:pStyle w:val="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детском саду обычно используются все эти виды арт-терапии в комплексе, что способствует полноценному и всестороннему развитию малышей. Использование арт-терапии в педагогическом процессе проходят в игровой форме.</w:t>
      </w:r>
    </w:p>
    <w:p w14:paraId="0E2103F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Валеологического просвещения родителей.</w:t>
      </w:r>
    </w:p>
    <w:p w14:paraId="39A03E9F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работе с родителями применяем разные формы работы:</w:t>
      </w:r>
    </w:p>
    <w:p w14:paraId="20FA6122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педагогические беседы с родителями (о режиме дня, адаптации в детском саду, об одежде, соответствующая сезону и др.);</w:t>
      </w:r>
    </w:p>
    <w:p w14:paraId="50D739FE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групповые родительские собрания в традиционной и нетрадиционной формах;</w:t>
      </w:r>
    </w:p>
    <w:p w14:paraId="5BF9E669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-консультации;</w:t>
      </w:r>
    </w:p>
    <w:p w14:paraId="3EDC65CC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-папки – передвижки из серии пальчиковые игры для развития мелкой моторики, буклеты, информация в уголке для родителей, анкетирование, выставки совместных работ, изготовленных детьми вместе с родителями или самими родителями;</w:t>
      </w:r>
    </w:p>
    <w:p w14:paraId="68614714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Родители принимают активное участие в подготовке и проведении праздников, досугов, проектах (помогли в изготовлении кукол, уголка для театральной деятельности; в построении «птичьей столовой», экологической тропы для осуществления экологического проекта и др.). Такие мероприятия объединяют семьи, выстраивают доверительные отношения между ними.</w:t>
      </w:r>
    </w:p>
    <w:p w14:paraId="6019002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требованию ФГОС ДОО в образовательном процессе ДОУ должны применяться формы и методы, соответствующие возрастным и индивидуальным особенностям дошкольников на основе взаимодействия взрослых с детьми, ориентированных на интересы и возможности каждого ребенка и учитывающего социальную ситуацию его развития.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 дифференцированного обучения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основана на различие способностей, склонностей темпов обучения детей, гендерных различий и представляющих собой широкий спектр мероприятий, состоящих не только в выявлении потенциальных умственных способностей, но и в решении социальной и коммуникативной компетенций индивида. Таким образом,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ифференцированное обучение, где учитывается индивидуальные способности каждого ребенка по максимуму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группы дошкольников. </w:t>
      </w:r>
    </w:p>
    <w:p w14:paraId="009AF104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характерным индивидуально-психологическим особенностям детей, составляющих основу формирования гомогенных групп, различают дифференциацию: </w:t>
      </w:r>
    </w:p>
    <w:p w14:paraId="749CC5CC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возрастному составу (группы, возрастные параллели, разновозрастные группы); </w:t>
      </w:r>
    </w:p>
    <w:p w14:paraId="180ECB73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полу (мужские, женские, смешанные); </w:t>
      </w:r>
    </w:p>
    <w:p w14:paraId="0FC4DB22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области интересов (технические, природоведческие, художественные, социальные);</w:t>
      </w:r>
    </w:p>
    <w:p w14:paraId="0709C05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уровню умственного развития (или по уровню достижения): одаренные дети, дети, входящие в группу общего развития, дети, требующие повышенного индивидуального внимания; </w:t>
      </w:r>
    </w:p>
    <w:p w14:paraId="762578A2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личностно-психологическим типам (по типу мышления, акцентуации характера, темпераменту и др.); </w:t>
      </w:r>
    </w:p>
    <w:p w14:paraId="7A7DB86E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здоровья (группы здоровья).</w:t>
      </w:r>
    </w:p>
    <w:p w14:paraId="0BFC30F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обучение – не цель, а средство развития индивидуальности. Например, для выполнения одного и того же задания «Построить ракету» применяется дифференцированный подход, детям с высоким уровнем развития предлагается построение с помощью квадрата Воскобовича, со средним – с помощью кубиков Никитина, для более слабой подгруппы – с помощью блоков Дьенеша. В более сильной подгруппе дети выполняют задания самостоятельно, а в слабой - с помощью воспитателя. Разделение на подгруппы может исходить не только от взрослого, который стремится к созданию ситуации успеха в каждой из них, но и от желания самих детей, что способствует развитию индивидуальности и творчества каждого ребенка, создает комфортную атмосферу внутри коллектива.</w:t>
      </w:r>
    </w:p>
    <w:p w14:paraId="017B8ADE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системы дифференцированного подхода дает раскрыть исходный уровень возможностей каждого дошкольника что дает педагогу его дальнейшего развития и повышения эффективности всего образовательного процесса в целом.</w:t>
      </w:r>
    </w:p>
    <w:p w14:paraId="5735226A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Моделирование, эксперимент, метод проектов невозможны без применения исследовательских технологий. Метод проектов дает возможность </w:t>
      </w:r>
      <w:r>
        <w:rPr>
          <w:color w:val="000000"/>
          <w:sz w:val="28"/>
          <w:szCs w:val="28"/>
        </w:rPr>
        <w:t xml:space="preserve">закладывать позиции самостоятельности, активности, инициативности в поиске ответов на вопросы, систематизировать информацию, использовать полученные знания, умения и навыки в играх и практической деятельности, позволяет педагогам расширить образовательное пространство, познавательного мышления ребенка. </w:t>
      </w:r>
      <w:r>
        <w:rPr>
          <w:sz w:val="28"/>
          <w:szCs w:val="28"/>
        </w:rPr>
        <w:t xml:space="preserve">Знания, приобретаемые детьми в ходе реализации проекта, становятся достоянием их личного опыта. </w:t>
      </w:r>
    </w:p>
    <w:p w14:paraId="7B02976F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Экспериментирование является одной из форм, где организуется ситуация, провоцирующее познавательную активность, что соответствует требованиям ФГОС. В экспериментировании у ребенка развивается творческие способности, коммуникативные навыки. </w:t>
      </w:r>
    </w:p>
    <w:p w14:paraId="2582066E">
      <w:pPr>
        <w:pStyle w:val="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Инновационные технологии существенны в воспитательной работе с детьми с ОВЗ. Подбор дополнительного текстового и иллюстративного материала, создание карточек с индивидуальными заданиями, создание электронной базы мониторинга, систематизация и сохранение личных методических наработок, подготовка отчетной документации, оформление стендов, - всё это позволяет при более низких временных затратах получить более высокий результат. Воспитатели выбирают те или иные педагогические технологии с учетом индивидуальных особенностей, возраста детей, которые комфортны для педагога.</w:t>
      </w:r>
    </w:p>
    <w:p w14:paraId="6EF775D4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Инновационные технологии наши педагоги ДОУ компенсирующего вида используют на всех видах непосредственной образовательной организации, в свободной деятельности детей, и индивидуально. Главным принципом достижения эффективности при использовании инновационных технологий является индивидуальный подход к каждому ребенку с учетом его возрастных, речевых и психофизических возможностей, также с учетом быстрой психической и физической истощаемости детей с ОВЗ.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D2367E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лавные условия при проведении занятия с детьми с ОВЗ: </w:t>
      </w:r>
    </w:p>
    <w:p w14:paraId="31D1B7D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Темп обучения должен быть замедлен. </w:t>
      </w:r>
    </w:p>
    <w:p w14:paraId="06D57575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Привлекать регулярно детей к предметно-практической деятельности. </w:t>
      </w:r>
    </w:p>
    <w:p w14:paraId="546D5F8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Опираться на возможности и способности ребенка. </w:t>
      </w:r>
    </w:p>
    <w:p w14:paraId="48F28A0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Учитывать особенности ребенка и корректировать его деятельность. </w:t>
      </w:r>
    </w:p>
    <w:p w14:paraId="73A8C761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воспитателям ДОУ, работающим с детьми с ОВЗ:</w:t>
      </w:r>
    </w:p>
    <w:p w14:paraId="292B7679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Необходимо составлять план занятий и осуществлять его, учитывая особенности ребенка и его диагноз.</w:t>
      </w:r>
    </w:p>
    <w:p w14:paraId="16877B22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Наряду с индивидуальными занятиями с детьми с ОВЗ необходимо проводить и групповые занятия, что повысит активность ребенка и умение работать в группе. </w:t>
      </w:r>
    </w:p>
    <w:p w14:paraId="30C1E9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Обращать внимание на психическое состояние ребенка до проведения занятий. </w:t>
      </w:r>
    </w:p>
    <w:p w14:paraId="1EFA3F6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Оказывать помощь при выполнении заданий и поручений.</w:t>
      </w:r>
    </w:p>
    <w:p w14:paraId="45D6CA3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моторику посредством специальной гимнастики, игр, заданий. </w:t>
      </w:r>
    </w:p>
    <w:p w14:paraId="1645D2E2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инновационные педагогические технологии тесно связаны со всеми сторонами воспитательной и образовательной работы детского сада компенсирующего вида и решением его основных задач.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Классификация методов обучения и воспитания постоянно модернизируется с учетом инноваций, внедряемых в образовательную систему. </w:t>
      </w:r>
    </w:p>
    <w:p w14:paraId="4D58A25D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1D63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14:paraId="1DC01BDB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Андерсен, Б. Мультимедиа в образовании / Б. Андерсен, В.Д. Бриик. – М.: Дрофа, 2007. – 213 с.</w:t>
      </w:r>
    </w:p>
    <w:p w14:paraId="2DA59C9E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Акатов, Л.И. Социальная реабилитация детей с ОВЗ. Психологические основы / Л.И. Акатов. - М.: ВЛАДОС, 2003. – 368 с.</w:t>
      </w:r>
    </w:p>
    <w:p w14:paraId="31E2CBC0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Волкова, Т.</w:t>
      </w:r>
      <w:r>
        <w:rPr>
          <w:sz w:val="28"/>
          <w:szCs w:val="28"/>
        </w:rPr>
        <w:t xml:space="preserve"> Вариативные формы дошкольного образования / Т. Волкова // </w:t>
      </w:r>
      <w:r>
        <w:fldChar w:fldCharType="begin"/>
      </w:r>
      <w:r>
        <w:instrText xml:space="preserve"> HYPERLINK "http://arm.uspi.ru/cgi-bin/zgate.exe?follow+2376+RU%5CUSPI%5CSERIALRU%5CUSPI%5CPODPISKA87%5B1,12%5D+rus"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Дошкольное образование - 1 сентября : газета.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- </w:t>
      </w:r>
      <w:r>
        <w:fldChar w:fldCharType="begin"/>
      </w:r>
      <w:r>
        <w:instrText xml:space="preserve"> HYPERLINK "http://arm.uspi.ru/cgi-bin/zgate.exe?follow+2376+RU%5CUSPI%5CSERIAL58698%5B1,12%5D+rus"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2012 .- №10 .- С. 30-31.</w:t>
      </w:r>
      <w:r>
        <w:rPr>
          <w:rStyle w:val="5"/>
          <w:color w:val="auto"/>
          <w:sz w:val="28"/>
          <w:szCs w:val="28"/>
          <w:u w:val="none"/>
        </w:rPr>
        <w:fldChar w:fldCharType="end"/>
      </w:r>
    </w:p>
    <w:p w14:paraId="4B18385A">
      <w:pPr>
        <w:pStyle w:val="1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Волошина, Л. Организация здоровье сберегающего пространства / Л. Волошина //Дошкольное воспитание. - 2004. - №1. - С. 114-117. </w:t>
      </w:r>
    </w:p>
    <w:p w14:paraId="356465BC">
      <w:pPr>
        <w:pStyle w:val="1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Карпюк, Г.А. Реализация права ребенка на игру. / Г.А. Карпюк //Старший воспитатель. - 2007 - №6.</w:t>
      </w:r>
    </w:p>
    <w:p w14:paraId="6C05AD68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Касаткина, Е. И. Игровые технологии в образовательном процессе ДОУ. / Е.И. Касаткина // Управление ДОУ. - 2012. - №5.</w:t>
      </w:r>
      <w:r>
        <w:rPr>
          <w:sz w:val="28"/>
          <w:szCs w:val="28"/>
          <w:shd w:val="clear" w:color="auto" w:fill="FFFFFF"/>
        </w:rPr>
        <w:t xml:space="preserve"> - С. 24–31.</w:t>
      </w:r>
    </w:p>
    <w:p w14:paraId="0E0645E6">
      <w:pPr>
        <w:pStyle w:val="1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здоровье сберегающие технологии в образовании и воспитании детей. С. Чубарова, Г. Козловская, В. Еремеева // Развитие личности. - № 2. - С. 171-187.</w:t>
      </w:r>
    </w:p>
    <w:p w14:paraId="42B93D0F">
      <w:pPr>
        <w:pStyle w:val="10"/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Осипова, А.А. Общая психокоррекция. Учебное пособие / А.А. Осипова. - М.: Сфера, 2002 - 510 с.</w:t>
      </w:r>
    </w:p>
    <w:p w14:paraId="3047213C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Пенькова, Л. А., Коннова З. П. Развитие игровой активности дошкольников.</w:t>
      </w:r>
    </w:p>
    <w:p w14:paraId="588F8092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Пермякова, М. Е. Экспрессивная терапия в работе психолога: [учеб. пособие] / М. Е. Пермякова, О. С. Чаликова; М-во образования и науки Рос. Федерации, Урал. федер. ун-т. – Екатеринбург: Изд-во Урал. ун-та, 2016. – 120 с.</w:t>
      </w:r>
    </w:p>
    <w:p w14:paraId="11E5FB50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Семёнова, Т.М.</w:t>
      </w:r>
      <w:r>
        <w:rPr>
          <w:sz w:val="28"/>
          <w:szCs w:val="28"/>
        </w:rPr>
        <w:t xml:space="preserve"> Детское экспериментирование как средство познавательного развития дошкольников / Т.М. Семёнова // </w:t>
      </w:r>
      <w:r>
        <w:fldChar w:fldCharType="begin"/>
      </w:r>
      <w:r>
        <w:instrText xml:space="preserve"> HYPERLINK "http://arm.uspi.ru/cgi-bin/zgate.exe?follow+2376+RU%5CUSPI%5CSERIAL17719%5B1,12%5D+rus"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Дошкольная педагогика : журнал.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- </w:t>
      </w:r>
      <w:r>
        <w:fldChar w:fldCharType="begin"/>
      </w:r>
      <w:r>
        <w:instrText xml:space="preserve"> HYPERLINK "http://arm.uspi.ru/cgi-bin/zgate.exe?follow+2376+RU%5CUSPI%5CSERIAL59562%5B1,12%5D+rus"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2012 .- №10 .- С. 17-21.</w:t>
      </w:r>
      <w:r>
        <w:rPr>
          <w:rStyle w:val="5"/>
          <w:color w:val="auto"/>
          <w:sz w:val="28"/>
          <w:szCs w:val="28"/>
          <w:u w:val="none"/>
        </w:rPr>
        <w:fldChar w:fldCharType="end"/>
      </w:r>
    </w:p>
    <w:p w14:paraId="76DCA6C5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Серов, Н.В</w:t>
      </w:r>
      <w:r>
        <w:rPr>
          <w:sz w:val="28"/>
          <w:szCs w:val="28"/>
          <w:shd w:val="clear" w:color="auto" w:fill="FFFFFF"/>
        </w:rPr>
        <w:t>. Светоцветовая терапия. Смысл и значение цвета. - СПб.: Речь, 2001. - С. 64-108.</w:t>
      </w:r>
    </w:p>
    <w:p w14:paraId="7E4E8E42">
      <w:pPr>
        <w:pStyle w:val="1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Терновская С.А. Создание здоровье сберегающей образовательной среды в дошкольном образовательном учреждении / С.А. Терновская, Л.А.Теплякова // Методист. - 2005. - N4. - С. 61-65.</w:t>
      </w:r>
    </w:p>
    <w:p w14:paraId="48115614">
      <w:pPr>
        <w:pStyle w:val="10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Шевченко, С. Г. Подготовка к школе детей с ЗПР / С.Г. Шевченко – М.: Школьная пресса, 2003. – 96 с.</w:t>
      </w:r>
    </w:p>
    <w:p w14:paraId="42C3B25F">
      <w:pPr>
        <w:pStyle w:val="10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Style w:val="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Хаярова, А.В.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Экспериментальная деятельность дошкольников как средство познания окружающего мира / А.В. Хаярова // </w:t>
      </w:r>
      <w:r>
        <w:fldChar w:fldCharType="begin"/>
      </w:r>
      <w:r>
        <w:instrText xml:space="preserve"> HYPERLINK "http://arm.uspi.ru/cgi-bin/zgate.exe?follow+2376+RU%5CUSPI%5CSERIAL17719%5B1,12%5D+rus"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</w:rPr>
        <w:t>Дошкольная педагогика: журнал.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"http://arm.uspi.ru/cgi-bin/zgate.exe?follow+2376+RU%5CUSPI%5CSERIAL59089%5B1,12%5D+rus"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</w:rPr>
        <w:t>2012 .- №10 .- С. 12-16.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14:paraId="3C641C68">
      <w:pPr>
        <w:shd w:val="clear" w:color="auto" w:fill="FFFFFF"/>
        <w:spacing w:after="0" w:line="240" w:lineRule="auto"/>
        <w:ind w:right="480"/>
      </w:pPr>
    </w:p>
    <w:p w14:paraId="79D17826">
      <w:pPr>
        <w:shd w:val="clear" w:color="auto" w:fill="FFFFFF"/>
        <w:spacing w:after="0" w:line="240" w:lineRule="auto"/>
        <w:ind w:right="480"/>
      </w:pPr>
    </w:p>
    <w:p w14:paraId="593F811A">
      <w:pPr>
        <w:shd w:val="clear" w:color="auto" w:fill="FFFFFF"/>
        <w:spacing w:after="0" w:line="240" w:lineRule="auto"/>
        <w:ind w:right="480"/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andex-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9934153"/>
      <w:docPartObj>
        <w:docPartGallery w:val="AutoText"/>
      </w:docPartObj>
    </w:sdtPr>
    <w:sdtContent>
      <w:p w14:paraId="3A19820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970B01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74921"/>
    <w:multiLevelType w:val="multilevel"/>
    <w:tmpl w:val="07F749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151074"/>
    <w:multiLevelType w:val="multilevel"/>
    <w:tmpl w:val="0915107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F4143"/>
    <w:multiLevelType w:val="multilevel"/>
    <w:tmpl w:val="12CF414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99"/>
    <w:rsid w:val="00004E0D"/>
    <w:rsid w:val="00054F3A"/>
    <w:rsid w:val="000B7B9C"/>
    <w:rsid w:val="000C1697"/>
    <w:rsid w:val="000E68EB"/>
    <w:rsid w:val="000F3A9A"/>
    <w:rsid w:val="00107B8C"/>
    <w:rsid w:val="001223A5"/>
    <w:rsid w:val="00123739"/>
    <w:rsid w:val="00146532"/>
    <w:rsid w:val="00147C7F"/>
    <w:rsid w:val="00193CF4"/>
    <w:rsid w:val="001A5264"/>
    <w:rsid w:val="001C63F7"/>
    <w:rsid w:val="00205761"/>
    <w:rsid w:val="002118D1"/>
    <w:rsid w:val="002138CA"/>
    <w:rsid w:val="002144A2"/>
    <w:rsid w:val="00230E24"/>
    <w:rsid w:val="00232E59"/>
    <w:rsid w:val="002C18C0"/>
    <w:rsid w:val="002F087D"/>
    <w:rsid w:val="002F6D5C"/>
    <w:rsid w:val="0035505E"/>
    <w:rsid w:val="00357012"/>
    <w:rsid w:val="00380F04"/>
    <w:rsid w:val="00397623"/>
    <w:rsid w:val="003B201E"/>
    <w:rsid w:val="003C0922"/>
    <w:rsid w:val="003E4F91"/>
    <w:rsid w:val="0045143D"/>
    <w:rsid w:val="0047003F"/>
    <w:rsid w:val="004C0A19"/>
    <w:rsid w:val="004C73FB"/>
    <w:rsid w:val="004E0BFD"/>
    <w:rsid w:val="004E5D6E"/>
    <w:rsid w:val="004F4ABE"/>
    <w:rsid w:val="00504581"/>
    <w:rsid w:val="0051213E"/>
    <w:rsid w:val="005302AD"/>
    <w:rsid w:val="005B5425"/>
    <w:rsid w:val="005B6347"/>
    <w:rsid w:val="005C6571"/>
    <w:rsid w:val="005C7696"/>
    <w:rsid w:val="005D4411"/>
    <w:rsid w:val="005D7257"/>
    <w:rsid w:val="00607C55"/>
    <w:rsid w:val="006151E9"/>
    <w:rsid w:val="0062194C"/>
    <w:rsid w:val="0067741E"/>
    <w:rsid w:val="006D4777"/>
    <w:rsid w:val="007312F7"/>
    <w:rsid w:val="0076041A"/>
    <w:rsid w:val="007B56D3"/>
    <w:rsid w:val="007C708E"/>
    <w:rsid w:val="007D1A06"/>
    <w:rsid w:val="007D6E4B"/>
    <w:rsid w:val="007F24C3"/>
    <w:rsid w:val="00841F48"/>
    <w:rsid w:val="00842D02"/>
    <w:rsid w:val="00852466"/>
    <w:rsid w:val="008603ED"/>
    <w:rsid w:val="00877FA6"/>
    <w:rsid w:val="0088065F"/>
    <w:rsid w:val="0088320B"/>
    <w:rsid w:val="008B27F1"/>
    <w:rsid w:val="008B6542"/>
    <w:rsid w:val="008E57BF"/>
    <w:rsid w:val="00930EB5"/>
    <w:rsid w:val="0093281C"/>
    <w:rsid w:val="00937699"/>
    <w:rsid w:val="00946D9A"/>
    <w:rsid w:val="009878E3"/>
    <w:rsid w:val="009F6985"/>
    <w:rsid w:val="00A16466"/>
    <w:rsid w:val="00A26BB4"/>
    <w:rsid w:val="00A5530E"/>
    <w:rsid w:val="00A80DF2"/>
    <w:rsid w:val="00A847D6"/>
    <w:rsid w:val="00AC3A6A"/>
    <w:rsid w:val="00B21D9D"/>
    <w:rsid w:val="00B474DA"/>
    <w:rsid w:val="00B551B8"/>
    <w:rsid w:val="00B80B23"/>
    <w:rsid w:val="00B82DDD"/>
    <w:rsid w:val="00BA3086"/>
    <w:rsid w:val="00BA7C27"/>
    <w:rsid w:val="00BB1383"/>
    <w:rsid w:val="00BB5C73"/>
    <w:rsid w:val="00BC0141"/>
    <w:rsid w:val="00BC30F0"/>
    <w:rsid w:val="00C04B34"/>
    <w:rsid w:val="00C10F58"/>
    <w:rsid w:val="00C25CF6"/>
    <w:rsid w:val="00C3297E"/>
    <w:rsid w:val="00C42892"/>
    <w:rsid w:val="00C46310"/>
    <w:rsid w:val="00C57186"/>
    <w:rsid w:val="00C61EC8"/>
    <w:rsid w:val="00C727F6"/>
    <w:rsid w:val="00C92025"/>
    <w:rsid w:val="00C92865"/>
    <w:rsid w:val="00D47D43"/>
    <w:rsid w:val="00D70EE6"/>
    <w:rsid w:val="00D755D2"/>
    <w:rsid w:val="00D85BCC"/>
    <w:rsid w:val="00DA703F"/>
    <w:rsid w:val="00DB6632"/>
    <w:rsid w:val="00DF14F2"/>
    <w:rsid w:val="00DF527E"/>
    <w:rsid w:val="00DF67F4"/>
    <w:rsid w:val="00E22A43"/>
    <w:rsid w:val="00E24127"/>
    <w:rsid w:val="00E377A3"/>
    <w:rsid w:val="00E413EB"/>
    <w:rsid w:val="00E81147"/>
    <w:rsid w:val="00E832A7"/>
    <w:rsid w:val="00E91A1E"/>
    <w:rsid w:val="00EA5A81"/>
    <w:rsid w:val="00EF34C5"/>
    <w:rsid w:val="00F018DF"/>
    <w:rsid w:val="00F3629D"/>
    <w:rsid w:val="00F44EFF"/>
    <w:rsid w:val="00F64B25"/>
    <w:rsid w:val="00F656B6"/>
    <w:rsid w:val="00F7358A"/>
    <w:rsid w:val="00F91545"/>
    <w:rsid w:val="00F918F7"/>
    <w:rsid w:val="00F9209D"/>
    <w:rsid w:val="00F9712D"/>
    <w:rsid w:val="607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1">
    <w:name w:val="c3"/>
    <w:basedOn w:val="2"/>
    <w:qFormat/>
    <w:uiPriority w:val="0"/>
  </w:style>
  <w:style w:type="character" w:customStyle="1" w:styleId="12">
    <w:name w:val="c1"/>
    <w:basedOn w:val="2"/>
    <w:uiPriority w:val="0"/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"/>
    <w:basedOn w:val="2"/>
    <w:link w:val="7"/>
    <w:uiPriority w:val="99"/>
  </w:style>
  <w:style w:type="character" w:customStyle="1" w:styleId="16">
    <w:name w:val="Нижний колонтитул Знак"/>
    <w:basedOn w:val="2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2894</Words>
  <Characters>16499</Characters>
  <Lines>137</Lines>
  <Paragraphs>38</Paragraphs>
  <TotalTime>2628</TotalTime>
  <ScaleCrop>false</ScaleCrop>
  <LinksUpToDate>false</LinksUpToDate>
  <CharactersWithSpaces>19355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2018-02-11T12:54:00Z</dcterms:created>
  <dc:creator>Ахметшин</dc:creator>
  <cp:keywords>творческий воспитатель</cp:keywords>
  <cp:lastModifiedBy>user111629</cp:lastModifiedBy>
  <dcterms:modified xsi:type="dcterms:W3CDTF">2025-10-27T07:57:20Z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528EE9046A9A4DB7B8DB6AB0284672A6_12</vt:lpwstr>
  </property>
</Properties>
</file>