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2C" w:rsidRDefault="002A352C" w:rsidP="002A352C">
      <w:r>
        <w:t>«</w:t>
      </w:r>
      <w:hyperlink r:id="rId4" w:history="1">
        <w:r w:rsidR="00846DB7"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Активизация речи у детей с ТНР с помощью интерактивных игр и упражнений</w:t>
        </w:r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»</w:t>
        </w:r>
        <w:r w:rsidR="00846DB7"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.</w:t>
        </w:r>
      </w:hyperlink>
      <w:r w:rsidRPr="002A352C">
        <w:t xml:space="preserve"> </w:t>
      </w:r>
    </w:p>
    <w:p w:rsidR="002A352C" w:rsidRDefault="002A352C" w:rsidP="002A352C">
      <w:r>
        <w:t>«</w:t>
      </w:r>
      <w:hyperlink r:id="rId5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Использование интерактивного материала для работы над </w:t>
        </w:r>
        <w:proofErr w:type="spellStart"/>
        <w:proofErr w:type="gramStart"/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звуко-буквенным</w:t>
        </w:r>
        <w:proofErr w:type="spellEnd"/>
        <w:proofErr w:type="gramEnd"/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 анализом у детей с ОВЗ</w:t>
        </w:r>
      </w:hyperlink>
      <w:r>
        <w:t>»</w:t>
      </w:r>
    </w:p>
    <w:p w:rsidR="002A352C" w:rsidRDefault="002A352C" w:rsidP="002A352C">
      <w:r>
        <w:t>«</w:t>
      </w:r>
      <w:hyperlink r:id="rId6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Итоговое речевое обследование дошкольников с помощью интерактивной программы».</w:t>
        </w:r>
      </w:hyperlink>
    </w:p>
    <w:p w:rsidR="00000000" w:rsidRDefault="006D0883"/>
    <w:p w:rsidR="00E5441B" w:rsidRDefault="00E5441B">
      <w:pPr>
        <w:rPr>
          <w:rFonts w:ascii="Times New Roman" w:hAnsi="Times New Roman" w:cs="Times New Roman"/>
          <w:sz w:val="24"/>
          <w:szCs w:val="24"/>
        </w:rPr>
      </w:pPr>
      <w:r w:rsidRPr="00E5441B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на занятиях с </w:t>
      </w:r>
      <w:proofErr w:type="gramStart"/>
      <w:r w:rsidRPr="00E544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5441B">
        <w:rPr>
          <w:rFonts w:ascii="Times New Roman" w:hAnsi="Times New Roman" w:cs="Times New Roman"/>
          <w:sz w:val="24"/>
          <w:szCs w:val="24"/>
        </w:rPr>
        <w:t xml:space="preserve"> с ОВЗ</w:t>
      </w:r>
    </w:p>
    <w:p w:rsidR="00E5441B" w:rsidRPr="00E5441B" w:rsidRDefault="00E5441B">
      <w:hyperlink r:id="rId7" w:history="1"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Интерактивно-предметная методика «</w:t>
        </w:r>
        <w:proofErr w:type="spellStart"/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Речедвигатель</w:t>
        </w:r>
        <w:proofErr w:type="spellEnd"/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» - основные этапы помощи </w:t>
        </w:r>
        <w:proofErr w:type="spellStart"/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неговорящим</w:t>
        </w:r>
        <w:proofErr w:type="spellEnd"/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 детям</w:t>
        </w:r>
      </w:hyperlink>
    </w:p>
    <w:p w:rsidR="00E5441B" w:rsidRDefault="002A352C">
      <w:r>
        <w:t>«</w:t>
      </w:r>
      <w:hyperlink r:id="rId8" w:history="1">
        <w:r w:rsidR="00E5441B"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Современные методы развития логического мышления и математических навыков у детей с ОВЗ</w:t>
        </w:r>
      </w:hyperlink>
      <w:r>
        <w:t>».</w:t>
      </w:r>
    </w:p>
    <w:p w:rsidR="002A352C" w:rsidRDefault="002A352C">
      <w:r>
        <w:t>Елена</w:t>
      </w:r>
    </w:p>
    <w:p w:rsidR="002A352C" w:rsidRDefault="002A352C" w:rsidP="002A352C">
      <w:r>
        <w:t>«</w:t>
      </w:r>
      <w:hyperlink r:id="rId9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Эффективная организация игрового процесса в работе над развитием моторики детей с ОВЗ</w:t>
        </w:r>
      </w:hyperlink>
      <w:r>
        <w:t>»</w:t>
      </w:r>
    </w:p>
    <w:p w:rsidR="009828A2" w:rsidRDefault="009828A2" w:rsidP="002A352C">
      <w:r>
        <w:t>Марина</w:t>
      </w:r>
    </w:p>
    <w:p w:rsidR="002A352C" w:rsidRDefault="002A352C"/>
    <w:p w:rsidR="00E5441B" w:rsidRDefault="002A352C">
      <w:hyperlink r:id="rId10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Эффективная организация игрового процесса в работе над звукопроизношением детей с ОВЗ</w:t>
        </w:r>
      </w:hyperlink>
    </w:p>
    <w:p w:rsidR="002A352C" w:rsidRDefault="002A352C">
      <w:hyperlink r:id="rId11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Игровые методы активизации мышления, логики и внимания как база для развития речи у детей с ОВЗ</w:t>
        </w:r>
      </w:hyperlink>
    </w:p>
    <w:p w:rsidR="002A352C" w:rsidRDefault="002A352C"/>
    <w:p w:rsidR="002A352C" w:rsidRDefault="002A352C">
      <w:r>
        <w:t>«</w:t>
      </w:r>
      <w:hyperlink r:id="rId12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Эффективные игровые технологии в работе с детьми с нарушениями речи</w:t>
        </w:r>
      </w:hyperlink>
      <w:r>
        <w:t>»</w:t>
      </w:r>
    </w:p>
    <w:p w:rsidR="009828A2" w:rsidRDefault="009828A2">
      <w:proofErr w:type="spellStart"/>
      <w:r>
        <w:t>Ковалинская</w:t>
      </w:r>
      <w:proofErr w:type="spellEnd"/>
      <w:r>
        <w:t xml:space="preserve"> </w:t>
      </w:r>
    </w:p>
    <w:p w:rsidR="00B53EDD" w:rsidRDefault="00B53ED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«Информационно-коммуникационные технологии в образовательном процессе с детьми с ОВЗ».</w:t>
      </w:r>
    </w:p>
    <w:p w:rsidR="00B53EDD" w:rsidRDefault="00B53ED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Елена</w:t>
      </w:r>
    </w:p>
    <w:p w:rsidR="00B53EDD" w:rsidRDefault="00B53ED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«Роль семьи в развитии речи ребенка»</w:t>
      </w:r>
    </w:p>
    <w:p w:rsidR="00B53EDD" w:rsidRDefault="00B53ED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Ков</w:t>
      </w:r>
    </w:p>
    <w:p w:rsidR="00CB26FC" w:rsidRDefault="00CB26FC">
      <w:pPr>
        <w:rPr>
          <w:rFonts w:ascii="Times New Roman" w:hAnsi="Times New Roman" w:cs="Times New Roman"/>
          <w:sz w:val="24"/>
          <w:szCs w:val="24"/>
        </w:rPr>
      </w:pPr>
    </w:p>
    <w:p w:rsidR="00CB26FC" w:rsidRDefault="0021482C" w:rsidP="0021482C">
      <w:pPr>
        <w:pStyle w:val="1"/>
        <w:shd w:val="clear" w:color="auto" w:fill="FFFFFF"/>
        <w:spacing w:before="0" w:beforeAutospacing="0" w:after="0" w:afterAutospacing="0"/>
        <w:ind w:left="-709"/>
        <w:rPr>
          <w:rFonts w:eastAsia="+mj-ea"/>
          <w:sz w:val="24"/>
          <w:szCs w:val="24"/>
        </w:rPr>
      </w:pPr>
      <w:r>
        <w:rPr>
          <w:b w:val="0"/>
          <w:color w:val="000000"/>
          <w:sz w:val="24"/>
          <w:szCs w:val="24"/>
        </w:rPr>
        <w:lastRenderedPageBreak/>
        <w:t xml:space="preserve">     Для воспитанников логопедических групп важно расширение кругозора и лексического запаса речи. С этой целью можно использовать различные викторины, олимпиады и конкурсы. Интересные </w:t>
      </w:r>
      <w:proofErr w:type="spellStart"/>
      <w:r>
        <w:rPr>
          <w:b w:val="0"/>
          <w:color w:val="000000"/>
          <w:sz w:val="24"/>
          <w:szCs w:val="24"/>
        </w:rPr>
        <w:t>онлайн</w:t>
      </w:r>
      <w:proofErr w:type="spellEnd"/>
      <w:r>
        <w:rPr>
          <w:b w:val="0"/>
          <w:color w:val="000000"/>
          <w:sz w:val="24"/>
          <w:szCs w:val="24"/>
        </w:rPr>
        <w:t xml:space="preserve"> -  викторины </w:t>
      </w:r>
      <w:r w:rsidR="006D0883">
        <w:rPr>
          <w:b w:val="0"/>
          <w:color w:val="000000"/>
          <w:sz w:val="24"/>
          <w:szCs w:val="24"/>
        </w:rPr>
        <w:t xml:space="preserve">и олимпиады </w:t>
      </w:r>
      <w:r>
        <w:rPr>
          <w:b w:val="0"/>
          <w:color w:val="000000"/>
          <w:sz w:val="24"/>
          <w:szCs w:val="24"/>
        </w:rPr>
        <w:t xml:space="preserve">часто появляются на сайте Высшей школы делового администрирования - ВШДА  </w:t>
      </w:r>
      <w:hyperlink r:id="rId13" w:history="1">
        <w:r w:rsidRPr="00FA40FB">
          <w:rPr>
            <w:rStyle w:val="a3"/>
            <w:rFonts w:eastAsia="+mj-ea"/>
            <w:sz w:val="24"/>
            <w:szCs w:val="24"/>
            <w:lang w:val="en-US"/>
          </w:rPr>
          <w:t>https</w:t>
        </w:r>
      </w:hyperlink>
      <w:hyperlink r:id="rId14" w:history="1">
        <w:r w:rsidRPr="00CB26FC">
          <w:rPr>
            <w:rStyle w:val="a3"/>
            <w:rFonts w:eastAsia="+mj-ea"/>
            <w:sz w:val="24"/>
            <w:szCs w:val="24"/>
          </w:rPr>
          <w:t>://</w:t>
        </w:r>
      </w:hyperlink>
      <w:hyperlink r:id="rId15" w:history="1">
        <w:r w:rsidRPr="00CB26FC">
          <w:rPr>
            <w:rStyle w:val="a3"/>
            <w:rFonts w:eastAsia="+mj-ea"/>
            <w:sz w:val="24"/>
            <w:szCs w:val="24"/>
            <w:lang w:val="en-US"/>
          </w:rPr>
          <w:t>s</w:t>
        </w:r>
        <w:r w:rsidRPr="00CB26FC">
          <w:rPr>
            <w:rStyle w:val="a3"/>
            <w:rFonts w:eastAsia="+mj-ea"/>
            <w:sz w:val="24"/>
            <w:szCs w:val="24"/>
          </w:rPr>
          <w:t>-</w:t>
        </w:r>
        <w:proofErr w:type="spellStart"/>
        <w:r w:rsidRPr="00CB26FC">
          <w:rPr>
            <w:rStyle w:val="a3"/>
            <w:rFonts w:eastAsia="+mj-ea"/>
            <w:sz w:val="24"/>
            <w:szCs w:val="24"/>
            <w:lang w:val="en-US"/>
          </w:rPr>
          <w:t>ba</w:t>
        </w:r>
        <w:proofErr w:type="spellEnd"/>
        <w:r w:rsidRPr="00CB26FC">
          <w:rPr>
            <w:rStyle w:val="a3"/>
            <w:rFonts w:eastAsia="+mj-ea"/>
            <w:sz w:val="24"/>
            <w:szCs w:val="24"/>
          </w:rPr>
          <w:t>.</w:t>
        </w:r>
        <w:proofErr w:type="spellStart"/>
        <w:r w:rsidRPr="00CB26FC">
          <w:rPr>
            <w:rStyle w:val="a3"/>
            <w:rFonts w:eastAsia="+mj-ea"/>
            <w:sz w:val="24"/>
            <w:szCs w:val="24"/>
            <w:lang w:val="en-US"/>
          </w:rPr>
          <w:t>ru</w:t>
        </w:r>
        <w:proofErr w:type="spellEnd"/>
        <w:r w:rsidRPr="00CB26FC">
          <w:rPr>
            <w:rStyle w:val="a3"/>
            <w:rFonts w:eastAsia="+mj-ea"/>
            <w:sz w:val="24"/>
            <w:szCs w:val="24"/>
          </w:rPr>
          <w:t>/</w:t>
        </w:r>
        <w:r w:rsidRPr="00CB26FC">
          <w:rPr>
            <w:rStyle w:val="a3"/>
            <w:rFonts w:eastAsia="+mj-ea"/>
            <w:sz w:val="24"/>
            <w:szCs w:val="24"/>
            <w:lang w:val="en-US"/>
          </w:rPr>
          <w:t>events</w:t>
        </w:r>
      </w:hyperlink>
      <w:r>
        <w:rPr>
          <w:rFonts w:eastAsia="+mj-ea"/>
          <w:sz w:val="24"/>
          <w:szCs w:val="24"/>
        </w:rPr>
        <w:t xml:space="preserve">. </w:t>
      </w:r>
      <w:r>
        <w:rPr>
          <w:b w:val="0"/>
          <w:color w:val="000000"/>
          <w:sz w:val="24"/>
          <w:szCs w:val="24"/>
        </w:rPr>
        <w:t xml:space="preserve">Но появление таких викторин не всегда совпадает с календарно-тематическим планированием коррекционной работы. Предлагаем  вам презентацию на основе </w:t>
      </w:r>
      <w:r w:rsidR="00CB26FC" w:rsidRPr="00CB26FC">
        <w:rPr>
          <w:b w:val="0"/>
          <w:color w:val="000000"/>
          <w:sz w:val="24"/>
          <w:szCs w:val="24"/>
        </w:rPr>
        <w:t>Всероссийск</w:t>
      </w:r>
      <w:r>
        <w:rPr>
          <w:b w:val="0"/>
          <w:color w:val="000000"/>
          <w:sz w:val="24"/>
          <w:szCs w:val="24"/>
        </w:rPr>
        <w:t>ой</w:t>
      </w:r>
      <w:r w:rsidR="00CB26FC" w:rsidRPr="00CB26FC">
        <w:rPr>
          <w:b w:val="0"/>
          <w:color w:val="000000"/>
          <w:sz w:val="24"/>
          <w:szCs w:val="24"/>
        </w:rPr>
        <w:t xml:space="preserve"> познавательн</w:t>
      </w:r>
      <w:r>
        <w:rPr>
          <w:b w:val="0"/>
          <w:color w:val="000000"/>
          <w:sz w:val="24"/>
          <w:szCs w:val="24"/>
        </w:rPr>
        <w:t xml:space="preserve">ой </w:t>
      </w:r>
      <w:proofErr w:type="spellStart"/>
      <w:r w:rsidR="00CB26FC" w:rsidRPr="00CB26FC">
        <w:rPr>
          <w:b w:val="0"/>
          <w:color w:val="000000"/>
          <w:sz w:val="24"/>
          <w:szCs w:val="24"/>
        </w:rPr>
        <w:t>онлайн-викторин</w:t>
      </w:r>
      <w:r>
        <w:rPr>
          <w:b w:val="0"/>
          <w:color w:val="000000"/>
          <w:sz w:val="24"/>
          <w:szCs w:val="24"/>
        </w:rPr>
        <w:t>ы</w:t>
      </w:r>
      <w:proofErr w:type="spellEnd"/>
      <w:r w:rsidR="00CB26FC" w:rsidRPr="00CB26FC">
        <w:rPr>
          <w:b w:val="0"/>
          <w:color w:val="000000"/>
          <w:sz w:val="24"/>
          <w:szCs w:val="24"/>
        </w:rPr>
        <w:t xml:space="preserve"> «Хлеб всему голова: традиции разных стран»</w:t>
      </w:r>
      <w:r w:rsidR="006D0883">
        <w:rPr>
          <w:b w:val="0"/>
          <w:color w:val="000000"/>
          <w:sz w:val="24"/>
          <w:szCs w:val="24"/>
        </w:rPr>
        <w:t xml:space="preserve">, которую можно использовать в любое время. </w:t>
      </w:r>
      <w:r w:rsidR="00CB26FC" w:rsidRPr="00CB26FC">
        <w:rPr>
          <w:sz w:val="24"/>
          <w:szCs w:val="24"/>
        </w:rPr>
        <w:t xml:space="preserve"> </w:t>
      </w:r>
      <w:r w:rsidR="00CB26FC" w:rsidRPr="0021482C">
        <w:rPr>
          <w:rFonts w:eastAsia="+mj-ea"/>
          <w:b w:val="0"/>
          <w:sz w:val="24"/>
          <w:szCs w:val="24"/>
        </w:rPr>
        <w:t>Источник -</w:t>
      </w:r>
      <w:r w:rsidR="00CB26FC" w:rsidRPr="00CB26FC">
        <w:rPr>
          <w:rFonts w:eastAsia="+mj-ea"/>
          <w:sz w:val="24"/>
          <w:szCs w:val="24"/>
        </w:rPr>
        <w:t xml:space="preserve"> </w:t>
      </w:r>
      <w:r w:rsidR="00CB26FC" w:rsidRPr="00CB26FC">
        <w:rPr>
          <w:rFonts w:eastAsia="+mj-ea"/>
          <w:sz w:val="24"/>
          <w:szCs w:val="24"/>
        </w:rPr>
        <w:br/>
      </w:r>
      <w:hyperlink r:id="rId16" w:history="1"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https</w:t>
        </w:r>
      </w:hyperlink>
      <w:hyperlink r:id="rId17" w:history="1">
        <w:r w:rsidR="00CB26FC" w:rsidRPr="00CB26FC">
          <w:rPr>
            <w:rStyle w:val="a3"/>
            <w:rFonts w:eastAsia="+mj-ea"/>
            <w:sz w:val="24"/>
            <w:szCs w:val="24"/>
          </w:rPr>
          <w:t>://</w:t>
        </w:r>
      </w:hyperlink>
      <w:hyperlink r:id="rId18" w:history="1"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s</w:t>
        </w:r>
        <w:r w:rsidR="00CB26FC" w:rsidRPr="00CB26FC">
          <w:rPr>
            <w:rStyle w:val="a3"/>
            <w:rFonts w:eastAsia="+mj-ea"/>
            <w:sz w:val="24"/>
            <w:szCs w:val="24"/>
          </w:rPr>
          <w:t>-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ba</w:t>
        </w:r>
        <w:r w:rsidR="00CB26FC" w:rsidRPr="00CB26FC">
          <w:rPr>
            <w:rStyle w:val="a3"/>
            <w:rFonts w:eastAsia="+mj-ea"/>
            <w:sz w:val="24"/>
            <w:szCs w:val="24"/>
          </w:rPr>
          <w:t>.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ru</w:t>
        </w:r>
        <w:r w:rsidR="00CB26FC" w:rsidRPr="00CB26FC">
          <w:rPr>
            <w:rStyle w:val="a3"/>
            <w:rFonts w:eastAsia="+mj-ea"/>
            <w:sz w:val="24"/>
            <w:szCs w:val="24"/>
          </w:rPr>
          <w:t>/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events</w:t>
        </w:r>
        <w:r w:rsidR="00CB26FC" w:rsidRPr="00CB26FC">
          <w:rPr>
            <w:rStyle w:val="a3"/>
            <w:rFonts w:eastAsia="+mj-ea"/>
            <w:sz w:val="24"/>
            <w:szCs w:val="24"/>
          </w:rPr>
          <w:t>/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tpost</w:t>
        </w:r>
        <w:r w:rsidR="00CB26FC" w:rsidRPr="00CB26FC">
          <w:rPr>
            <w:rStyle w:val="a3"/>
            <w:rFonts w:eastAsia="+mj-ea"/>
            <w:sz w:val="24"/>
            <w:szCs w:val="24"/>
          </w:rPr>
          <w:t>/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k</w:t>
        </w:r>
        <w:r w:rsidR="00CB26FC" w:rsidRPr="00CB26FC">
          <w:rPr>
            <w:rStyle w:val="a3"/>
            <w:rFonts w:eastAsia="+mj-ea"/>
            <w:sz w:val="24"/>
            <w:szCs w:val="24"/>
          </w:rPr>
          <w:t>6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h</w:t>
        </w:r>
        <w:r w:rsidR="00CB26FC" w:rsidRPr="00CB26FC">
          <w:rPr>
            <w:rStyle w:val="a3"/>
            <w:rFonts w:eastAsia="+mj-ea"/>
            <w:sz w:val="24"/>
            <w:szCs w:val="24"/>
          </w:rPr>
          <w:t>2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hxfcu</w:t>
        </w:r>
        <w:r w:rsidR="00CB26FC" w:rsidRPr="00CB26FC">
          <w:rPr>
            <w:rStyle w:val="a3"/>
            <w:rFonts w:eastAsia="+mj-ea"/>
            <w:sz w:val="24"/>
            <w:szCs w:val="24"/>
          </w:rPr>
          <w:t>1-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vserossiiskaya</w:t>
        </w:r>
        <w:r w:rsidR="00CB26FC" w:rsidRPr="00CB26FC">
          <w:rPr>
            <w:rStyle w:val="a3"/>
            <w:rFonts w:eastAsia="+mj-ea"/>
            <w:sz w:val="24"/>
            <w:szCs w:val="24"/>
          </w:rPr>
          <w:t>-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poznavatelnaya</w:t>
        </w:r>
        <w:r w:rsidR="00CB26FC" w:rsidRPr="00CB26FC">
          <w:rPr>
            <w:rStyle w:val="a3"/>
            <w:rFonts w:eastAsia="+mj-ea"/>
            <w:sz w:val="24"/>
            <w:szCs w:val="24"/>
          </w:rPr>
          <w:t>-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onlain</w:t>
        </w:r>
        <w:r w:rsidR="00CB26FC" w:rsidRPr="00CB26FC">
          <w:rPr>
            <w:rStyle w:val="a3"/>
            <w:rFonts w:eastAsia="+mj-ea"/>
            <w:sz w:val="24"/>
            <w:szCs w:val="24"/>
          </w:rPr>
          <w:t>-</w:t>
        </w:r>
        <w:r w:rsidR="00CB26FC" w:rsidRPr="00CB26FC">
          <w:rPr>
            <w:rStyle w:val="a3"/>
            <w:rFonts w:eastAsia="+mj-ea"/>
            <w:sz w:val="24"/>
            <w:szCs w:val="24"/>
            <w:lang w:val="en-US"/>
          </w:rPr>
          <w:t>vik</w:t>
        </w:r>
      </w:hyperlink>
    </w:p>
    <w:p w:rsidR="006D0883" w:rsidRDefault="006D0883" w:rsidP="0021482C">
      <w:pPr>
        <w:pStyle w:val="1"/>
        <w:shd w:val="clear" w:color="auto" w:fill="FFFFFF"/>
        <w:spacing w:before="0" w:beforeAutospacing="0" w:after="0" w:afterAutospacing="0"/>
        <w:ind w:left="-709"/>
        <w:rPr>
          <w:rFonts w:eastAsia="+mj-ea"/>
          <w:sz w:val="24"/>
          <w:szCs w:val="24"/>
        </w:rPr>
      </w:pPr>
    </w:p>
    <w:p w:rsidR="006D0883" w:rsidRPr="00E5441B" w:rsidRDefault="006D0883" w:rsidP="0021482C">
      <w:pPr>
        <w:pStyle w:val="1"/>
        <w:shd w:val="clear" w:color="auto" w:fill="FFFFFF"/>
        <w:spacing w:before="0" w:beforeAutospacing="0" w:after="0" w:afterAutospacing="0"/>
        <w:ind w:left="-709"/>
        <w:rPr>
          <w:sz w:val="24"/>
          <w:szCs w:val="24"/>
        </w:rPr>
      </w:pPr>
      <w:proofErr w:type="spellStart"/>
      <w:r>
        <w:rPr>
          <w:b w:val="0"/>
          <w:color w:val="000000"/>
          <w:sz w:val="24"/>
          <w:szCs w:val="24"/>
        </w:rPr>
        <w:t>О</w:t>
      </w:r>
      <w:r w:rsidRPr="00CB26FC">
        <w:rPr>
          <w:b w:val="0"/>
          <w:color w:val="000000"/>
          <w:sz w:val="24"/>
          <w:szCs w:val="24"/>
        </w:rPr>
        <w:t>нлайн-викторин</w:t>
      </w:r>
      <w:r>
        <w:rPr>
          <w:b w:val="0"/>
          <w:color w:val="000000"/>
          <w:sz w:val="24"/>
          <w:szCs w:val="24"/>
        </w:rPr>
        <w:t>а</w:t>
      </w:r>
      <w:proofErr w:type="spellEnd"/>
      <w:r w:rsidRPr="00CB26FC">
        <w:rPr>
          <w:b w:val="0"/>
          <w:color w:val="000000"/>
          <w:sz w:val="24"/>
          <w:szCs w:val="24"/>
        </w:rPr>
        <w:t xml:space="preserve"> «Хлеб всему голова: традиции разных стран»</w:t>
      </w:r>
    </w:p>
    <w:sectPr w:rsidR="006D0883" w:rsidRPr="00E5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DB7"/>
    <w:rsid w:val="0021482C"/>
    <w:rsid w:val="002A352C"/>
    <w:rsid w:val="006D0883"/>
    <w:rsid w:val="00846DB7"/>
    <w:rsid w:val="009828A2"/>
    <w:rsid w:val="00B53EDD"/>
    <w:rsid w:val="00CB26FC"/>
    <w:rsid w:val="00E5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6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6D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B26F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sibo.ru/webinar/64153/broadcast" TargetMode="External"/><Relationship Id="rId13" Type="http://schemas.openxmlformats.org/officeDocument/2006/relationships/hyperlink" Target="https" TargetMode="External"/><Relationship Id="rId18" Type="http://schemas.openxmlformats.org/officeDocument/2006/relationships/hyperlink" Target="https://s-ba.ru/events/tpost/k6h2hxfcu1-vserossiiskaya-poznavatelnaya-onlain-vi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rsibo.ru/webinar/64450/broadcast" TargetMode="External"/><Relationship Id="rId12" Type="http://schemas.openxmlformats.org/officeDocument/2006/relationships/hyperlink" Target="https://mersibo.ru/webinar/63839/broadcast" TargetMode="External"/><Relationship Id="rId17" Type="http://schemas.openxmlformats.org/officeDocument/2006/relationships/hyperlink" Target="https://s-ba.ru/events/tpost/k6h2hxfcu1-vserossiiskaya-poznavatelnaya-onlain-vi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-ba.ru/events/tpost/k6h2hxfcu1-vserossiiskaya-poznavatelnaya-onlain-vi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rsibo.ru/webinar/64726/broadcast" TargetMode="External"/><Relationship Id="rId11" Type="http://schemas.openxmlformats.org/officeDocument/2006/relationships/hyperlink" Target="https://mersibo.ru/webinar/63948/broadcast" TargetMode="External"/><Relationship Id="rId5" Type="http://schemas.openxmlformats.org/officeDocument/2006/relationships/hyperlink" Target="https://mersibo.ru/webinar/64196/broadcast" TargetMode="External"/><Relationship Id="rId15" Type="http://schemas.openxmlformats.org/officeDocument/2006/relationships/hyperlink" Target="https://s-ba.ru/events" TargetMode="External"/><Relationship Id="rId10" Type="http://schemas.openxmlformats.org/officeDocument/2006/relationships/hyperlink" Target="https://mersibo.ru/webinar/64152/broadcast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ersibo.ru/webinar/65502/broadcast" TargetMode="External"/><Relationship Id="rId9" Type="http://schemas.openxmlformats.org/officeDocument/2006/relationships/hyperlink" Target="https://mersibo.ru/webinar/64152/broadcast" TargetMode="External"/><Relationship Id="rId14" Type="http://schemas.openxmlformats.org/officeDocument/2006/relationships/hyperlink" Target="https://s-ba.ru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2025-10-26T19:18:00Z</dcterms:created>
  <dcterms:modified xsi:type="dcterms:W3CDTF">2025-10-26T23:23:00Z</dcterms:modified>
</cp:coreProperties>
</file>