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F7A" w:rsidRPr="00FC4F7A" w:rsidRDefault="00FC4F7A" w:rsidP="00FC4F7A">
      <w:pPr>
        <w:jc w:val="center"/>
        <w:rPr>
          <w:rFonts w:ascii="Comic Sans MS" w:hAnsi="Comic Sans MS"/>
          <w:b/>
          <w:noProof/>
          <w:color w:val="E36C0A" w:themeColor="accent6" w:themeShade="BF"/>
          <w:sz w:val="36"/>
          <w:szCs w:val="36"/>
          <w:lang w:eastAsia="ru-RU"/>
        </w:rPr>
      </w:pPr>
      <w:r w:rsidRPr="00FC4F7A">
        <w:rPr>
          <w:rFonts w:ascii="Comic Sans MS" w:hAnsi="Comic Sans MS"/>
          <w:b/>
          <w:noProof/>
          <w:color w:val="E36C0A" w:themeColor="accent6" w:themeShade="BF"/>
          <w:sz w:val="36"/>
          <w:szCs w:val="36"/>
          <w:lang w:eastAsia="ru-RU"/>
        </w:rPr>
        <w:t>Дидактическое пособие «Осень»</w:t>
      </w:r>
    </w:p>
    <w:p w:rsidR="00FC4F7A" w:rsidRDefault="00FC4F7A" w:rsidP="00FC4F7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95486" cy="2096570"/>
            <wp:effectExtent l="171450" t="133350" r="366814" b="30373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67" cy="210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C4F7A">
        <w:rPr>
          <w:noProof/>
          <w:lang w:eastAsia="ru-RU"/>
        </w:rPr>
        <w:drawing>
          <wp:inline distT="0" distB="0" distL="0" distR="0">
            <wp:extent cx="2709885" cy="2032370"/>
            <wp:effectExtent l="171450" t="133350" r="357165" b="310780"/>
            <wp:docPr id="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776" cy="2041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4F7A" w:rsidRPr="001B740A" w:rsidRDefault="00FC4F7A" w:rsidP="00FC4F7A">
      <w:pPr>
        <w:pStyle w:val="c2"/>
        <w:shd w:val="clear" w:color="auto" w:fill="FFFFFF"/>
        <w:spacing w:before="0" w:beforeAutospacing="0" w:after="0" w:afterAutospacing="0" w:line="276" w:lineRule="auto"/>
        <w:rPr>
          <w:rFonts w:ascii="Comic Sans MS" w:hAnsi="Comic Sans MS"/>
          <w:sz w:val="28"/>
          <w:szCs w:val="28"/>
        </w:rPr>
      </w:pPr>
      <w:r w:rsidRPr="00FC4F7A">
        <w:rPr>
          <w:rFonts w:ascii="Comic Sans MS" w:hAnsi="Comic Sans MS"/>
          <w:b/>
          <w:bCs/>
          <w:color w:val="E36C0A" w:themeColor="accent6" w:themeShade="BF"/>
          <w:sz w:val="28"/>
          <w:szCs w:val="28"/>
        </w:rPr>
        <w:t>Цель:</w:t>
      </w:r>
      <w:r w:rsidRPr="001B740A">
        <w:rPr>
          <w:rFonts w:ascii="Comic Sans MS" w:hAnsi="Comic Sans MS"/>
          <w:color w:val="000000"/>
          <w:sz w:val="28"/>
          <w:szCs w:val="28"/>
          <w:shd w:val="clear" w:color="auto" w:fill="FFFFFF"/>
        </w:rPr>
        <w:t> </w:t>
      </w:r>
      <w:r w:rsidRPr="001B740A">
        <w:rPr>
          <w:rFonts w:ascii="Comic Sans MS" w:hAnsi="Comic Sans MS"/>
          <w:sz w:val="28"/>
          <w:szCs w:val="28"/>
        </w:rPr>
        <w:t xml:space="preserve">развитие  активного и пассивного словаря путем расширения представлений по </w:t>
      </w:r>
      <w:r w:rsidRPr="00DF1BFF">
        <w:rPr>
          <w:rFonts w:ascii="Comic Sans MS" w:hAnsi="Comic Sans MS"/>
          <w:b/>
          <w:color w:val="E36C0A" w:themeColor="accent6" w:themeShade="BF"/>
          <w:sz w:val="28"/>
          <w:szCs w:val="28"/>
        </w:rPr>
        <w:t>лексической теме «</w:t>
      </w:r>
      <w:r w:rsidR="000E5279" w:rsidRPr="00DF1BFF">
        <w:rPr>
          <w:rFonts w:ascii="Comic Sans MS" w:hAnsi="Comic Sans MS"/>
          <w:b/>
          <w:color w:val="E36C0A" w:themeColor="accent6" w:themeShade="BF"/>
          <w:sz w:val="28"/>
          <w:szCs w:val="28"/>
        </w:rPr>
        <w:t>Осень</w:t>
      </w:r>
      <w:r w:rsidRPr="00DF1BFF">
        <w:rPr>
          <w:rFonts w:ascii="Comic Sans MS" w:hAnsi="Comic Sans MS"/>
          <w:b/>
          <w:color w:val="E36C0A" w:themeColor="accent6" w:themeShade="BF"/>
          <w:sz w:val="28"/>
          <w:szCs w:val="28"/>
        </w:rPr>
        <w:t>».</w:t>
      </w:r>
    </w:p>
    <w:p w:rsidR="00FC4F7A" w:rsidRPr="00FC4F7A" w:rsidRDefault="00FC4F7A" w:rsidP="00FC4F7A">
      <w:pPr>
        <w:pStyle w:val="c2"/>
        <w:shd w:val="clear" w:color="auto" w:fill="FFFFFF"/>
        <w:spacing w:before="0" w:beforeAutospacing="0" w:after="0" w:afterAutospacing="0" w:line="276" w:lineRule="auto"/>
        <w:rPr>
          <w:rStyle w:val="c4"/>
          <w:rFonts w:ascii="Comic Sans MS" w:hAnsi="Comic Sans MS"/>
          <w:color w:val="E36C0A" w:themeColor="accent6" w:themeShade="BF"/>
        </w:rPr>
      </w:pPr>
      <w:r w:rsidRPr="00FC4F7A">
        <w:rPr>
          <w:rFonts w:ascii="Comic Sans MS" w:hAnsi="Comic Sans MS"/>
          <w:b/>
          <w:bCs/>
          <w:color w:val="E36C0A" w:themeColor="accent6" w:themeShade="BF"/>
          <w:sz w:val="28"/>
          <w:szCs w:val="28"/>
        </w:rPr>
        <w:t>Задачи:</w:t>
      </w:r>
      <w:r w:rsidRPr="00FC4F7A">
        <w:rPr>
          <w:rStyle w:val="a5"/>
          <w:rFonts w:ascii="Comic Sans MS" w:hAnsi="Comic Sans MS"/>
          <w:color w:val="E36C0A" w:themeColor="accent6" w:themeShade="BF"/>
        </w:rPr>
        <w:t xml:space="preserve"> </w:t>
      </w:r>
      <w:r w:rsidRPr="00FC4F7A">
        <w:rPr>
          <w:rStyle w:val="c4"/>
          <w:rFonts w:ascii="Comic Sans MS" w:hAnsi="Comic Sans MS"/>
          <w:color w:val="E36C0A" w:themeColor="accent6" w:themeShade="BF"/>
        </w:rPr>
        <w:t> </w:t>
      </w:r>
    </w:p>
    <w:p w:rsidR="00FC4F7A" w:rsidRPr="001B740A" w:rsidRDefault="00FC4F7A" w:rsidP="00FC4F7A">
      <w:pPr>
        <w:pStyle w:val="c2"/>
        <w:shd w:val="clear" w:color="auto" w:fill="FFFFFF"/>
        <w:spacing w:before="0" w:beforeAutospacing="0" w:after="0" w:afterAutospacing="0" w:line="276" w:lineRule="auto"/>
        <w:rPr>
          <w:rFonts w:ascii="Comic Sans MS" w:hAnsi="Comic Sans MS"/>
          <w:sz w:val="28"/>
          <w:szCs w:val="28"/>
        </w:rPr>
      </w:pPr>
      <w:r w:rsidRPr="001B740A">
        <w:rPr>
          <w:rStyle w:val="c4"/>
          <w:rFonts w:ascii="Comic Sans MS" w:hAnsi="Comic Sans MS"/>
          <w:color w:val="000000"/>
        </w:rPr>
        <w:t>-</w:t>
      </w:r>
      <w:r w:rsidRPr="001B740A">
        <w:rPr>
          <w:rFonts w:ascii="Comic Sans MS" w:hAnsi="Comic Sans MS"/>
          <w:sz w:val="28"/>
          <w:szCs w:val="28"/>
        </w:rPr>
        <w:t xml:space="preserve"> упражнять в умении выполнять действие по инструкции;</w:t>
      </w:r>
    </w:p>
    <w:p w:rsidR="00FC4F7A" w:rsidRPr="001B740A" w:rsidRDefault="00FC4F7A" w:rsidP="00FC4F7A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/>
          <w:sz w:val="28"/>
          <w:szCs w:val="28"/>
        </w:rPr>
      </w:pPr>
      <w:r w:rsidRPr="001B740A">
        <w:rPr>
          <w:rFonts w:ascii="Comic Sans MS" w:hAnsi="Comic Sans MS"/>
          <w:sz w:val="28"/>
          <w:szCs w:val="28"/>
        </w:rPr>
        <w:t>- активизировать активный и пассивный словарь;</w:t>
      </w:r>
    </w:p>
    <w:p w:rsidR="00FC4F7A" w:rsidRPr="001B740A" w:rsidRDefault="00FC4F7A" w:rsidP="00FC4F7A">
      <w:pPr>
        <w:spacing w:after="0"/>
        <w:rPr>
          <w:rFonts w:ascii="Comic Sans MS" w:hAnsi="Comic Sans MS" w:cs="Times New Roman"/>
          <w:sz w:val="28"/>
          <w:szCs w:val="28"/>
        </w:rPr>
      </w:pPr>
      <w:r w:rsidRPr="001B740A">
        <w:rPr>
          <w:rFonts w:ascii="Comic Sans MS" w:hAnsi="Comic Sans MS" w:cs="Times New Roman"/>
          <w:sz w:val="28"/>
          <w:szCs w:val="28"/>
        </w:rPr>
        <w:t>- упражнять в умении узнавать и называть цвета по слову взрослого;</w:t>
      </w:r>
    </w:p>
    <w:p w:rsidR="00FC4F7A" w:rsidRPr="001B740A" w:rsidRDefault="00FC4F7A" w:rsidP="00FC4F7A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rFonts w:ascii="Comic Sans MS" w:hAnsi="Comic Sans MS"/>
          <w:color w:val="000000"/>
        </w:rPr>
      </w:pPr>
      <w:r w:rsidRPr="001B740A">
        <w:rPr>
          <w:rStyle w:val="c4"/>
          <w:rFonts w:ascii="Comic Sans MS" w:hAnsi="Comic Sans MS"/>
          <w:color w:val="000000"/>
        </w:rPr>
        <w:t>-</w:t>
      </w:r>
      <w:r w:rsidRPr="001B740A">
        <w:rPr>
          <w:rFonts w:ascii="Comic Sans MS" w:hAnsi="Comic Sans MS"/>
          <w:sz w:val="28"/>
          <w:szCs w:val="28"/>
        </w:rPr>
        <w:t xml:space="preserve"> упражнять в умении</w:t>
      </w:r>
      <w:r w:rsidRPr="001B740A">
        <w:rPr>
          <w:rStyle w:val="c4"/>
          <w:rFonts w:ascii="Comic Sans MS" w:hAnsi="Comic Sans MS"/>
          <w:color w:val="000000"/>
        </w:rPr>
        <w:t xml:space="preserve"> </w:t>
      </w:r>
      <w:r w:rsidRPr="001B740A">
        <w:rPr>
          <w:rFonts w:ascii="Comic Sans MS" w:hAnsi="Comic Sans MS"/>
          <w:color w:val="000000"/>
          <w:sz w:val="28"/>
          <w:szCs w:val="28"/>
          <w:shd w:val="clear" w:color="auto" w:fill="FFFFFF"/>
        </w:rPr>
        <w:t xml:space="preserve">различать </w:t>
      </w:r>
      <w:r w:rsidRPr="001B740A">
        <w:rPr>
          <w:rFonts w:ascii="Comic Sans MS" w:hAnsi="Comic Sans MS"/>
          <w:sz w:val="28"/>
          <w:szCs w:val="28"/>
        </w:rPr>
        <w:t>закрепление понятий «один» и «много»;</w:t>
      </w:r>
    </w:p>
    <w:p w:rsidR="00FC4F7A" w:rsidRPr="001B740A" w:rsidRDefault="00FC4F7A" w:rsidP="00FC4F7A">
      <w:pPr>
        <w:pStyle w:val="c2"/>
        <w:shd w:val="clear" w:color="auto" w:fill="FFFFFF"/>
        <w:spacing w:before="0" w:beforeAutospacing="0" w:after="0" w:afterAutospacing="0" w:line="276" w:lineRule="auto"/>
        <w:rPr>
          <w:rFonts w:ascii="Comic Sans MS" w:hAnsi="Comic Sans MS" w:cs="Calibri"/>
          <w:color w:val="000000"/>
          <w:sz w:val="28"/>
          <w:szCs w:val="28"/>
        </w:rPr>
      </w:pPr>
      <w:r w:rsidRPr="001B740A">
        <w:rPr>
          <w:rStyle w:val="c4"/>
          <w:rFonts w:ascii="Comic Sans MS" w:hAnsi="Comic Sans MS"/>
          <w:color w:val="000000"/>
          <w:sz w:val="28"/>
          <w:szCs w:val="28"/>
        </w:rPr>
        <w:t xml:space="preserve">- </w:t>
      </w:r>
      <w:r w:rsidRPr="001B740A">
        <w:rPr>
          <w:rFonts w:ascii="Comic Sans MS" w:hAnsi="Comic Sans MS"/>
          <w:sz w:val="28"/>
          <w:szCs w:val="28"/>
        </w:rPr>
        <w:t>упражнять в умении</w:t>
      </w:r>
      <w:r w:rsidRPr="001B740A">
        <w:rPr>
          <w:rStyle w:val="c4"/>
          <w:rFonts w:ascii="Comic Sans MS" w:hAnsi="Comic Sans MS"/>
          <w:color w:val="000000"/>
          <w:sz w:val="28"/>
          <w:szCs w:val="28"/>
        </w:rPr>
        <w:t xml:space="preserve"> собирать предметную картинку из отдельных частей;</w:t>
      </w:r>
    </w:p>
    <w:p w:rsidR="00FC4F7A" w:rsidRPr="001B740A" w:rsidRDefault="00FC4F7A" w:rsidP="00FC4F7A">
      <w:pPr>
        <w:pStyle w:val="c2"/>
        <w:shd w:val="clear" w:color="auto" w:fill="FFFFFF"/>
        <w:spacing w:before="0" w:beforeAutospacing="0" w:after="0" w:afterAutospacing="0" w:line="276" w:lineRule="auto"/>
        <w:rPr>
          <w:rStyle w:val="c4"/>
          <w:rFonts w:ascii="Comic Sans MS" w:hAnsi="Comic Sans MS"/>
          <w:color w:val="000000"/>
          <w:sz w:val="28"/>
          <w:szCs w:val="28"/>
        </w:rPr>
      </w:pPr>
      <w:r w:rsidRPr="001B740A">
        <w:rPr>
          <w:rStyle w:val="c4"/>
          <w:rFonts w:ascii="Comic Sans MS" w:hAnsi="Comic Sans MS"/>
          <w:color w:val="000000"/>
          <w:sz w:val="28"/>
          <w:szCs w:val="28"/>
        </w:rPr>
        <w:t>- р</w:t>
      </w:r>
      <w:r w:rsidRPr="001B740A">
        <w:rPr>
          <w:rStyle w:val="c1"/>
          <w:rFonts w:ascii="Comic Sans MS" w:hAnsi="Comic Sans MS"/>
          <w:color w:val="000000"/>
          <w:sz w:val="28"/>
          <w:szCs w:val="28"/>
          <w:shd w:val="clear" w:color="auto" w:fill="FFFFFF"/>
        </w:rPr>
        <w:t>азвивать навыки работы с разрезными картинками, </w:t>
      </w:r>
      <w:r w:rsidRPr="001B740A">
        <w:rPr>
          <w:rStyle w:val="c4"/>
          <w:rFonts w:ascii="Comic Sans MS" w:hAnsi="Comic Sans MS"/>
          <w:color w:val="000000"/>
          <w:sz w:val="28"/>
          <w:szCs w:val="28"/>
        </w:rPr>
        <w:t>мышление, внимание;</w:t>
      </w:r>
    </w:p>
    <w:p w:rsidR="00FC4F7A" w:rsidRPr="001B740A" w:rsidRDefault="00FC4F7A" w:rsidP="00FC4F7A">
      <w:pPr>
        <w:pStyle w:val="c2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/>
          <w:color w:val="000000"/>
        </w:rPr>
      </w:pPr>
      <w:r w:rsidRPr="001B740A">
        <w:rPr>
          <w:rFonts w:ascii="Comic Sans MS" w:hAnsi="Comic Sans MS"/>
          <w:color w:val="000000"/>
          <w:sz w:val="28"/>
          <w:szCs w:val="28"/>
        </w:rPr>
        <w:t>- способствовать развитию логического мышления, пространственного ориентирования, памяти  и речи;</w:t>
      </w:r>
    </w:p>
    <w:p w:rsidR="00FC4F7A" w:rsidRPr="001B740A" w:rsidRDefault="00FC4F7A" w:rsidP="00FC4F7A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Calibri"/>
          <w:color w:val="000000"/>
          <w:lang w:eastAsia="ru-RU"/>
        </w:rPr>
      </w:pPr>
      <w:r w:rsidRPr="001B740A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- развивать конструкторские навыки, мелкую моторику рук;</w:t>
      </w:r>
    </w:p>
    <w:p w:rsidR="00FC4F7A" w:rsidRPr="001B740A" w:rsidRDefault="00FC4F7A" w:rsidP="00FC4F7A">
      <w:pPr>
        <w:shd w:val="clear" w:color="auto" w:fill="FFFFFF"/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</w:pPr>
      <w:r w:rsidRPr="001B740A">
        <w:rPr>
          <w:rFonts w:ascii="Comic Sans MS" w:eastAsia="Times New Roman" w:hAnsi="Comic Sans MS" w:cs="Times New Roman"/>
          <w:color w:val="000000"/>
          <w:sz w:val="28"/>
          <w:szCs w:val="28"/>
          <w:lang w:eastAsia="ru-RU"/>
        </w:rPr>
        <w:t> - формировать  сенсорные эталоны цвета, математические и творческие способности детей;</w:t>
      </w:r>
    </w:p>
    <w:p w:rsidR="00FC4F7A" w:rsidRPr="001B740A" w:rsidRDefault="00FC4F7A" w:rsidP="00FC4F7A">
      <w:pPr>
        <w:contextualSpacing/>
        <w:rPr>
          <w:rFonts w:ascii="Comic Sans MS" w:hAnsi="Comic Sans MS" w:cs="Times New Roman"/>
          <w:sz w:val="28"/>
          <w:szCs w:val="28"/>
        </w:rPr>
      </w:pPr>
      <w:r w:rsidRPr="001B740A">
        <w:rPr>
          <w:rFonts w:ascii="Comic Sans MS" w:hAnsi="Comic Sans MS" w:cs="Times New Roman"/>
          <w:sz w:val="28"/>
          <w:szCs w:val="28"/>
        </w:rPr>
        <w:t>- закреплять в словаре понятия «большой», «маленький», «за», «перед»;</w:t>
      </w:r>
    </w:p>
    <w:p w:rsidR="00FC4F7A" w:rsidRPr="001B740A" w:rsidRDefault="00FC4F7A" w:rsidP="00FC4F7A">
      <w:pPr>
        <w:contextualSpacing/>
        <w:rPr>
          <w:rFonts w:ascii="Comic Sans MS" w:hAnsi="Comic Sans MS" w:cs="Times New Roman"/>
          <w:sz w:val="28"/>
          <w:szCs w:val="28"/>
        </w:rPr>
      </w:pPr>
      <w:r w:rsidRPr="001B740A">
        <w:rPr>
          <w:rFonts w:ascii="Comic Sans MS" w:hAnsi="Comic Sans MS" w:cs="Times New Roman"/>
          <w:sz w:val="28"/>
          <w:szCs w:val="28"/>
        </w:rPr>
        <w:t>- формировать и закреплять умения группировать объекты по размеру, словесно выражать различие;</w:t>
      </w:r>
    </w:p>
    <w:p w:rsidR="00FC4F7A" w:rsidRPr="001B740A" w:rsidRDefault="00FC4F7A" w:rsidP="00FC4F7A">
      <w:pPr>
        <w:spacing w:after="0"/>
        <w:contextualSpacing/>
        <w:rPr>
          <w:rStyle w:val="c4"/>
          <w:rFonts w:ascii="Comic Sans MS" w:hAnsi="Comic Sans MS" w:cs="Times New Roman"/>
          <w:sz w:val="28"/>
          <w:szCs w:val="28"/>
        </w:rPr>
      </w:pPr>
      <w:r w:rsidRPr="001B740A">
        <w:rPr>
          <w:rFonts w:ascii="Comic Sans MS" w:hAnsi="Comic Sans MS" w:cs="Times New Roman"/>
          <w:color w:val="000000"/>
          <w:sz w:val="28"/>
          <w:szCs w:val="28"/>
        </w:rPr>
        <w:t xml:space="preserve">- </w:t>
      </w:r>
      <w:r w:rsidRPr="001B740A">
        <w:rPr>
          <w:rStyle w:val="c4"/>
          <w:rFonts w:ascii="Comic Sans MS" w:hAnsi="Comic Sans MS" w:cs="Times New Roman"/>
          <w:color w:val="000000"/>
          <w:sz w:val="28"/>
          <w:szCs w:val="28"/>
        </w:rPr>
        <w:t>формировать навык сравнения отдельных частей картинки, определения их местонахождения;</w:t>
      </w:r>
    </w:p>
    <w:p w:rsidR="00FC4F7A" w:rsidRPr="001B740A" w:rsidRDefault="00FC4F7A" w:rsidP="00FC4F7A">
      <w:pPr>
        <w:pStyle w:val="c2"/>
        <w:shd w:val="clear" w:color="auto" w:fill="FFFFFF"/>
        <w:spacing w:before="0" w:beforeAutospacing="0" w:after="0" w:afterAutospacing="0" w:line="276" w:lineRule="auto"/>
        <w:rPr>
          <w:rFonts w:ascii="Comic Sans MS" w:hAnsi="Comic Sans MS" w:cs="Calibri"/>
          <w:color w:val="000000"/>
          <w:sz w:val="28"/>
          <w:szCs w:val="28"/>
        </w:rPr>
      </w:pPr>
      <w:r w:rsidRPr="001B740A">
        <w:rPr>
          <w:rStyle w:val="c4"/>
          <w:rFonts w:ascii="Comic Sans MS" w:hAnsi="Comic Sans MS"/>
          <w:color w:val="000000"/>
          <w:sz w:val="28"/>
          <w:szCs w:val="28"/>
        </w:rPr>
        <w:t xml:space="preserve">- </w:t>
      </w:r>
      <w:r w:rsidRPr="001B740A">
        <w:rPr>
          <w:rStyle w:val="c1"/>
          <w:rFonts w:ascii="Comic Sans MS" w:hAnsi="Comic Sans MS"/>
          <w:color w:val="000000"/>
          <w:sz w:val="28"/>
          <w:szCs w:val="28"/>
          <w:shd w:val="clear" w:color="auto" w:fill="FFFFFF"/>
        </w:rPr>
        <w:t>упражнять в умении узнавать и называть предмет, изображённый на картинке</w:t>
      </w:r>
      <w:r w:rsidRPr="001B740A">
        <w:rPr>
          <w:rStyle w:val="c4"/>
          <w:rFonts w:ascii="Comic Sans MS" w:hAnsi="Comic Sans MS"/>
          <w:color w:val="000000"/>
          <w:sz w:val="28"/>
          <w:szCs w:val="28"/>
        </w:rPr>
        <w:t>;</w:t>
      </w:r>
    </w:p>
    <w:p w:rsidR="00FC4F7A" w:rsidRPr="001B740A" w:rsidRDefault="00FC4F7A" w:rsidP="00FC4F7A">
      <w:pPr>
        <w:pStyle w:val="c2"/>
        <w:shd w:val="clear" w:color="auto" w:fill="FFFFFF"/>
        <w:spacing w:before="0" w:beforeAutospacing="0" w:after="0" w:afterAutospacing="0" w:line="276" w:lineRule="auto"/>
        <w:rPr>
          <w:rFonts w:ascii="Comic Sans MS" w:hAnsi="Comic Sans MS"/>
          <w:color w:val="000000"/>
          <w:sz w:val="28"/>
          <w:szCs w:val="28"/>
          <w:shd w:val="clear" w:color="auto" w:fill="FFFFFF"/>
        </w:rPr>
      </w:pPr>
      <w:r w:rsidRPr="001B740A">
        <w:rPr>
          <w:rFonts w:ascii="Comic Sans MS" w:hAnsi="Comic Sans MS" w:cs="Calibri"/>
          <w:color w:val="000000"/>
          <w:sz w:val="28"/>
          <w:szCs w:val="28"/>
        </w:rPr>
        <w:t>- в</w:t>
      </w:r>
      <w:r w:rsidRPr="001B740A">
        <w:rPr>
          <w:rStyle w:val="c4"/>
          <w:rFonts w:ascii="Comic Sans MS" w:hAnsi="Comic Sans MS"/>
          <w:color w:val="000000"/>
          <w:sz w:val="28"/>
          <w:szCs w:val="28"/>
        </w:rPr>
        <w:t>оспитывать интерес к развивающим играм, </w:t>
      </w:r>
      <w:r w:rsidRPr="001B740A">
        <w:rPr>
          <w:rStyle w:val="c1"/>
          <w:rFonts w:ascii="Comic Sans MS" w:hAnsi="Comic Sans MS"/>
          <w:color w:val="000000"/>
          <w:sz w:val="28"/>
          <w:szCs w:val="28"/>
          <w:shd w:val="clear" w:color="auto" w:fill="FFFFFF"/>
        </w:rPr>
        <w:t>внимательность, аккуратность.</w:t>
      </w:r>
    </w:p>
    <w:p w:rsidR="00FC4F7A" w:rsidRPr="00FC4F7A" w:rsidRDefault="00FC4F7A">
      <w:pPr>
        <w:rPr>
          <w:noProof/>
          <w:color w:val="E36C0A" w:themeColor="accent6" w:themeShade="BF"/>
          <w:lang w:eastAsia="ru-RU"/>
        </w:rPr>
      </w:pPr>
    </w:p>
    <w:p w:rsidR="00FC4F7A" w:rsidRPr="000E5279" w:rsidRDefault="00FC4F7A" w:rsidP="000E5279">
      <w:pPr>
        <w:spacing w:after="0" w:line="240" w:lineRule="auto"/>
        <w:jc w:val="center"/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</w:pPr>
      <w:r w:rsidRPr="000E5279"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lastRenderedPageBreak/>
        <w:t>Дидактическая игра «Осенние месяцы»</w:t>
      </w:r>
    </w:p>
    <w:p w:rsidR="00FC4F7A" w:rsidRPr="00D32A44" w:rsidRDefault="00FC4F7A" w:rsidP="000E5279">
      <w:pPr>
        <w:spacing w:after="0" w:line="240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E5279">
        <w:rPr>
          <w:rFonts w:ascii="Comic Sans MS" w:hAnsi="Comic Sans MS" w:cs="Times New Roman"/>
          <w:b/>
          <w:color w:val="E36C0A" w:themeColor="accent6" w:themeShade="BF"/>
          <w:sz w:val="24"/>
          <w:szCs w:val="24"/>
        </w:rPr>
        <w:t xml:space="preserve">Ход игры: </w:t>
      </w:r>
      <w:r w:rsidRPr="00D32A44">
        <w:rPr>
          <w:rFonts w:ascii="Comic Sans MS" w:eastAsia="Times New Roman" w:hAnsi="Comic Sans MS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Взрослый показывает ребенку картинку с названием месяца, дает характеристику природным явлениям этого месяца. </w:t>
      </w:r>
    </w:p>
    <w:p w:rsidR="00FC4F7A" w:rsidRPr="00D32A44" w:rsidRDefault="00FC4F7A" w:rsidP="000E5279">
      <w:pPr>
        <w:spacing w:after="0" w:line="240" w:lineRule="auto"/>
        <w:jc w:val="both"/>
        <w:rPr>
          <w:rFonts w:ascii="Comic Sans MS" w:eastAsia="Times New Roman" w:hAnsi="Comic Sans MS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32A4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ru-RU"/>
        </w:rPr>
        <w:t>Инструкция:</w:t>
      </w:r>
      <w:r w:rsidRPr="00D32A44">
        <w:rPr>
          <w:rFonts w:ascii="Comic Sans MS" w:eastAsia="Times New Roman" w:hAnsi="Comic Sans MS" w:cs="Times New Roman"/>
          <w:color w:val="000000"/>
          <w:sz w:val="24"/>
          <w:szCs w:val="24"/>
          <w:shd w:val="clear" w:color="auto" w:fill="FFFFFF"/>
          <w:lang w:eastAsia="ru-RU"/>
        </w:rPr>
        <w:t xml:space="preserve"> «Покажи, где …», «Назови, что видишь …» и др.</w:t>
      </w:r>
    </w:p>
    <w:p w:rsidR="00FC4F7A" w:rsidRPr="000E5279" w:rsidRDefault="00FC4F7A" w:rsidP="000E5279">
      <w:pPr>
        <w:pStyle w:val="a6"/>
        <w:spacing w:after="0" w:line="240" w:lineRule="auto"/>
        <w:rPr>
          <w:rFonts w:ascii="Comic Sans MS" w:hAnsi="Comic Sans MS" w:cs="Times New Roman"/>
          <w:b/>
          <w:color w:val="00B050"/>
          <w:sz w:val="24"/>
          <w:szCs w:val="24"/>
        </w:rPr>
      </w:pPr>
      <w:r w:rsidRPr="00D32A44">
        <w:rPr>
          <w:noProof/>
          <w:sz w:val="24"/>
          <w:szCs w:val="24"/>
          <w:lang w:eastAsia="ru-RU"/>
        </w:rPr>
        <w:drawing>
          <wp:inline distT="0" distB="0" distL="0" distR="0">
            <wp:extent cx="2357741" cy="1768267"/>
            <wp:effectExtent l="171450" t="133350" r="366409" b="308183"/>
            <wp:docPr id="1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392" cy="1776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E5279"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t>Дидактическая игра «Чья тень»</w:t>
      </w:r>
    </w:p>
    <w:p w:rsidR="00FC4F7A" w:rsidRPr="00D32A44" w:rsidRDefault="00D32A44" w:rsidP="000E5279">
      <w:pPr>
        <w:spacing w:after="0" w:line="240" w:lineRule="auto"/>
        <w:ind w:firstLine="708"/>
        <w:rPr>
          <w:rFonts w:ascii="Comic Sans MS" w:eastAsia="Times New Roman" w:hAnsi="Comic Sans MS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E5279">
        <w:rPr>
          <w:rFonts w:ascii="Comic Sans MS" w:hAnsi="Comic Sans MS" w:cs="Times New Roman"/>
          <w:b/>
          <w:color w:val="E36C0A" w:themeColor="accent6" w:themeShade="BF"/>
          <w:sz w:val="24"/>
          <w:szCs w:val="24"/>
        </w:rPr>
        <w:t>Ход игры:</w:t>
      </w:r>
      <w:r w:rsidRPr="00D32A44">
        <w:rPr>
          <w:rFonts w:ascii="Comic Sans MS" w:hAnsi="Comic Sans MS" w:cs="Times New Roman"/>
          <w:b/>
          <w:color w:val="002060"/>
          <w:sz w:val="24"/>
          <w:szCs w:val="24"/>
        </w:rPr>
        <w:t xml:space="preserve"> </w:t>
      </w:r>
      <w:r w:rsidRPr="00D32A44">
        <w:rPr>
          <w:rFonts w:ascii="Comic Sans MS" w:eastAsia="Times New Roman" w:hAnsi="Comic Sans MS" w:cs="Times New Roman"/>
          <w:color w:val="000000"/>
          <w:sz w:val="24"/>
          <w:szCs w:val="24"/>
          <w:shd w:val="clear" w:color="auto" w:fill="FFFFFF"/>
          <w:lang w:eastAsia="ru-RU"/>
        </w:rPr>
        <w:t>Взрослый показывает ребенку картинку с тенями, затем взрослый берет картинку с цветным изображением и просит ребенка найти  ее тень.</w:t>
      </w:r>
    </w:p>
    <w:p w:rsidR="000E5279" w:rsidRDefault="00FC4F7A" w:rsidP="000E5279">
      <w:pPr>
        <w:pStyle w:val="a6"/>
        <w:spacing w:after="0" w:line="240" w:lineRule="auto"/>
        <w:jc w:val="right"/>
        <w:rPr>
          <w:rFonts w:ascii="Comic Sans MS" w:hAnsi="Comic Sans MS" w:cs="Times New Roman"/>
          <w:color w:val="E36C0A" w:themeColor="accent6" w:themeShade="BF"/>
          <w:sz w:val="28"/>
          <w:szCs w:val="28"/>
        </w:rPr>
      </w:pPr>
      <w:r w:rsidRPr="00D32A44">
        <w:rPr>
          <w:rFonts w:ascii="Comic Sans MS" w:hAnsi="Comic Sans MS" w:cs="Times New Roman"/>
          <w:b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2520059" cy="1890003"/>
            <wp:effectExtent l="171450" t="133350" r="356491" b="300747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133" cy="1891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2A44" w:rsidRPr="000E5279" w:rsidRDefault="00D32A44" w:rsidP="000E5279">
      <w:pPr>
        <w:pStyle w:val="a6"/>
        <w:spacing w:after="0" w:line="240" w:lineRule="auto"/>
        <w:rPr>
          <w:rFonts w:ascii="Comic Sans MS" w:hAnsi="Comic Sans MS" w:cs="Times New Roman"/>
          <w:b/>
          <w:color w:val="00B050"/>
          <w:sz w:val="24"/>
          <w:szCs w:val="24"/>
        </w:rPr>
      </w:pPr>
      <w:r w:rsidRPr="000E5279">
        <w:rPr>
          <w:rFonts w:ascii="Comic Sans MS" w:hAnsi="Comic Sans MS" w:cs="Times New Roman"/>
          <w:color w:val="E36C0A" w:themeColor="accent6" w:themeShade="BF"/>
          <w:sz w:val="28"/>
          <w:szCs w:val="28"/>
        </w:rPr>
        <w:t xml:space="preserve">Дидактическая игра </w:t>
      </w:r>
      <w:r w:rsidRPr="000E5279"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t>«Собери картинку»</w:t>
      </w:r>
    </w:p>
    <w:p w:rsidR="00D32A44" w:rsidRPr="00D32A44" w:rsidRDefault="00D32A44" w:rsidP="000E5279">
      <w:pPr>
        <w:spacing w:after="0" w:line="240" w:lineRule="auto"/>
        <w:ind w:firstLine="708"/>
        <w:contextualSpacing/>
        <w:rPr>
          <w:rFonts w:ascii="Comic Sans MS" w:eastAsia="Times New Roman" w:hAnsi="Comic Sans MS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E5279">
        <w:rPr>
          <w:rFonts w:ascii="Comic Sans MS" w:hAnsi="Comic Sans MS" w:cs="Times New Roman"/>
          <w:b/>
          <w:color w:val="E36C0A" w:themeColor="accent6" w:themeShade="BF"/>
          <w:sz w:val="24"/>
          <w:szCs w:val="24"/>
        </w:rPr>
        <w:t>Ход игры:</w:t>
      </w:r>
      <w:r w:rsidRPr="00D32A44">
        <w:rPr>
          <w:rFonts w:ascii="Comic Sans MS" w:hAnsi="Comic Sans MS" w:cs="Times New Roman"/>
          <w:b/>
          <w:color w:val="002060"/>
          <w:sz w:val="24"/>
          <w:szCs w:val="24"/>
        </w:rPr>
        <w:t xml:space="preserve"> </w:t>
      </w:r>
      <w:r w:rsidRPr="00D32A44">
        <w:rPr>
          <w:rFonts w:ascii="Comic Sans MS" w:eastAsia="Times New Roman" w:hAnsi="Comic Sans MS" w:cs="Times New Roman"/>
          <w:color w:val="000000"/>
          <w:sz w:val="24"/>
          <w:szCs w:val="24"/>
          <w:shd w:val="clear" w:color="auto" w:fill="FFFFFF"/>
          <w:lang w:eastAsia="ru-RU"/>
        </w:rPr>
        <w:t>Взрослый показывает ребенку картинку, затем говорит, что картинка сломалась и просит ребенка ее собрать.</w:t>
      </w:r>
    </w:p>
    <w:p w:rsidR="00D32A44" w:rsidRPr="00D32A44" w:rsidRDefault="00D32A44" w:rsidP="000E5279">
      <w:pPr>
        <w:spacing w:after="0" w:line="240" w:lineRule="auto"/>
        <w:contextualSpacing/>
        <w:rPr>
          <w:rFonts w:ascii="Comic Sans MS" w:eastAsia="Times New Roman" w:hAnsi="Comic Sans MS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D32A44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  <w:lang w:eastAsia="ru-RU"/>
        </w:rPr>
        <w:t>Инструкция:</w:t>
      </w:r>
      <w:r w:rsidRPr="00D32A44">
        <w:rPr>
          <w:rFonts w:ascii="Comic Sans MS" w:eastAsia="Times New Roman" w:hAnsi="Comic Sans MS" w:cs="Times New Roman"/>
          <w:color w:val="000000"/>
          <w:sz w:val="24"/>
          <w:szCs w:val="24"/>
          <w:shd w:val="clear" w:color="auto" w:fill="FFFFFF"/>
          <w:lang w:eastAsia="ru-RU"/>
        </w:rPr>
        <w:t> «Собери картинку», «Покажи, где …», «Назови, что видишь …» и др.</w:t>
      </w:r>
    </w:p>
    <w:p w:rsidR="00FC4F7A" w:rsidRPr="001B740A" w:rsidRDefault="00D32A44" w:rsidP="00A00EF9">
      <w:pPr>
        <w:pStyle w:val="a6"/>
        <w:spacing w:after="0" w:line="240" w:lineRule="auto"/>
        <w:jc w:val="center"/>
        <w:rPr>
          <w:rFonts w:ascii="Comic Sans MS" w:hAnsi="Comic Sans MS" w:cs="Times New Roman"/>
          <w:b/>
          <w:color w:val="00B050"/>
          <w:sz w:val="32"/>
          <w:szCs w:val="32"/>
        </w:rPr>
      </w:pPr>
      <w:r w:rsidRPr="00D32A44">
        <w:rPr>
          <w:rFonts w:ascii="Comic Sans MS" w:hAnsi="Comic Sans MS" w:cs="Times New Roman"/>
          <w:b/>
          <w:noProof/>
          <w:color w:val="00B050"/>
          <w:sz w:val="32"/>
          <w:szCs w:val="32"/>
          <w:lang w:eastAsia="ru-RU"/>
        </w:rPr>
        <w:drawing>
          <wp:inline distT="0" distB="0" distL="0" distR="0">
            <wp:extent cx="1809062" cy="2824299"/>
            <wp:effectExtent l="685800" t="0" r="876988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798" r="9335" b="175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36728" cy="2867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5279" w:rsidRPr="000E5279" w:rsidRDefault="000E5279" w:rsidP="000E5279">
      <w:pPr>
        <w:spacing w:after="0" w:line="240" w:lineRule="auto"/>
        <w:contextualSpacing/>
        <w:jc w:val="center"/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</w:pPr>
      <w:r w:rsidRPr="000E5279"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lastRenderedPageBreak/>
        <w:t>Дидактическая игра «Разложи по порядку»</w:t>
      </w:r>
    </w:p>
    <w:p w:rsidR="00FC4F7A" w:rsidRDefault="000E5279" w:rsidP="000E5279">
      <w:pPr>
        <w:spacing w:after="0" w:line="240" w:lineRule="auto"/>
        <w:contextualSpacing/>
        <w:jc w:val="both"/>
        <w:rPr>
          <w:rFonts w:ascii="Comic Sans MS" w:hAnsi="Comic Sans MS" w:cs="Times New Roman"/>
          <w:sz w:val="24"/>
          <w:szCs w:val="24"/>
        </w:rPr>
      </w:pPr>
      <w:r w:rsidRPr="000E5279">
        <w:rPr>
          <w:rFonts w:ascii="Comic Sans MS" w:hAnsi="Comic Sans MS" w:cs="Times New Roman"/>
          <w:b/>
          <w:color w:val="E36C0A" w:themeColor="accent6" w:themeShade="BF"/>
          <w:sz w:val="24"/>
          <w:szCs w:val="24"/>
        </w:rPr>
        <w:t>Ход игры:</w:t>
      </w:r>
      <w:r w:rsidRPr="000E5279">
        <w:rPr>
          <w:rFonts w:ascii="Comic Sans MS" w:hAnsi="Comic Sans MS" w:cs="Times New Roman"/>
          <w:b/>
          <w:color w:val="00B050"/>
          <w:sz w:val="24"/>
          <w:szCs w:val="24"/>
        </w:rPr>
        <w:t xml:space="preserve"> </w:t>
      </w:r>
      <w:r w:rsidRPr="000E5279">
        <w:rPr>
          <w:rFonts w:ascii="Comic Sans MS" w:hAnsi="Comic Sans MS" w:cs="Times New Roman"/>
          <w:sz w:val="24"/>
          <w:szCs w:val="24"/>
        </w:rPr>
        <w:t>Взрослый  дает ребенку карточки и просит расположить по порядку.</w:t>
      </w:r>
      <w:r w:rsidRPr="000E5279">
        <w:rPr>
          <w:rFonts w:ascii="Comic Sans MS" w:hAnsi="Comic Sans MS" w:cs="Times New Roman"/>
          <w:b/>
          <w:color w:val="00B050"/>
          <w:sz w:val="24"/>
          <w:szCs w:val="24"/>
        </w:rPr>
        <w:t xml:space="preserve"> </w:t>
      </w:r>
      <w:r w:rsidRPr="000E5279">
        <w:rPr>
          <w:rFonts w:ascii="Comic Sans MS" w:hAnsi="Comic Sans MS" w:cs="Times New Roman"/>
          <w:sz w:val="24"/>
          <w:szCs w:val="24"/>
        </w:rPr>
        <w:t>Ребенок выполняет действия по слову взрослого: «Покажи большой (</w:t>
      </w:r>
      <w:proofErr w:type="gramStart"/>
      <w:r w:rsidRPr="000E5279">
        <w:rPr>
          <w:rFonts w:ascii="Comic Sans MS" w:hAnsi="Comic Sans MS" w:cs="Times New Roman"/>
          <w:sz w:val="24"/>
          <w:szCs w:val="24"/>
        </w:rPr>
        <w:t xml:space="preserve">маленький) </w:t>
      </w:r>
      <w:proofErr w:type="gramEnd"/>
      <w:r w:rsidRPr="000E5279">
        <w:rPr>
          <w:rFonts w:ascii="Comic Sans MS" w:hAnsi="Comic Sans MS" w:cs="Times New Roman"/>
          <w:sz w:val="24"/>
          <w:szCs w:val="24"/>
        </w:rPr>
        <w:t>цветок», «Дай  большой (маленький) цветок».</w:t>
      </w:r>
      <w:r w:rsidR="00AF47EC" w:rsidRPr="00AF47EC">
        <w:rPr>
          <w:rFonts w:ascii="Comic Sans MS" w:hAnsi="Comic Sans MS" w:cs="Times New Roman"/>
          <w:noProof/>
          <w:color w:val="E36C0A" w:themeColor="accent6" w:themeShade="BF"/>
          <w:sz w:val="24"/>
          <w:szCs w:val="24"/>
          <w:lang w:eastAsia="ru-RU"/>
        </w:rPr>
        <w:t xml:space="preserve"> </w:t>
      </w:r>
    </w:p>
    <w:p w:rsidR="000E5279" w:rsidRPr="00AF47EC" w:rsidRDefault="00AF47EC" w:rsidP="00AF47EC">
      <w:pPr>
        <w:spacing w:after="0" w:line="240" w:lineRule="auto"/>
        <w:contextualSpacing/>
        <w:jc w:val="both"/>
        <w:rPr>
          <w:rFonts w:ascii="Comic Sans MS" w:hAnsi="Comic Sans MS" w:cs="Times New Roman"/>
          <w:b/>
          <w:color w:val="00B050"/>
          <w:sz w:val="24"/>
          <w:szCs w:val="24"/>
        </w:rPr>
      </w:pPr>
      <w:r w:rsidRPr="00AF47EC">
        <w:rPr>
          <w:rFonts w:ascii="Comic Sans MS" w:hAnsi="Comic Sans MS" w:cs="Times New Roman"/>
          <w:sz w:val="24"/>
          <w:szCs w:val="24"/>
        </w:rPr>
        <w:drawing>
          <wp:inline distT="0" distB="0" distL="0" distR="0">
            <wp:extent cx="2238241" cy="1678643"/>
            <wp:effectExtent l="0" t="419100" r="85859" b="588307"/>
            <wp:docPr id="5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50492" cy="1687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E5279" w:rsidRPr="000E5279"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t>Дидактическая игра «Продолжи ряд»</w:t>
      </w:r>
    </w:p>
    <w:p w:rsidR="000E5279" w:rsidRPr="00AF47EC" w:rsidRDefault="000E5279" w:rsidP="00AF47EC">
      <w:pPr>
        <w:pStyle w:val="a6"/>
        <w:spacing w:after="0" w:line="240" w:lineRule="auto"/>
        <w:ind w:left="0"/>
        <w:rPr>
          <w:rFonts w:ascii="Comic Sans MS" w:hAnsi="Comic Sans MS" w:cs="Times New Roman"/>
          <w:sz w:val="24"/>
          <w:szCs w:val="24"/>
        </w:rPr>
      </w:pPr>
      <w:r w:rsidRPr="000E5279">
        <w:rPr>
          <w:rFonts w:ascii="Comic Sans MS" w:hAnsi="Comic Sans MS" w:cs="Times New Roman"/>
          <w:b/>
          <w:color w:val="E36C0A" w:themeColor="accent6" w:themeShade="BF"/>
          <w:sz w:val="24"/>
          <w:szCs w:val="24"/>
        </w:rPr>
        <w:t>Ход игры:</w:t>
      </w:r>
      <w:r w:rsidRPr="000E5279">
        <w:rPr>
          <w:rFonts w:ascii="Comic Sans MS" w:hAnsi="Comic Sans MS" w:cs="Times New Roman"/>
          <w:b/>
          <w:color w:val="00B050"/>
          <w:sz w:val="24"/>
          <w:szCs w:val="24"/>
        </w:rPr>
        <w:t xml:space="preserve"> </w:t>
      </w:r>
      <w:r w:rsidRPr="000E5279">
        <w:rPr>
          <w:rFonts w:ascii="Comic Sans MS" w:hAnsi="Comic Sans MS" w:cs="Times New Roman"/>
          <w:sz w:val="24"/>
          <w:szCs w:val="24"/>
        </w:rPr>
        <w:t xml:space="preserve">Взрослый  дает ребенку карточки одного ряда и просит продолжить ряд. Ребенок выполняет действия по слову взрослого: </w:t>
      </w:r>
      <w:proofErr w:type="gramStart"/>
      <w:r w:rsidRPr="000E5279">
        <w:rPr>
          <w:rFonts w:ascii="Comic Sans MS" w:hAnsi="Comic Sans MS" w:cs="Times New Roman"/>
          <w:sz w:val="24"/>
          <w:szCs w:val="24"/>
        </w:rPr>
        <w:t>«Возьми тыкву», «Покажи, где бабочка, а где цветок», «Дай …», «Сколько?», «Разложи по цветам»  и др.</w:t>
      </w:r>
      <w:r w:rsidR="00AF47EC" w:rsidRPr="00AF47EC">
        <w:rPr>
          <w:noProof/>
          <w:sz w:val="24"/>
          <w:szCs w:val="24"/>
          <w:lang w:eastAsia="ru-RU"/>
        </w:rPr>
        <w:t xml:space="preserve"> </w:t>
      </w:r>
      <w:r w:rsidR="00AF47EC" w:rsidRPr="00AF47EC">
        <w:rPr>
          <w:rFonts w:ascii="Comic Sans MS" w:hAnsi="Comic Sans MS" w:cs="Times New Roman"/>
          <w:sz w:val="24"/>
          <w:szCs w:val="24"/>
        </w:rPr>
        <w:drawing>
          <wp:inline distT="0" distB="0" distL="0" distR="0">
            <wp:extent cx="2688681" cy="2016463"/>
            <wp:effectExtent l="171450" t="133350" r="359319" b="307637"/>
            <wp:docPr id="5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2708649" cy="2031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3165AA"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t>Дидактическая игра «Найди лишнее»</w:t>
      </w:r>
      <w:proofErr w:type="gramEnd"/>
    </w:p>
    <w:p w:rsidR="000E5279" w:rsidRPr="000E5279" w:rsidRDefault="000E5279" w:rsidP="000E5279">
      <w:pPr>
        <w:spacing w:after="0" w:line="240" w:lineRule="auto"/>
        <w:rPr>
          <w:noProof/>
          <w:sz w:val="24"/>
          <w:szCs w:val="24"/>
          <w:lang w:eastAsia="ru-RU"/>
        </w:rPr>
      </w:pPr>
      <w:r w:rsidRPr="000E5279">
        <w:rPr>
          <w:rFonts w:ascii="Comic Sans MS" w:hAnsi="Comic Sans MS" w:cs="Times New Roman"/>
          <w:b/>
          <w:color w:val="E36C0A" w:themeColor="accent6" w:themeShade="BF"/>
          <w:sz w:val="24"/>
          <w:szCs w:val="24"/>
        </w:rPr>
        <w:t>Ход игры:</w:t>
      </w:r>
      <w:r w:rsidRPr="000E5279">
        <w:rPr>
          <w:rFonts w:ascii="Comic Sans MS" w:hAnsi="Comic Sans MS" w:cs="Times New Roman"/>
          <w:b/>
          <w:color w:val="00B050"/>
          <w:sz w:val="24"/>
          <w:szCs w:val="24"/>
        </w:rPr>
        <w:t xml:space="preserve"> </w:t>
      </w:r>
      <w:r w:rsidRPr="000E5279">
        <w:rPr>
          <w:rFonts w:ascii="Comic Sans MS" w:hAnsi="Comic Sans MS" w:cs="Times New Roman"/>
          <w:b/>
          <w:color w:val="00B050"/>
          <w:sz w:val="24"/>
          <w:szCs w:val="24"/>
        </w:rPr>
        <w:tab/>
      </w:r>
      <w:r w:rsidRPr="000E5279">
        <w:rPr>
          <w:rFonts w:ascii="Comic Sans MS" w:hAnsi="Comic Sans MS" w:cs="Times New Roman"/>
          <w:sz w:val="24"/>
          <w:szCs w:val="24"/>
        </w:rPr>
        <w:t>Взрослый  дает ребенку картинку и просит назвать предмет, отличающийся от остальных.</w:t>
      </w:r>
    </w:p>
    <w:p w:rsidR="000E5279" w:rsidRPr="000E5279" w:rsidRDefault="000E5279" w:rsidP="00DF1BFF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 w:rsidRPr="000E5279">
        <w:rPr>
          <w:noProof/>
          <w:sz w:val="24"/>
          <w:szCs w:val="24"/>
          <w:lang w:eastAsia="ru-RU"/>
        </w:rPr>
        <w:drawing>
          <wp:inline distT="0" distB="0" distL="0" distR="0">
            <wp:extent cx="2792443" cy="2094284"/>
            <wp:effectExtent l="171450" t="133350" r="369857" b="306016"/>
            <wp:docPr id="2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71" cy="2116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5279" w:rsidRPr="000E5279" w:rsidRDefault="000E5279" w:rsidP="000E5279">
      <w:pPr>
        <w:pStyle w:val="a6"/>
        <w:spacing w:after="0" w:line="240" w:lineRule="auto"/>
        <w:jc w:val="center"/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</w:pPr>
      <w:r w:rsidRPr="000E5279"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lastRenderedPageBreak/>
        <w:t>Дидактическая игра «Обведи</w:t>
      </w:r>
      <w:r w:rsidR="001C3CB3"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t>, зачеркни</w:t>
      </w:r>
      <w:r w:rsidRPr="000E5279"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t>»</w:t>
      </w:r>
    </w:p>
    <w:p w:rsidR="00FC4F7A" w:rsidRPr="001C3CB3" w:rsidRDefault="000E5279" w:rsidP="001C3CB3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4"/>
          <w:szCs w:val="24"/>
        </w:rPr>
      </w:pPr>
      <w:r w:rsidRPr="000E5279">
        <w:rPr>
          <w:rFonts w:ascii="Comic Sans MS" w:hAnsi="Comic Sans MS" w:cs="Times New Roman"/>
          <w:b/>
          <w:color w:val="E36C0A" w:themeColor="accent6" w:themeShade="BF"/>
          <w:sz w:val="24"/>
          <w:szCs w:val="24"/>
        </w:rPr>
        <w:t>Ход игры:</w:t>
      </w:r>
      <w:r w:rsidRPr="000E5279">
        <w:rPr>
          <w:rFonts w:ascii="Comic Sans MS" w:hAnsi="Comic Sans MS" w:cs="Times New Roman"/>
          <w:b/>
          <w:color w:val="00B050"/>
          <w:sz w:val="24"/>
          <w:szCs w:val="24"/>
        </w:rPr>
        <w:t xml:space="preserve"> </w:t>
      </w:r>
      <w:r w:rsidRPr="000E5279">
        <w:rPr>
          <w:rFonts w:ascii="Comic Sans MS" w:hAnsi="Comic Sans MS" w:cs="Times New Roman"/>
          <w:b/>
          <w:color w:val="00B050"/>
          <w:sz w:val="24"/>
          <w:szCs w:val="24"/>
        </w:rPr>
        <w:tab/>
      </w:r>
      <w:r w:rsidRPr="000E5279">
        <w:rPr>
          <w:rFonts w:ascii="Comic Sans MS" w:hAnsi="Comic Sans MS" w:cs="Times New Roman"/>
          <w:sz w:val="24"/>
          <w:szCs w:val="24"/>
        </w:rPr>
        <w:t xml:space="preserve">Взрослый  просит ребенка  обвести </w:t>
      </w:r>
      <w:r w:rsidR="001C3CB3">
        <w:rPr>
          <w:rFonts w:ascii="Comic Sans MS" w:hAnsi="Comic Sans MS" w:cs="Times New Roman"/>
          <w:sz w:val="24"/>
          <w:szCs w:val="24"/>
        </w:rPr>
        <w:t xml:space="preserve">(зачеркнуть) </w:t>
      </w:r>
      <w:r w:rsidRPr="000E5279">
        <w:rPr>
          <w:rFonts w:ascii="Comic Sans MS" w:hAnsi="Comic Sans MS" w:cs="Times New Roman"/>
          <w:sz w:val="24"/>
          <w:szCs w:val="24"/>
        </w:rPr>
        <w:t>те</w:t>
      </w:r>
      <w:r w:rsidR="001C3CB3">
        <w:rPr>
          <w:rFonts w:ascii="Comic Sans MS" w:hAnsi="Comic Sans MS" w:cs="Times New Roman"/>
          <w:sz w:val="24"/>
          <w:szCs w:val="24"/>
        </w:rPr>
        <w:t xml:space="preserve"> листья</w:t>
      </w:r>
      <w:r w:rsidRPr="000E5279">
        <w:rPr>
          <w:rFonts w:ascii="Comic Sans MS" w:hAnsi="Comic Sans MS" w:cs="Times New Roman"/>
          <w:sz w:val="24"/>
          <w:szCs w:val="24"/>
        </w:rPr>
        <w:t>, которые</w:t>
      </w:r>
      <w:r w:rsidR="001C3CB3">
        <w:rPr>
          <w:rFonts w:ascii="Comic Sans MS" w:hAnsi="Comic Sans MS" w:cs="Times New Roman"/>
          <w:sz w:val="24"/>
          <w:szCs w:val="24"/>
        </w:rPr>
        <w:t xml:space="preserve"> обведены (такой же)</w:t>
      </w:r>
      <w:r w:rsidRPr="000E5279">
        <w:rPr>
          <w:rFonts w:ascii="Comic Sans MS" w:hAnsi="Comic Sans MS" w:cs="Times New Roman"/>
          <w:sz w:val="24"/>
          <w:szCs w:val="24"/>
        </w:rPr>
        <w:t>.</w:t>
      </w:r>
    </w:p>
    <w:p w:rsidR="00FC4F7A" w:rsidRPr="000E5279" w:rsidRDefault="000E5279" w:rsidP="001C3CB3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 w:rsidRPr="000E5279">
        <w:rPr>
          <w:noProof/>
          <w:sz w:val="24"/>
          <w:szCs w:val="24"/>
          <w:lang w:eastAsia="ru-RU"/>
        </w:rPr>
        <w:drawing>
          <wp:inline distT="0" distB="0" distL="0" distR="0">
            <wp:extent cx="2483576" cy="1712068"/>
            <wp:effectExtent l="171450" t="133350" r="354874" b="307232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576" cy="1712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E5279">
        <w:rPr>
          <w:noProof/>
          <w:sz w:val="24"/>
          <w:szCs w:val="24"/>
          <w:lang w:eastAsia="ru-RU"/>
        </w:rPr>
        <w:drawing>
          <wp:inline distT="0" distB="0" distL="0" distR="0">
            <wp:extent cx="2282808" cy="1712068"/>
            <wp:effectExtent l="171450" t="133350" r="365142" b="307232"/>
            <wp:docPr id="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153" cy="17183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E5279" w:rsidRPr="000E5279" w:rsidRDefault="000E5279" w:rsidP="000E5279">
      <w:pPr>
        <w:spacing w:after="0" w:line="240" w:lineRule="auto"/>
        <w:jc w:val="center"/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</w:pPr>
      <w:r w:rsidRPr="000E5279">
        <w:rPr>
          <w:rFonts w:ascii="Comic Sans MS" w:hAnsi="Comic Sans MS" w:cs="Times New Roman"/>
          <w:b/>
          <w:color w:val="E36C0A" w:themeColor="accent6" w:themeShade="BF"/>
          <w:sz w:val="28"/>
          <w:szCs w:val="28"/>
        </w:rPr>
        <w:t>Дидактическая игра «Один - много»</w:t>
      </w:r>
    </w:p>
    <w:p w:rsidR="000E5279" w:rsidRPr="000E5279" w:rsidRDefault="000E5279" w:rsidP="000E5279">
      <w:pPr>
        <w:spacing w:after="0" w:line="240" w:lineRule="auto"/>
        <w:jc w:val="both"/>
        <w:rPr>
          <w:rFonts w:ascii="Comic Sans MS" w:hAnsi="Comic Sans MS" w:cs="Times New Roman"/>
          <w:b/>
          <w:color w:val="00B050"/>
          <w:sz w:val="24"/>
          <w:szCs w:val="24"/>
        </w:rPr>
      </w:pPr>
      <w:r w:rsidRPr="000E5279">
        <w:rPr>
          <w:rFonts w:ascii="Comic Sans MS" w:hAnsi="Comic Sans MS" w:cs="Times New Roman"/>
          <w:b/>
          <w:color w:val="E36C0A" w:themeColor="accent6" w:themeShade="BF"/>
          <w:sz w:val="24"/>
          <w:szCs w:val="24"/>
        </w:rPr>
        <w:t>Ход игры:</w:t>
      </w:r>
      <w:r w:rsidRPr="000E5279">
        <w:rPr>
          <w:rFonts w:ascii="Comic Sans MS" w:hAnsi="Comic Sans MS" w:cs="Times New Roman"/>
          <w:b/>
          <w:color w:val="00B050"/>
          <w:sz w:val="24"/>
          <w:szCs w:val="24"/>
        </w:rPr>
        <w:t xml:space="preserve"> </w:t>
      </w:r>
      <w:r w:rsidRPr="000E5279">
        <w:rPr>
          <w:rFonts w:ascii="Comic Sans MS" w:hAnsi="Comic Sans MS" w:cs="Times New Roman"/>
          <w:sz w:val="24"/>
          <w:szCs w:val="24"/>
        </w:rPr>
        <w:t xml:space="preserve">Взрослый  перемешивает карточки, затем просит ребенка рассортировать изображения. </w:t>
      </w:r>
      <w:proofErr w:type="gramStart"/>
      <w:r w:rsidRPr="000E5279">
        <w:rPr>
          <w:rFonts w:ascii="Comic Sans MS" w:hAnsi="Comic Sans MS" w:cs="Times New Roman"/>
          <w:sz w:val="24"/>
          <w:szCs w:val="24"/>
        </w:rPr>
        <w:t xml:space="preserve">В правую сторону ребенок кладет карточки, изображающие один предмет, в левую - картинки с несколькими такими же предметами. </w:t>
      </w:r>
      <w:proofErr w:type="gramEnd"/>
    </w:p>
    <w:p w:rsidR="000E5279" w:rsidRDefault="000E5279" w:rsidP="000E5279">
      <w:pPr>
        <w:spacing w:before="240" w:after="0" w:line="240" w:lineRule="auto"/>
        <w:ind w:firstLine="360"/>
        <w:contextualSpacing/>
        <w:jc w:val="both"/>
        <w:rPr>
          <w:rFonts w:ascii="Comic Sans MS" w:hAnsi="Comic Sans MS" w:cs="Times New Roman"/>
          <w:sz w:val="24"/>
          <w:szCs w:val="24"/>
        </w:rPr>
      </w:pPr>
      <w:r w:rsidRPr="000E5279">
        <w:rPr>
          <w:rFonts w:ascii="Comic Sans MS" w:hAnsi="Comic Sans MS" w:cs="Times New Roman"/>
          <w:sz w:val="24"/>
          <w:szCs w:val="24"/>
        </w:rPr>
        <w:t>Ребенок выполняет действия по слову взрослого: «Возьми …», «Покажи, где один цветок, а где много», «Дай картинку, где один цветок», «Сколько?».</w:t>
      </w:r>
    </w:p>
    <w:p w:rsidR="000E5279" w:rsidRPr="001C3CB3" w:rsidRDefault="000E5279" w:rsidP="001C3CB3">
      <w:pPr>
        <w:spacing w:before="240" w:after="0" w:line="240" w:lineRule="auto"/>
        <w:ind w:firstLine="360"/>
        <w:contextualSpacing/>
        <w:jc w:val="both"/>
        <w:rPr>
          <w:rFonts w:ascii="Comic Sans MS" w:hAnsi="Comic Sans MS" w:cs="Times New Roman"/>
          <w:sz w:val="24"/>
          <w:szCs w:val="24"/>
        </w:rPr>
      </w:pPr>
      <w:r w:rsidRPr="000E5279">
        <w:rPr>
          <w:rFonts w:ascii="Comic Sans MS" w:hAnsi="Comic Sans MS" w:cs="Times New Roman"/>
          <w:noProof/>
          <w:sz w:val="24"/>
          <w:szCs w:val="24"/>
          <w:lang w:eastAsia="ru-RU"/>
        </w:rPr>
        <w:drawing>
          <wp:inline distT="0" distB="0" distL="0" distR="0">
            <wp:extent cx="2445290" cy="1833928"/>
            <wp:effectExtent l="171450" t="133350" r="355060" b="299672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88" cy="1834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E5279">
        <w:rPr>
          <w:rFonts w:ascii="Comic Sans MS" w:hAnsi="Comic Sans MS" w:cs="Times New Roman"/>
          <w:b/>
          <w:color w:val="E36C0A" w:themeColor="accent6" w:themeShade="BF"/>
          <w:sz w:val="24"/>
          <w:szCs w:val="24"/>
        </w:rPr>
        <w:t>Дидактическая игра «Один, два, пять»</w:t>
      </w:r>
    </w:p>
    <w:p w:rsidR="000E5279" w:rsidRPr="000E5279" w:rsidRDefault="000E5279" w:rsidP="000E5279">
      <w:pPr>
        <w:spacing w:after="0" w:line="240" w:lineRule="auto"/>
        <w:jc w:val="both"/>
        <w:rPr>
          <w:rFonts w:ascii="Comic Sans MS" w:hAnsi="Comic Sans MS" w:cs="Times New Roman"/>
          <w:b/>
          <w:color w:val="365F91" w:themeColor="accent1" w:themeShade="BF"/>
          <w:sz w:val="24"/>
          <w:szCs w:val="24"/>
        </w:rPr>
      </w:pPr>
      <w:r w:rsidRPr="000E5279">
        <w:rPr>
          <w:rFonts w:ascii="Comic Sans MS" w:hAnsi="Comic Sans MS" w:cs="Times New Roman"/>
          <w:b/>
          <w:color w:val="E36C0A" w:themeColor="accent6" w:themeShade="BF"/>
          <w:sz w:val="24"/>
          <w:szCs w:val="24"/>
        </w:rPr>
        <w:t>Ход игры:</w:t>
      </w:r>
      <w:r w:rsidRPr="000E5279">
        <w:rPr>
          <w:rFonts w:ascii="Comic Sans MS" w:hAnsi="Comic Sans MS" w:cs="Times New Roman"/>
          <w:b/>
          <w:color w:val="00B050"/>
          <w:sz w:val="24"/>
          <w:szCs w:val="24"/>
        </w:rPr>
        <w:t xml:space="preserve"> </w:t>
      </w:r>
      <w:r w:rsidRPr="000E5279">
        <w:rPr>
          <w:rFonts w:ascii="Comic Sans MS" w:hAnsi="Comic Sans MS" w:cs="Times New Roman"/>
          <w:sz w:val="24"/>
          <w:szCs w:val="24"/>
        </w:rPr>
        <w:t xml:space="preserve">Взрослый  перемешивает карточки, затем просит ребенка рассортировать изображения по цвету и по количеству. </w:t>
      </w:r>
    </w:p>
    <w:p w:rsidR="00FC4F7A" w:rsidRPr="001C3CB3" w:rsidRDefault="000E5279" w:rsidP="001C3CB3">
      <w:pPr>
        <w:spacing w:before="240" w:after="0" w:line="240" w:lineRule="auto"/>
        <w:ind w:firstLine="360"/>
        <w:contextualSpacing/>
        <w:jc w:val="both"/>
        <w:rPr>
          <w:rFonts w:ascii="Comic Sans MS" w:hAnsi="Comic Sans MS" w:cs="Times New Roman"/>
          <w:sz w:val="24"/>
          <w:szCs w:val="24"/>
        </w:rPr>
      </w:pPr>
      <w:r w:rsidRPr="000E5279">
        <w:rPr>
          <w:rFonts w:ascii="Comic Sans MS" w:hAnsi="Comic Sans MS" w:cs="Times New Roman"/>
          <w:sz w:val="24"/>
          <w:szCs w:val="24"/>
        </w:rPr>
        <w:t>Ребенок выполняет действия по слову взрослого: «Возьми …», «Покажи, где один цветок, а где много», «Дай картинку, где один цветок», «Сколько?».</w:t>
      </w:r>
    </w:p>
    <w:p w:rsidR="001D46F1" w:rsidRDefault="00647B7B" w:rsidP="001C3CB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770717" cy="2361002"/>
            <wp:effectExtent l="304800" t="0" r="28668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0717" cy="2361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CB3" w:rsidRDefault="001C3CB3" w:rsidP="001C3CB3">
      <w:pPr>
        <w:jc w:val="center"/>
      </w:pPr>
    </w:p>
    <w:p w:rsidR="000E5279" w:rsidRDefault="000E5279"/>
    <w:sectPr w:rsidR="000E5279" w:rsidSect="00FC4F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7801"/>
    <w:rsid w:val="000E5279"/>
    <w:rsid w:val="001C3CB3"/>
    <w:rsid w:val="001D46F1"/>
    <w:rsid w:val="003165AA"/>
    <w:rsid w:val="00547801"/>
    <w:rsid w:val="00647B7B"/>
    <w:rsid w:val="008C31C5"/>
    <w:rsid w:val="00966689"/>
    <w:rsid w:val="00A00EF9"/>
    <w:rsid w:val="00A03A52"/>
    <w:rsid w:val="00A75ED8"/>
    <w:rsid w:val="00AF47EC"/>
    <w:rsid w:val="00B93DB7"/>
    <w:rsid w:val="00C67A60"/>
    <w:rsid w:val="00D32A44"/>
    <w:rsid w:val="00DA67F8"/>
    <w:rsid w:val="00DF1BFF"/>
    <w:rsid w:val="00FC4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6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80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C4F7A"/>
    <w:rPr>
      <w:b/>
      <w:bCs/>
    </w:rPr>
  </w:style>
  <w:style w:type="paragraph" w:customStyle="1" w:styleId="c2">
    <w:name w:val="c2"/>
    <w:basedOn w:val="a"/>
    <w:rsid w:val="00FC4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C4F7A"/>
  </w:style>
  <w:style w:type="character" w:customStyle="1" w:styleId="c1">
    <w:name w:val="c1"/>
    <w:basedOn w:val="a0"/>
    <w:rsid w:val="00FC4F7A"/>
  </w:style>
  <w:style w:type="paragraph" w:styleId="a6">
    <w:name w:val="List Paragraph"/>
    <w:basedOn w:val="a"/>
    <w:uiPriority w:val="34"/>
    <w:qFormat/>
    <w:rsid w:val="00FC4F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5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2023-10-11T08:36:00Z</dcterms:created>
  <dcterms:modified xsi:type="dcterms:W3CDTF">2023-10-11T16:12:00Z</dcterms:modified>
</cp:coreProperties>
</file>