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88CE" w14:textId="77777777" w:rsidR="006C2B9A" w:rsidRPr="00537D6A" w:rsidRDefault="006C2B9A" w:rsidP="006C2B9A">
      <w:pPr>
        <w:spacing w:after="0" w:line="240" w:lineRule="auto"/>
        <w:ind w:left="851" w:right="89" w:firstLine="567"/>
        <w:rPr>
          <w:rFonts w:ascii="Times New Roman" w:hAnsi="Times New Roman" w:cs="Times New Roman"/>
          <w:b/>
          <w:sz w:val="26"/>
          <w:szCs w:val="26"/>
        </w:rPr>
      </w:pPr>
      <w:r w:rsidRPr="00537D6A">
        <w:rPr>
          <w:rFonts w:ascii="Times New Roman" w:hAnsi="Times New Roman" w:cs="Times New Roman"/>
          <w:b/>
          <w:sz w:val="26"/>
          <w:szCs w:val="26"/>
        </w:rPr>
        <w:t>«Народная культура и традиции» по образовательным областям.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710"/>
        <w:gridCol w:w="4818"/>
      </w:tblGrid>
      <w:tr w:rsidR="006C2B9A" w:rsidRPr="00537D6A" w14:paraId="2F10C585" w14:textId="77777777" w:rsidTr="00A23C4A">
        <w:tc>
          <w:tcPr>
            <w:tcW w:w="6379" w:type="dxa"/>
          </w:tcPr>
          <w:p w14:paraId="66C34AA2" w14:textId="77777777" w:rsidR="006C2B9A" w:rsidRPr="00537D6A" w:rsidRDefault="006C2B9A" w:rsidP="00A23C4A">
            <w:pPr>
              <w:ind w:left="176" w:right="89"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7D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Познавательное </w:t>
            </w:r>
            <w:proofErr w:type="gramStart"/>
            <w:r w:rsidRPr="00537D6A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 (</w:t>
            </w:r>
            <w:proofErr w:type="gramEnd"/>
            <w:r w:rsidRPr="00537D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ознакомление с окружающим миром): </w:t>
            </w:r>
          </w:p>
          <w:p w14:paraId="6D13162B" w14:textId="77777777" w:rsidR="006C2B9A" w:rsidRPr="00B26C44" w:rsidRDefault="006C2B9A" w:rsidP="00A23C4A">
            <w:pPr>
              <w:ind w:left="176" w:right="89" w:firstLine="56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37D6A">
              <w:rPr>
                <w:rFonts w:ascii="Times New Roman" w:hAnsi="Times New Roman" w:cs="Times New Roman"/>
                <w:sz w:val="26"/>
                <w:szCs w:val="26"/>
                <w:shd w:val="clear" w:color="auto" w:fill="F7F9FB"/>
              </w:rPr>
              <w:t xml:space="preserve">Знакомство детей с народными традициями и обычаями. Расширение представлений об искусстве, традициях и обычаях </w:t>
            </w:r>
            <w:r w:rsidRPr="00537D6A">
              <w:rPr>
                <w:rFonts w:ascii="Times New Roman" w:hAnsi="Times New Roman" w:cs="Times New Roman"/>
                <w:sz w:val="26"/>
                <w:szCs w:val="26"/>
              </w:rPr>
              <w:t>народов</w:t>
            </w:r>
            <w:r w:rsidRPr="00537D6A">
              <w:rPr>
                <w:rFonts w:ascii="Times New Roman" w:hAnsi="Times New Roman" w:cs="Times New Roman"/>
                <w:sz w:val="26"/>
                <w:szCs w:val="26"/>
                <w:shd w:val="clear" w:color="auto" w:fill="F7F9FB"/>
              </w:rPr>
              <w:t xml:space="preserve"> России. Продолжение знакомства с народными песнями, плясками.  </w:t>
            </w:r>
            <w:r w:rsidRPr="00537D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Воспитывать интерес к истории и народному творчеству, уважение к его традициям. Продолжать формировать представления о чередовании времен года, частей суток. Учить устанавливать причинно-следственные связи между природными явлениями. Показать взаимодействие живой и неживой природы.</w:t>
            </w:r>
          </w:p>
        </w:tc>
        <w:tc>
          <w:tcPr>
            <w:tcW w:w="7938" w:type="dxa"/>
          </w:tcPr>
          <w:p w14:paraId="1046705A" w14:textId="77777777" w:rsidR="006C2B9A" w:rsidRPr="00537D6A" w:rsidRDefault="006C2B9A" w:rsidP="00A23C4A">
            <w:pPr>
              <w:pStyle w:val="a3"/>
              <w:spacing w:before="0" w:beforeAutospacing="0" w:after="0" w:afterAutospacing="0"/>
              <w:ind w:left="131" w:right="89" w:firstLine="567"/>
              <w:jc w:val="both"/>
              <w:rPr>
                <w:sz w:val="26"/>
                <w:szCs w:val="26"/>
              </w:rPr>
            </w:pPr>
            <w:r w:rsidRPr="00537D6A">
              <w:rPr>
                <w:b/>
                <w:sz w:val="26"/>
                <w:szCs w:val="26"/>
              </w:rPr>
              <w:t xml:space="preserve">Социально-коммуникативное развитие: </w:t>
            </w:r>
            <w:r w:rsidRPr="00537D6A">
              <w:rPr>
                <w:sz w:val="26"/>
                <w:szCs w:val="26"/>
              </w:rPr>
              <w:t xml:space="preserve">продолжать воспитывать дружеские взаимоотношения между детьми, развивать умение самостоятельно объединяться для совместной игры и труда, договариваться, помогать друг другу. Закреплять умение самостоятельно и быстро одеваться и раздеваться, поддерживать порядок в своем шкафу. Закреплять умение без напоминания помогать готовить материалы к занятию, без напоминания убирать свое рабочее место. </w:t>
            </w:r>
            <w:proofErr w:type="gramStart"/>
            <w:r w:rsidRPr="00537D6A">
              <w:rPr>
                <w:sz w:val="26"/>
                <w:szCs w:val="26"/>
              </w:rPr>
              <w:t>Продолжать  воспитывать</w:t>
            </w:r>
            <w:proofErr w:type="gramEnd"/>
            <w:r w:rsidRPr="00537D6A">
              <w:rPr>
                <w:sz w:val="26"/>
                <w:szCs w:val="26"/>
              </w:rPr>
              <w:t xml:space="preserve"> трудолюбие, добросовестно выполнять обязанности дежурных по столовой, полностью сервировать столы </w:t>
            </w:r>
          </w:p>
          <w:p w14:paraId="7950E291" w14:textId="77777777" w:rsidR="006C2B9A" w:rsidRPr="00537D6A" w:rsidRDefault="006C2B9A" w:rsidP="00A23C4A">
            <w:pPr>
              <w:ind w:left="131" w:right="8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7D6A">
              <w:rPr>
                <w:rFonts w:ascii="Times New Roman" w:hAnsi="Times New Roman" w:cs="Times New Roman"/>
                <w:sz w:val="26"/>
                <w:szCs w:val="26"/>
              </w:rPr>
              <w:t>Прививать детям интерес к труду в природе, привлекать их к посильному участию на участке.</w:t>
            </w:r>
          </w:p>
        </w:tc>
      </w:tr>
      <w:tr w:rsidR="006C2B9A" w:rsidRPr="00537D6A" w14:paraId="5782485E" w14:textId="77777777" w:rsidTr="00A23C4A">
        <w:trPr>
          <w:trHeight w:val="3958"/>
        </w:trPr>
        <w:tc>
          <w:tcPr>
            <w:tcW w:w="6379" w:type="dxa"/>
            <w:vMerge w:val="restart"/>
          </w:tcPr>
          <w:p w14:paraId="31764813" w14:textId="77777777" w:rsidR="006C2B9A" w:rsidRPr="00537D6A" w:rsidRDefault="006C2B9A" w:rsidP="00A23C4A">
            <w:pPr>
              <w:ind w:left="176" w:right="8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7D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Художественно-эстетическое </w:t>
            </w:r>
            <w:proofErr w:type="gramStart"/>
            <w:r w:rsidRPr="00537D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развитие: </w:t>
            </w:r>
            <w:r w:rsidRPr="00537D6A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Рисование</w:t>
            </w:r>
            <w:proofErr w:type="gramEnd"/>
            <w:r w:rsidRPr="00537D6A">
              <w:rPr>
                <w:rFonts w:ascii="Times New Roman" w:hAnsi="Times New Roman" w:cs="Times New Roman"/>
                <w:sz w:val="26"/>
                <w:szCs w:val="26"/>
              </w:rPr>
              <w:t xml:space="preserve">. Расширять знания о видах декоративно-прикладного искусства. Учить видеть особенности хохломской росписи. Продолжать учить композиции узора: изображать закругленную ветку с ягодками, рисовать узор на разных фонах: красном, черном, желтом; в </w:t>
            </w:r>
            <w:r w:rsidRPr="00537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 с фоном подбирать краски для узора.</w:t>
            </w:r>
          </w:p>
          <w:p w14:paraId="21B7C2B1" w14:textId="77777777" w:rsidR="006C2B9A" w:rsidRPr="00537D6A" w:rsidRDefault="006C2B9A" w:rsidP="00A23C4A">
            <w:pPr>
              <w:ind w:left="176" w:right="89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7D6A">
              <w:rPr>
                <w:rFonts w:ascii="Times New Roman" w:hAnsi="Times New Roman" w:cs="Times New Roman"/>
                <w:sz w:val="26"/>
                <w:szCs w:val="26"/>
              </w:rPr>
              <w:t xml:space="preserve">Лепка. Продолжать учить создавать композицию, планировать свою работу. Развивать навыки разминания и размазывания пластилина по картону для создания необходимого фона композиции; раскатывания для создания ягод; </w:t>
            </w:r>
            <w:proofErr w:type="spellStart"/>
            <w:proofErr w:type="gramStart"/>
            <w:r w:rsidRPr="00537D6A">
              <w:rPr>
                <w:rFonts w:ascii="Times New Roman" w:hAnsi="Times New Roman" w:cs="Times New Roman"/>
                <w:sz w:val="26"/>
                <w:szCs w:val="26"/>
              </w:rPr>
              <w:t>примазывания</w:t>
            </w:r>
            <w:proofErr w:type="spellEnd"/>
            <w:r w:rsidRPr="00537D6A">
              <w:rPr>
                <w:rFonts w:ascii="Times New Roman" w:hAnsi="Times New Roman" w:cs="Times New Roman"/>
                <w:sz w:val="26"/>
                <w:szCs w:val="26"/>
              </w:rPr>
              <w:t xml:space="preserve">  для</w:t>
            </w:r>
            <w:proofErr w:type="gramEnd"/>
            <w:r w:rsidRPr="00537D6A">
              <w:rPr>
                <w:rFonts w:ascii="Times New Roman" w:hAnsi="Times New Roman" w:cs="Times New Roman"/>
                <w:sz w:val="26"/>
                <w:szCs w:val="26"/>
              </w:rPr>
              <w:t xml:space="preserve"> прикрепления элементов композиции  к картону. Аппликация. Продолжать развивать навыки создания узора на квадрате с использованием известных элементов народных росписей, геометрических растительных орнаментов. Самостоятельно придумывать композицию, узор, выбор цвета, заполнять орнаментом весь лист.</w:t>
            </w:r>
          </w:p>
        </w:tc>
        <w:tc>
          <w:tcPr>
            <w:tcW w:w="7938" w:type="dxa"/>
          </w:tcPr>
          <w:p w14:paraId="21B4C636" w14:textId="77777777" w:rsidR="006C2B9A" w:rsidRPr="00537D6A" w:rsidRDefault="006C2B9A" w:rsidP="00A23C4A">
            <w:pPr>
              <w:pStyle w:val="a3"/>
              <w:spacing w:before="0" w:beforeAutospacing="0" w:after="0" w:afterAutospacing="0"/>
              <w:ind w:left="131" w:right="89" w:firstLine="567"/>
              <w:jc w:val="both"/>
              <w:rPr>
                <w:sz w:val="26"/>
                <w:szCs w:val="26"/>
              </w:rPr>
            </w:pPr>
            <w:r w:rsidRPr="00537D6A">
              <w:rPr>
                <w:b/>
                <w:sz w:val="26"/>
                <w:szCs w:val="26"/>
              </w:rPr>
              <w:lastRenderedPageBreak/>
              <w:t>Речевое развитие</w:t>
            </w:r>
            <w:proofErr w:type="gramStart"/>
            <w:r w:rsidRPr="00537D6A">
              <w:rPr>
                <w:b/>
                <w:sz w:val="26"/>
                <w:szCs w:val="26"/>
              </w:rPr>
              <w:t xml:space="preserve">: </w:t>
            </w:r>
            <w:r w:rsidRPr="00537D6A">
              <w:rPr>
                <w:iCs/>
                <w:sz w:val="26"/>
                <w:szCs w:val="26"/>
                <w:shd w:val="clear" w:color="auto" w:fill="FFFFFF"/>
              </w:rPr>
              <w:t>Совершенствовать</w:t>
            </w:r>
            <w:proofErr w:type="gramEnd"/>
            <w:r w:rsidRPr="00537D6A">
              <w:rPr>
                <w:iCs/>
                <w:sz w:val="26"/>
                <w:szCs w:val="26"/>
                <w:shd w:val="clear" w:color="auto" w:fill="FFFFFF"/>
              </w:rPr>
              <w:t xml:space="preserve"> фонетическое восприятие, умение определять количество и последовательность слов в предложении. Продолжать работу над смысловой стороной</w:t>
            </w:r>
            <w:r w:rsidRPr="00537D6A">
              <w:rPr>
                <w:rStyle w:val="apple-converted-space"/>
                <w:iCs/>
                <w:sz w:val="26"/>
                <w:szCs w:val="26"/>
                <w:shd w:val="clear" w:color="auto" w:fill="FFFFFF"/>
              </w:rPr>
              <w:t xml:space="preserve">. </w:t>
            </w:r>
            <w:r w:rsidRPr="00537D6A">
              <w:rPr>
                <w:sz w:val="26"/>
                <w:szCs w:val="26"/>
              </w:rPr>
              <w:t>Познакомить детей с новой сказкой, продолжать учить понимать ее содержание, характеризовать героев. Учить детей отвечать на вопросы по содержанию распространенными предложениями, учить употреблять формы повелительного наклонения</w:t>
            </w:r>
          </w:p>
          <w:p w14:paraId="2F24CB27" w14:textId="77777777" w:rsidR="006C2B9A" w:rsidRPr="00537D6A" w:rsidRDefault="006C2B9A" w:rsidP="00A23C4A">
            <w:pPr>
              <w:pStyle w:val="a3"/>
              <w:spacing w:before="0" w:beforeAutospacing="0" w:after="0" w:afterAutospacing="0"/>
              <w:ind w:left="131" w:right="89" w:firstLine="567"/>
              <w:jc w:val="both"/>
              <w:rPr>
                <w:sz w:val="26"/>
                <w:szCs w:val="26"/>
              </w:rPr>
            </w:pPr>
            <w:r w:rsidRPr="00537D6A">
              <w:rPr>
                <w:sz w:val="26"/>
                <w:szCs w:val="26"/>
              </w:rPr>
              <w:t>Развивать внимание, совершенствовать отчетливое произнесение слов, память, интонационную выразительность речи.</w:t>
            </w:r>
          </w:p>
          <w:p w14:paraId="31926039" w14:textId="77777777" w:rsidR="006C2B9A" w:rsidRPr="00537D6A" w:rsidRDefault="006C2B9A" w:rsidP="00A23C4A">
            <w:pPr>
              <w:ind w:left="131" w:right="89"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7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Воспитывать интерес к книге, к ее художнику-иллюстратору.</w:t>
            </w:r>
            <w:r w:rsidRPr="00537D6A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 </w:t>
            </w:r>
            <w:r w:rsidRPr="00537D6A">
              <w:rPr>
                <w:rFonts w:ascii="Times New Roman" w:hAnsi="Times New Roman" w:cs="Times New Roman"/>
                <w:sz w:val="26"/>
                <w:szCs w:val="26"/>
              </w:rPr>
              <w:t>Активизировать словарь детей прилагательными.</w:t>
            </w:r>
            <w:r w:rsidRPr="00537D6A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 </w:t>
            </w:r>
            <w:r w:rsidRPr="00537D6A">
              <w:rPr>
                <w:rFonts w:ascii="Times New Roman" w:hAnsi="Times New Roman" w:cs="Times New Roman"/>
                <w:sz w:val="26"/>
                <w:szCs w:val="26"/>
              </w:rPr>
              <w:t>Продолжать учить детей запоминать короткие стихи.</w:t>
            </w:r>
          </w:p>
        </w:tc>
      </w:tr>
      <w:tr w:rsidR="006C2B9A" w:rsidRPr="00537D6A" w14:paraId="1AD38ED8" w14:textId="77777777" w:rsidTr="00A23C4A">
        <w:trPr>
          <w:trHeight w:val="345"/>
        </w:trPr>
        <w:tc>
          <w:tcPr>
            <w:tcW w:w="6379" w:type="dxa"/>
            <w:vMerge/>
          </w:tcPr>
          <w:p w14:paraId="3C1F19F0" w14:textId="77777777" w:rsidR="006C2B9A" w:rsidRPr="00537D6A" w:rsidRDefault="006C2B9A" w:rsidP="00A23C4A">
            <w:pPr>
              <w:ind w:left="176" w:right="89"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</w:tcPr>
          <w:p w14:paraId="1032D339" w14:textId="77777777" w:rsidR="006C2B9A" w:rsidRPr="00537D6A" w:rsidRDefault="006C2B9A" w:rsidP="00A23C4A">
            <w:pPr>
              <w:pStyle w:val="c2"/>
              <w:shd w:val="clear" w:color="auto" w:fill="FFFFFF"/>
              <w:spacing w:before="0" w:beforeAutospacing="0" w:after="0" w:afterAutospacing="0"/>
              <w:ind w:left="176" w:right="89" w:firstLine="567"/>
              <w:jc w:val="both"/>
              <w:rPr>
                <w:sz w:val="26"/>
                <w:szCs w:val="26"/>
              </w:rPr>
            </w:pPr>
            <w:r w:rsidRPr="00537D6A">
              <w:rPr>
                <w:b/>
                <w:sz w:val="26"/>
                <w:szCs w:val="26"/>
              </w:rPr>
              <w:t xml:space="preserve">Физическое развитие: </w:t>
            </w:r>
          </w:p>
          <w:p w14:paraId="08DDECAE" w14:textId="77777777" w:rsidR="006C2B9A" w:rsidRPr="00537D6A" w:rsidRDefault="006C2B9A" w:rsidP="00A23C4A">
            <w:pPr>
              <w:pStyle w:val="c2"/>
              <w:shd w:val="clear" w:color="auto" w:fill="FFFFFF"/>
              <w:spacing w:before="0" w:beforeAutospacing="0" w:after="0" w:afterAutospacing="0"/>
              <w:ind w:left="176" w:right="89" w:firstLine="567"/>
              <w:jc w:val="both"/>
              <w:rPr>
                <w:sz w:val="26"/>
                <w:szCs w:val="26"/>
              </w:rPr>
            </w:pPr>
            <w:r w:rsidRPr="00537D6A">
              <w:rPr>
                <w:rStyle w:val="c0"/>
                <w:sz w:val="26"/>
                <w:szCs w:val="26"/>
              </w:rPr>
              <w:t>Через подвижные народные игры развивать у детей такие физические качества как быстрота, ловкость, глазомер. Воспитывать желание использовать народные игры в повседневной жизни.</w:t>
            </w:r>
          </w:p>
          <w:p w14:paraId="44CD80D0" w14:textId="77777777" w:rsidR="006C2B9A" w:rsidRPr="00B26C44" w:rsidRDefault="006C2B9A" w:rsidP="00A23C4A">
            <w:pPr>
              <w:ind w:left="176" w:right="89"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7D6A">
              <w:rPr>
                <w:rStyle w:val="c0"/>
                <w:rFonts w:ascii="Times New Roman" w:hAnsi="Times New Roman" w:cs="Times New Roman"/>
                <w:sz w:val="26"/>
                <w:szCs w:val="26"/>
              </w:rPr>
              <w:t>На примере былинных богатырей формировать представления о здоровом образе жизни, важности закаливания, занятий спортом.</w:t>
            </w:r>
          </w:p>
        </w:tc>
      </w:tr>
    </w:tbl>
    <w:p w14:paraId="18A723CB" w14:textId="77777777" w:rsidR="00276F77" w:rsidRDefault="00276F77"/>
    <w:sectPr w:rsidR="0027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A"/>
    <w:rsid w:val="00276F77"/>
    <w:rsid w:val="006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6A45"/>
  <w15:chartTrackingRefBased/>
  <w15:docId w15:val="{C49CBA0E-9D07-48F5-A894-4F0A86AB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B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2B9A"/>
  </w:style>
  <w:style w:type="paragraph" w:styleId="a3">
    <w:name w:val="Normal (Web)"/>
    <w:basedOn w:val="a"/>
    <w:uiPriority w:val="99"/>
    <w:unhideWhenUsed/>
    <w:rsid w:val="006C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2B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C2B9A"/>
  </w:style>
  <w:style w:type="paragraph" w:customStyle="1" w:styleId="c2">
    <w:name w:val="c2"/>
    <w:basedOn w:val="a"/>
    <w:rsid w:val="006C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2025-10-19T09:24:00Z</dcterms:created>
  <dcterms:modified xsi:type="dcterms:W3CDTF">2025-10-19T09:24:00Z</dcterms:modified>
</cp:coreProperties>
</file>