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6331D4" w:rsidRDefault="00684E23">
      <w:pPr>
        <w:pStyle w:val="a3"/>
        <w:spacing w:after="86" w:line="360" w:lineRule="auto"/>
        <w:jc w:val="center"/>
      </w:pPr>
      <w:r>
        <w:rPr>
          <w:rFonts w:ascii="PT Sans" w:hAnsi="PT Sans"/>
          <w:b/>
          <w:color w:val="000000"/>
        </w:rPr>
        <w:t>ВОЗМОЖНОСТИ АРТ-ТЕРАПИИ В КОРРЕКЦИОННОЙ РАБОТЕ</w: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05pt;margin-top:0;width:5.95pt;height:214.25pt;z-index: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" o:allowincell="f" stroked="f">
            <v:fill opacity="0"/>
            <v:textbox inset="0,0,0,0">
              <w:txbxContent>
                <w:p w:rsidR="006331D4" w:rsidRDefault="006331D4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6331D4" w:rsidRDefault="00684E23">
      <w:pPr>
        <w:pStyle w:val="a3"/>
        <w:spacing w:after="86" w:line="360" w:lineRule="auto"/>
        <w:jc w:val="both"/>
      </w:pPr>
      <w:r>
        <w:rPr>
          <w:rFonts w:ascii="PT Sans" w:hAnsi="PT Sans"/>
          <w:color w:val="000000"/>
        </w:rPr>
        <w:t>Работая в школе, где обучаются дети с ограниченными возможностями здоровья, можно утверждать неоценимую роль арт-терапии в коррекционной её направленности.</w:t>
      </w:r>
    </w:p>
    <w:p w:rsidR="006331D4" w:rsidRDefault="00684E23">
      <w:pPr>
        <w:pStyle w:val="a3"/>
        <w:spacing w:after="86" w:line="360" w:lineRule="auto"/>
        <w:jc w:val="both"/>
      </w:pPr>
      <w:r>
        <w:rPr>
          <w:rFonts w:ascii="PT Sans" w:hAnsi="PT Sans"/>
          <w:b/>
          <w:color w:val="000000"/>
        </w:rPr>
        <w:tab/>
      </w:r>
      <w:r>
        <w:rPr>
          <w:rFonts w:ascii="PT Sans" w:hAnsi="PT Sans"/>
          <w:color w:val="000000"/>
        </w:rPr>
        <w:t>Арт-терапия</w:t>
      </w:r>
      <w:r>
        <w:rPr>
          <w:rFonts w:ascii="PT Sans" w:hAnsi="PT Sans"/>
          <w:color w:val="000000"/>
        </w:rPr>
        <w:t xml:space="preserve"> применительно к </w:t>
      </w:r>
      <w:r>
        <w:rPr>
          <w:rFonts w:ascii="PT Sans" w:hAnsi="PT Sans"/>
          <w:color w:val="000000"/>
        </w:rPr>
        <w:t>специальному образованию – это синтез нескольких областей научного знания (искусства, музыки и психологии), а в лечебной и психокоррекционной практике – это совокупность методик, построенных на применении разных видов искусства в символической форме и позв</w:t>
      </w:r>
      <w:r>
        <w:rPr>
          <w:rFonts w:ascii="PT Sans" w:hAnsi="PT Sans"/>
          <w:color w:val="000000"/>
        </w:rPr>
        <w:t>оляющих с помощью стимулирования художественно-творческих (креативных) проявлений ребёнка с проблемами осуществить коррекцию нарушений психосоматических, психоэмоциональных процессов и отклонений в личностном развитии (И.Ю.Левченко).</w:t>
      </w:r>
    </w:p>
    <w:p w:rsidR="006331D4" w:rsidRDefault="00684E23">
      <w:pPr>
        <w:pStyle w:val="a3"/>
        <w:spacing w:after="86" w:line="360" w:lineRule="auto"/>
        <w:jc w:val="both"/>
      </w:pPr>
      <w:r>
        <w:rPr>
          <w:rFonts w:ascii="PT Sans" w:hAnsi="PT Sans"/>
          <w:color w:val="000000"/>
        </w:rPr>
        <w:tab/>
        <w:t>Расстройства эмоциона</w:t>
      </w:r>
      <w:r>
        <w:rPr>
          <w:rFonts w:ascii="PT Sans" w:hAnsi="PT Sans"/>
          <w:color w:val="000000"/>
        </w:rPr>
        <w:t>льно-волевой сферы и поведения являются наиболее частой причиной трудностей социальной адаптации детей с отклонениями в развитии. Наиболее адекватными для преодоления и профилактики эмоциональных нарушений являются психотерапевтические приёмы и методы, неп</w:t>
      </w:r>
      <w:r>
        <w:rPr>
          <w:rFonts w:ascii="PT Sans" w:hAnsi="PT Sans"/>
          <w:color w:val="000000"/>
        </w:rPr>
        <w:t>осредственно воздействующие на аффективную сферу ребёнка. Среди них важное место занимает арт-терапия, или терапия средствами искусства.</w:t>
      </w:r>
    </w:p>
    <w:p w:rsidR="006331D4" w:rsidRDefault="00684E23">
      <w:pPr>
        <w:pStyle w:val="a3"/>
        <w:spacing w:after="86" w:line="360" w:lineRule="auto"/>
        <w:jc w:val="both"/>
      </w:pPr>
      <w:r>
        <w:rPr>
          <w:rFonts w:ascii="PT Sans" w:hAnsi="PT Sans"/>
          <w:color w:val="000000"/>
        </w:rPr>
        <w:tab/>
        <w:t>Процесс художественного творчества и его продукты обладают высокой способностью воздействовать на аффективную сферу ре</w:t>
      </w:r>
      <w:r>
        <w:rPr>
          <w:rFonts w:ascii="PT Sans" w:hAnsi="PT Sans"/>
          <w:color w:val="000000"/>
        </w:rPr>
        <w:t>бёнка, тонизировать все уровни эмоциональной регуляции. Это происходит благодаря возможности свободного самовыражения в социально приемлемых формах, преодоления препятствий, возможности заражения при групповых занятиях эмоциями детей друг от друга и возмож</w:t>
      </w:r>
      <w:r>
        <w:rPr>
          <w:rFonts w:ascii="PT Sans" w:hAnsi="PT Sans"/>
          <w:color w:val="000000"/>
        </w:rPr>
        <w:t xml:space="preserve">ности эмоционального сопереживания. </w:t>
      </w:r>
    </w:p>
    <w:p w:rsidR="006331D4" w:rsidRDefault="00684E23">
      <w:pPr>
        <w:pStyle w:val="a3"/>
        <w:spacing w:after="86" w:line="360" w:lineRule="auto"/>
        <w:jc w:val="both"/>
      </w:pPr>
      <w:r>
        <w:rPr>
          <w:rFonts w:ascii="PT Sans" w:hAnsi="PT Sans"/>
          <w:color w:val="000000"/>
        </w:rPr>
        <w:t>Психотерапевтический эффект может быть достигнут и с помощью получения приятных впечатлений от искусства. Более того, неприятные впечатления под влиянием искусства могут трансформироваться в приятные.</w:t>
      </w:r>
    </w:p>
    <w:p w:rsidR="006331D4" w:rsidRDefault="00684E23">
      <w:pPr>
        <w:pStyle w:val="a3"/>
        <w:spacing w:after="86" w:line="360" w:lineRule="auto"/>
        <w:jc w:val="both"/>
      </w:pPr>
      <w:r>
        <w:rPr>
          <w:rFonts w:ascii="PT Sans" w:hAnsi="PT Sans"/>
          <w:color w:val="000000"/>
        </w:rPr>
        <w:t>Арт-терапия направ</w:t>
      </w:r>
      <w:r>
        <w:rPr>
          <w:rFonts w:ascii="PT Sans" w:hAnsi="PT Sans"/>
          <w:color w:val="000000"/>
        </w:rPr>
        <w:t>лена на:</w:t>
      </w:r>
    </w:p>
    <w:p w:rsidR="006331D4" w:rsidRDefault="00684E23">
      <w:pPr>
        <w:pStyle w:val="a3"/>
        <w:numPr>
          <w:ilvl w:val="0"/>
          <w:numId w:val="1"/>
        </w:numPr>
        <w:tabs>
          <w:tab w:val="left" w:pos="709"/>
        </w:tabs>
        <w:spacing w:after="86" w:line="360" w:lineRule="auto"/>
        <w:jc w:val="both"/>
      </w:pPr>
      <w:r>
        <w:rPr>
          <w:rFonts w:ascii="PT Sans" w:hAnsi="PT Sans"/>
          <w:color w:val="000000"/>
        </w:rPr>
        <w:t>коррекцию эмоционально-волевой сферы и поведения посредством стимуляции развития тонических функций всех базальных уровней эмоциональной регуляции;</w:t>
      </w:r>
    </w:p>
    <w:p w:rsidR="006331D4" w:rsidRDefault="00684E23">
      <w:pPr>
        <w:pStyle w:val="a3"/>
        <w:numPr>
          <w:ilvl w:val="0"/>
          <w:numId w:val="1"/>
        </w:numPr>
        <w:tabs>
          <w:tab w:val="left" w:pos="709"/>
        </w:tabs>
        <w:spacing w:after="86" w:line="360" w:lineRule="auto"/>
        <w:jc w:val="both"/>
      </w:pPr>
      <w:r>
        <w:rPr>
          <w:rFonts w:ascii="PT Sans" w:hAnsi="PT Sans"/>
          <w:color w:val="000000"/>
        </w:rPr>
        <w:t>предоставление ребёнку дополнительных возможностей для выражения своих чувств и потребностей;</w:t>
      </w:r>
    </w:p>
    <w:p w:rsidR="006331D4" w:rsidRDefault="00684E23">
      <w:pPr>
        <w:pStyle w:val="a3"/>
        <w:numPr>
          <w:ilvl w:val="0"/>
          <w:numId w:val="1"/>
        </w:numPr>
        <w:tabs>
          <w:tab w:val="left" w:pos="709"/>
        </w:tabs>
        <w:spacing w:after="86" w:line="360" w:lineRule="auto"/>
        <w:jc w:val="both"/>
      </w:pPr>
      <w:r>
        <w:rPr>
          <w:rFonts w:ascii="PT Sans" w:hAnsi="PT Sans"/>
          <w:color w:val="000000"/>
        </w:rPr>
        <w:lastRenderedPageBreak/>
        <w:t>повыш</w:t>
      </w:r>
      <w:r>
        <w:rPr>
          <w:rFonts w:ascii="PT Sans" w:hAnsi="PT Sans"/>
          <w:color w:val="000000"/>
        </w:rPr>
        <w:t>ение социально-адаптивных способностей ребёнка, независимо от его психофизических возможностей;</w:t>
      </w:r>
    </w:p>
    <w:p w:rsidR="006331D4" w:rsidRDefault="00684E23">
      <w:pPr>
        <w:pStyle w:val="a3"/>
        <w:numPr>
          <w:ilvl w:val="0"/>
          <w:numId w:val="1"/>
        </w:numPr>
        <w:tabs>
          <w:tab w:val="left" w:pos="709"/>
        </w:tabs>
        <w:spacing w:after="86" w:line="360" w:lineRule="auto"/>
        <w:jc w:val="both"/>
      </w:pPr>
      <w:r>
        <w:rPr>
          <w:rFonts w:ascii="PT Sans" w:hAnsi="PT Sans"/>
          <w:color w:val="000000"/>
        </w:rPr>
        <w:t>развитие позитивного эмоционального отношения к музыкальной деятельности, как к источнику приятных впечатлений;</w:t>
      </w:r>
    </w:p>
    <w:p w:rsidR="006331D4" w:rsidRDefault="00684E23">
      <w:pPr>
        <w:pStyle w:val="a3"/>
        <w:numPr>
          <w:ilvl w:val="0"/>
          <w:numId w:val="1"/>
        </w:numPr>
        <w:tabs>
          <w:tab w:val="left" w:pos="709"/>
        </w:tabs>
        <w:spacing w:after="86" w:line="360" w:lineRule="auto"/>
        <w:jc w:val="both"/>
      </w:pPr>
      <w:r>
        <w:rPr>
          <w:rFonts w:ascii="PT Sans" w:hAnsi="PT Sans"/>
          <w:color w:val="000000"/>
        </w:rPr>
        <w:t>коррекция ценностных ориентиров;</w:t>
      </w:r>
    </w:p>
    <w:p w:rsidR="006331D4" w:rsidRDefault="00684E23">
      <w:pPr>
        <w:pStyle w:val="a3"/>
        <w:numPr>
          <w:ilvl w:val="0"/>
          <w:numId w:val="1"/>
        </w:numPr>
        <w:tabs>
          <w:tab w:val="left" w:pos="709"/>
        </w:tabs>
        <w:spacing w:after="86" w:line="360" w:lineRule="auto"/>
        <w:jc w:val="both"/>
      </w:pPr>
      <w:r>
        <w:rPr>
          <w:rFonts w:ascii="PT Sans" w:hAnsi="PT Sans"/>
          <w:color w:val="000000"/>
        </w:rPr>
        <w:t>формирование зо</w:t>
      </w:r>
      <w:r>
        <w:rPr>
          <w:rFonts w:ascii="PT Sans" w:hAnsi="PT Sans"/>
          <w:color w:val="000000"/>
        </w:rPr>
        <w:t>ны жизненного комфорта;</w:t>
      </w:r>
    </w:p>
    <w:p w:rsidR="006331D4" w:rsidRDefault="00684E23">
      <w:pPr>
        <w:pStyle w:val="a3"/>
        <w:numPr>
          <w:ilvl w:val="0"/>
          <w:numId w:val="1"/>
        </w:numPr>
        <w:tabs>
          <w:tab w:val="left" w:pos="709"/>
        </w:tabs>
        <w:spacing w:after="86" w:line="360" w:lineRule="auto"/>
        <w:jc w:val="both"/>
      </w:pPr>
      <w:r>
        <w:rPr>
          <w:rFonts w:ascii="PT Sans" w:hAnsi="PT Sans"/>
          <w:color w:val="000000"/>
        </w:rPr>
        <w:t>повышение уровня самооценки и укрепление уверенности в себе;</w:t>
      </w:r>
    </w:p>
    <w:p w:rsidR="006331D4" w:rsidRDefault="00684E23">
      <w:pPr>
        <w:pStyle w:val="a3"/>
        <w:numPr>
          <w:ilvl w:val="0"/>
          <w:numId w:val="1"/>
        </w:numPr>
        <w:tabs>
          <w:tab w:val="left" w:pos="709"/>
        </w:tabs>
        <w:spacing w:after="86" w:line="360" w:lineRule="auto"/>
        <w:jc w:val="both"/>
      </w:pPr>
      <w:r>
        <w:rPr>
          <w:rFonts w:ascii="PT Sans" w:hAnsi="PT Sans"/>
          <w:color w:val="000000"/>
        </w:rPr>
        <w:t>гармонизация отношений с окружающими;</w:t>
      </w:r>
    </w:p>
    <w:p w:rsidR="006331D4" w:rsidRDefault="00684E23">
      <w:pPr>
        <w:pStyle w:val="a3"/>
        <w:numPr>
          <w:ilvl w:val="0"/>
          <w:numId w:val="1"/>
        </w:numPr>
        <w:tabs>
          <w:tab w:val="left" w:pos="709"/>
        </w:tabs>
        <w:spacing w:after="86" w:line="360" w:lineRule="auto"/>
        <w:jc w:val="both"/>
      </w:pPr>
      <w:r>
        <w:rPr>
          <w:rFonts w:ascii="PT Sans" w:hAnsi="PT Sans"/>
          <w:color w:val="000000"/>
        </w:rPr>
        <w:t>обучение навыкам работы в группе;</w:t>
      </w:r>
    </w:p>
    <w:p w:rsidR="006331D4" w:rsidRDefault="00684E23">
      <w:pPr>
        <w:pStyle w:val="a3"/>
        <w:numPr>
          <w:ilvl w:val="0"/>
          <w:numId w:val="1"/>
        </w:numPr>
        <w:tabs>
          <w:tab w:val="left" w:pos="709"/>
        </w:tabs>
        <w:spacing w:after="86" w:line="360" w:lineRule="auto"/>
        <w:jc w:val="both"/>
      </w:pPr>
      <w:r>
        <w:rPr>
          <w:rFonts w:ascii="PT Sans" w:hAnsi="PT Sans"/>
          <w:color w:val="000000"/>
        </w:rPr>
        <w:t>расширение круга общения и интересов;</w:t>
      </w:r>
    </w:p>
    <w:p w:rsidR="006331D4" w:rsidRDefault="00684E23">
      <w:pPr>
        <w:pStyle w:val="a3"/>
        <w:numPr>
          <w:ilvl w:val="0"/>
          <w:numId w:val="1"/>
        </w:numPr>
        <w:tabs>
          <w:tab w:val="left" w:pos="709"/>
        </w:tabs>
        <w:spacing w:after="86" w:line="360" w:lineRule="auto"/>
        <w:jc w:val="both"/>
      </w:pPr>
      <w:r>
        <w:rPr>
          <w:rFonts w:ascii="PT Sans" w:hAnsi="PT Sans"/>
          <w:color w:val="000000"/>
        </w:rPr>
        <w:t>повышение внутренней культуры и эрудиции;</w:t>
      </w:r>
    </w:p>
    <w:p w:rsidR="006331D4" w:rsidRDefault="00684E23">
      <w:pPr>
        <w:pStyle w:val="a3"/>
        <w:numPr>
          <w:ilvl w:val="0"/>
          <w:numId w:val="1"/>
        </w:numPr>
        <w:tabs>
          <w:tab w:val="left" w:pos="709"/>
        </w:tabs>
        <w:spacing w:after="86" w:line="360" w:lineRule="auto"/>
        <w:jc w:val="both"/>
      </w:pPr>
      <w:r>
        <w:rPr>
          <w:rFonts w:ascii="PT Sans" w:hAnsi="PT Sans"/>
          <w:color w:val="000000"/>
        </w:rPr>
        <w:t xml:space="preserve">приобщение ребёнка </w:t>
      </w:r>
      <w:r>
        <w:rPr>
          <w:rFonts w:ascii="PT Sans" w:hAnsi="PT Sans"/>
          <w:color w:val="000000"/>
        </w:rPr>
        <w:t>к музыкальной культуре;</w:t>
      </w:r>
    </w:p>
    <w:p w:rsidR="006331D4" w:rsidRDefault="00684E23">
      <w:pPr>
        <w:pStyle w:val="a3"/>
        <w:numPr>
          <w:ilvl w:val="0"/>
          <w:numId w:val="1"/>
        </w:numPr>
        <w:tabs>
          <w:tab w:val="left" w:pos="709"/>
        </w:tabs>
        <w:spacing w:after="86" w:line="360" w:lineRule="auto"/>
        <w:jc w:val="both"/>
      </w:pPr>
      <w:r>
        <w:rPr>
          <w:rFonts w:ascii="PT Sans" w:hAnsi="PT Sans"/>
          <w:color w:val="000000"/>
        </w:rPr>
        <w:t>предупреждение вторичных нарушений развития.</w:t>
      </w:r>
    </w:p>
    <w:p w:rsidR="006331D4" w:rsidRDefault="00684E23">
      <w:pPr>
        <w:pStyle w:val="a3"/>
        <w:spacing w:after="86" w:line="360" w:lineRule="auto"/>
        <w:jc w:val="both"/>
      </w:pPr>
      <w:r>
        <w:rPr>
          <w:rFonts w:ascii="PT Sans" w:hAnsi="PT Sans"/>
          <w:color w:val="000000"/>
        </w:rPr>
        <w:tab/>
        <w:t>Концертные выступления развивают у детей артистичность, умение держать себя на сцене, что требует значительной собранности и присутствия волевых качеств. Готовясь к выступлению и выступа</w:t>
      </w:r>
      <w:r>
        <w:rPr>
          <w:rFonts w:ascii="PT Sans" w:hAnsi="PT Sans"/>
          <w:color w:val="000000"/>
        </w:rPr>
        <w:t>я перед собравшимися, умственно отсталый ребёнок ощущает себя творческой, социально значимой личностью. По мнению Грибановой Г.В. (1998), положительные эмоции у этой категории детей оказываются более стойкими, нежели отрицательные, и эффективнее регулируют</w:t>
      </w:r>
      <w:r>
        <w:rPr>
          <w:rFonts w:ascii="PT Sans" w:hAnsi="PT Sans"/>
          <w:color w:val="000000"/>
        </w:rPr>
        <w:t xml:space="preserve"> их поведение. Это позволяет им при подготовке к выступлениям выполнять трудоёмкие виды деятельности, выдерживать в течение длительного времени упражнения, требующие сосредоточенности произвольного внимания.</w:t>
      </w:r>
    </w:p>
    <w:p w:rsidR="006331D4" w:rsidRDefault="00684E23">
      <w:pPr>
        <w:pStyle w:val="a3"/>
        <w:spacing w:after="86" w:line="360" w:lineRule="auto"/>
        <w:jc w:val="both"/>
      </w:pPr>
      <w:r>
        <w:rPr>
          <w:rFonts w:ascii="PT Sans" w:hAnsi="PT Sans"/>
          <w:color w:val="000000"/>
        </w:rPr>
        <w:tab/>
        <w:t xml:space="preserve">В нашей школе регулярно проводится </w:t>
      </w:r>
      <w:r>
        <w:rPr>
          <w:rFonts w:ascii="PT Sans" w:hAnsi="PT Sans"/>
          <w:color w:val="000000"/>
        </w:rPr>
        <w:t>различные общешкольные, открытые мероприятия. К каждому из них готовятся концертные номера, в которых дети поют, танцуют, участвуют в различных инсценировках. Всё это требует кропотливой подготовки как со стороны педагогических работников, так и со стороны</w:t>
      </w:r>
      <w:r>
        <w:rPr>
          <w:rFonts w:ascii="PT Sans" w:hAnsi="PT Sans"/>
          <w:color w:val="000000"/>
        </w:rPr>
        <w:t xml:space="preserve"> воспитанников. В ходе подготовки у детей наблюдается общий подъём, желание проявить себя. В концертных выступлениях мы можем увидеть наших учеников совершенно с другой стороны, а они в свою очередь могут самовыразиться. Концертные выступления, различные п</w:t>
      </w:r>
      <w:r>
        <w:rPr>
          <w:rFonts w:ascii="PT Sans" w:hAnsi="PT Sans"/>
          <w:color w:val="000000"/>
        </w:rPr>
        <w:t>раздничные мероприятия играют и немалую роль в оптимизации учебного процесса, самого нахождения детей в учебном заведении.</w:t>
      </w:r>
    </w:p>
    <w:sectPr w:rsidR="006331D4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T Sans">
    <w:altName w:val="Cambria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B857D5"/>
    <w:multiLevelType w:val="multilevel"/>
    <w:tmpl w:val="A82E70F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3E9E7209"/>
    <w:multiLevelType w:val="multilevel"/>
    <w:tmpl w:val="0CD226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doNotTrackMoves/>
  <w:defaultTabStop w:val="709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1D4"/>
    <w:rsid w:val="006331D4"/>
    <w:rsid w:val="0068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0014F0B-C509-47C5-8DF4-CCD0DE9C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Times New Roman"/>
      <w:lang w:bidi="ar-SA"/>
    </w:rPr>
  </w:style>
  <w:style w:type="paragraph" w:customStyle="1" w:styleId="FrameContents">
    <w:name w:val="Frame Contents"/>
    <w:basedOn w:val="a"/>
    <w:qFormat/>
  </w:style>
  <w:style w:type="paragraph" w:customStyle="1" w:styleId="a6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dc:description/>
  <cp:lastModifiedBy>Skvortsova Elena</cp:lastModifiedBy>
  <cp:revision>5</cp:revision>
  <cp:lastPrinted>1899-12-31T21:00:00Z</cp:lastPrinted>
  <dcterms:created xsi:type="dcterms:W3CDTF">2024-11-24T18:11:00Z</dcterms:created>
  <dcterms:modified xsi:type="dcterms:W3CDTF">2025-10-15T07:39:00Z</dcterms:modified>
  <dc:language>ru-RU</dc:language>
</cp:coreProperties>
</file>