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AB68" w14:textId="09E3A785" w:rsidR="0015080D" w:rsidRPr="0015080D" w:rsidRDefault="0015080D" w:rsidP="0015080D">
      <w:pPr>
        <w:spacing w:line="360" w:lineRule="auto"/>
        <w:jc w:val="right"/>
        <w:rPr>
          <w:b/>
          <w:sz w:val="28"/>
          <w:szCs w:val="28"/>
        </w:rPr>
      </w:pPr>
      <w:proofErr w:type="spellStart"/>
      <w:r w:rsidRPr="0015080D">
        <w:rPr>
          <w:b/>
          <w:sz w:val="28"/>
          <w:szCs w:val="28"/>
        </w:rPr>
        <w:t>Кокель</w:t>
      </w:r>
      <w:proofErr w:type="spellEnd"/>
      <w:r w:rsidRPr="0015080D">
        <w:rPr>
          <w:b/>
          <w:sz w:val="28"/>
          <w:szCs w:val="28"/>
        </w:rPr>
        <w:t xml:space="preserve"> Олеся Михайловна</w:t>
      </w:r>
    </w:p>
    <w:p w14:paraId="3C624004" w14:textId="048C3CD5" w:rsidR="0015080D" w:rsidRPr="0015080D" w:rsidRDefault="0015080D" w:rsidP="0015080D">
      <w:pPr>
        <w:spacing w:line="360" w:lineRule="auto"/>
        <w:jc w:val="right"/>
        <w:rPr>
          <w:b/>
          <w:sz w:val="28"/>
          <w:szCs w:val="28"/>
        </w:rPr>
      </w:pPr>
      <w:r w:rsidRPr="0015080D">
        <w:rPr>
          <w:b/>
          <w:sz w:val="28"/>
          <w:szCs w:val="28"/>
        </w:rPr>
        <w:t>учитель начальных классов</w:t>
      </w:r>
    </w:p>
    <w:p w14:paraId="27C07025" w14:textId="35502B20" w:rsidR="0015080D" w:rsidRPr="0015080D" w:rsidRDefault="0015080D" w:rsidP="0015080D">
      <w:pPr>
        <w:spacing w:line="360" w:lineRule="auto"/>
        <w:jc w:val="right"/>
        <w:rPr>
          <w:b/>
          <w:sz w:val="28"/>
          <w:szCs w:val="28"/>
        </w:rPr>
      </w:pPr>
      <w:r w:rsidRPr="0015080D">
        <w:rPr>
          <w:b/>
          <w:sz w:val="28"/>
          <w:szCs w:val="28"/>
        </w:rPr>
        <w:t>МБОУ «</w:t>
      </w:r>
      <w:proofErr w:type="spellStart"/>
      <w:r w:rsidRPr="0015080D">
        <w:rPr>
          <w:b/>
          <w:sz w:val="28"/>
          <w:szCs w:val="28"/>
        </w:rPr>
        <w:t>Тарханская</w:t>
      </w:r>
      <w:proofErr w:type="spellEnd"/>
      <w:r w:rsidRPr="0015080D">
        <w:rPr>
          <w:b/>
          <w:sz w:val="28"/>
          <w:szCs w:val="28"/>
        </w:rPr>
        <w:t xml:space="preserve"> СОШ»</w:t>
      </w:r>
    </w:p>
    <w:p w14:paraId="6B665250" w14:textId="46B329B7" w:rsidR="0015080D" w:rsidRPr="0015080D" w:rsidRDefault="0015080D" w:rsidP="0015080D">
      <w:pPr>
        <w:spacing w:line="360" w:lineRule="auto"/>
        <w:jc w:val="right"/>
        <w:rPr>
          <w:b/>
          <w:sz w:val="28"/>
          <w:szCs w:val="28"/>
        </w:rPr>
      </w:pPr>
      <w:r w:rsidRPr="0015080D">
        <w:rPr>
          <w:b/>
          <w:sz w:val="28"/>
          <w:szCs w:val="28"/>
        </w:rPr>
        <w:t>Батыревского МО Чувашской Республики</w:t>
      </w:r>
    </w:p>
    <w:p w14:paraId="166599E3" w14:textId="77777777" w:rsidR="0015080D" w:rsidRPr="0015080D" w:rsidRDefault="0015080D" w:rsidP="0015080D">
      <w:pPr>
        <w:spacing w:line="360" w:lineRule="auto"/>
        <w:jc w:val="right"/>
        <w:rPr>
          <w:b/>
          <w:sz w:val="28"/>
          <w:szCs w:val="28"/>
        </w:rPr>
      </w:pPr>
    </w:p>
    <w:p w14:paraId="6BDAB10D" w14:textId="4E1759DF" w:rsidR="00611566" w:rsidRPr="0015080D" w:rsidRDefault="0015080D" w:rsidP="0015080D">
      <w:pPr>
        <w:spacing w:line="360" w:lineRule="auto"/>
        <w:jc w:val="center"/>
        <w:rPr>
          <w:b/>
          <w:sz w:val="28"/>
          <w:szCs w:val="28"/>
        </w:rPr>
      </w:pPr>
      <w:r w:rsidRPr="0015080D">
        <w:rPr>
          <w:b/>
          <w:sz w:val="28"/>
          <w:szCs w:val="28"/>
        </w:rPr>
        <w:t>Семейное воспитание и его особенности</w:t>
      </w:r>
    </w:p>
    <w:p w14:paraId="3FC72CE5" w14:textId="77777777" w:rsidR="00611566" w:rsidRPr="0015080D" w:rsidRDefault="00611566" w:rsidP="0015080D">
      <w:pPr>
        <w:spacing w:line="360" w:lineRule="auto"/>
        <w:ind w:firstLine="540"/>
        <w:jc w:val="both"/>
        <w:rPr>
          <w:i/>
          <w:sz w:val="28"/>
          <w:szCs w:val="28"/>
        </w:rPr>
      </w:pPr>
      <w:r w:rsidRPr="0015080D">
        <w:rPr>
          <w:i/>
          <w:sz w:val="28"/>
          <w:szCs w:val="28"/>
        </w:rPr>
        <w:t>Аннотация: Воспитание детей – это отдача особых сил, сил духовных. Человека мы создаем любовью – любовью родителей друг к другу, родителей к детям, их всех к людям. Прекрасные дети вырастают в тех семьях, где мать и отец по-настоящему любят друг друга и вместе с тем любят и уважают людей.</w:t>
      </w:r>
    </w:p>
    <w:p w14:paraId="571219B1" w14:textId="77777777" w:rsidR="00611566" w:rsidRPr="0015080D" w:rsidRDefault="00611566" w:rsidP="0015080D">
      <w:pPr>
        <w:spacing w:line="360" w:lineRule="auto"/>
        <w:ind w:firstLine="540"/>
        <w:rPr>
          <w:i/>
          <w:sz w:val="28"/>
          <w:szCs w:val="28"/>
        </w:rPr>
      </w:pPr>
    </w:p>
    <w:p w14:paraId="6C708699" w14:textId="77777777" w:rsidR="00611566" w:rsidRPr="0015080D" w:rsidRDefault="00611566" w:rsidP="0015080D">
      <w:pPr>
        <w:spacing w:line="360" w:lineRule="auto"/>
        <w:ind w:firstLine="540"/>
        <w:rPr>
          <w:i/>
          <w:sz w:val="28"/>
          <w:szCs w:val="28"/>
        </w:rPr>
      </w:pPr>
      <w:r w:rsidRPr="0015080D">
        <w:rPr>
          <w:i/>
          <w:sz w:val="28"/>
          <w:szCs w:val="28"/>
        </w:rPr>
        <w:t>Ключевые слова: брак, семья, функции семьи, семейное воспитание.</w:t>
      </w:r>
    </w:p>
    <w:p w14:paraId="33E8799E" w14:textId="77777777" w:rsidR="00611566" w:rsidRPr="0015080D" w:rsidRDefault="00611566" w:rsidP="0015080D">
      <w:pPr>
        <w:spacing w:line="360" w:lineRule="auto"/>
        <w:ind w:firstLine="540"/>
        <w:rPr>
          <w:i/>
          <w:sz w:val="28"/>
          <w:szCs w:val="28"/>
        </w:rPr>
      </w:pPr>
    </w:p>
    <w:p w14:paraId="788E7ABC" w14:textId="77777777" w:rsidR="00611566" w:rsidRPr="0015080D" w:rsidRDefault="00611566" w:rsidP="0015080D">
      <w:pPr>
        <w:spacing w:line="360" w:lineRule="auto"/>
        <w:ind w:firstLine="540"/>
        <w:jc w:val="both"/>
        <w:rPr>
          <w:sz w:val="28"/>
          <w:szCs w:val="28"/>
        </w:rPr>
      </w:pPr>
      <w:r w:rsidRPr="0015080D">
        <w:rPr>
          <w:sz w:val="28"/>
          <w:szCs w:val="28"/>
        </w:rPr>
        <w:t>Гармоничное воспитание личности возможно только при том условии, когда к потребностям присоединяется более сильный, более тонкий, более мудрый побудитель – долг. Собственно, человеческая жизнь начинается с того момента, когда ребенок уже делает не то, что хочется, а то, что надо делать во имя общего блага. Дети, начав свою жизнь вполне беспомощными существами, так много получают от родителей, что последние, естественно, порождают в них чувства благодарности, любви и своего рода гордости своими отцом и матерью. Не только сам по себе уход, помощь, забота родителей, но и участие, и ласка их играют в этом роль.</w:t>
      </w:r>
    </w:p>
    <w:p w14:paraId="0D07846C" w14:textId="77777777" w:rsidR="00611566" w:rsidRPr="0015080D" w:rsidRDefault="00611566" w:rsidP="0015080D">
      <w:pPr>
        <w:spacing w:line="360" w:lineRule="auto"/>
        <w:ind w:firstLine="540"/>
        <w:jc w:val="both"/>
        <w:rPr>
          <w:sz w:val="28"/>
          <w:szCs w:val="28"/>
        </w:rPr>
      </w:pPr>
      <w:r w:rsidRPr="0015080D">
        <w:rPr>
          <w:sz w:val="28"/>
          <w:szCs w:val="28"/>
        </w:rPr>
        <w:t xml:space="preserve">Семья, с позиции социологов, представляет собой малую социальную группу, основанную на брачном союзе и кровном родстве, члены которой связаны общностью быта, взаимной помощью, моральной ответственностью. Этот древнейший институт человеческого общества прошел сложный путь развития: от родоплеменных форм общежития, до современных форм семейных отношений. Брак как устойчивый союз между мужчиной и женщиной возник в родовом обществе. Основа брачных отношений </w:t>
      </w:r>
      <w:r w:rsidRPr="0015080D">
        <w:rPr>
          <w:sz w:val="28"/>
          <w:szCs w:val="28"/>
        </w:rPr>
        <w:lastRenderedPageBreak/>
        <w:t xml:space="preserve">порождает права и обязанности. Брак – явление историческое, он прошел определенные стадии своего развития – от полигамии к единобрачию. Урбанизация изменила уклад и ритм жизни, что повлекло за собой изменение и семейных отношений. </w:t>
      </w:r>
    </w:p>
    <w:p w14:paraId="746FDC1A" w14:textId="47D6F315" w:rsidR="00611566" w:rsidRPr="0015080D" w:rsidRDefault="00611566" w:rsidP="0015080D">
      <w:pPr>
        <w:spacing w:line="360" w:lineRule="auto"/>
        <w:ind w:firstLine="540"/>
        <w:jc w:val="both"/>
        <w:rPr>
          <w:sz w:val="28"/>
          <w:szCs w:val="28"/>
        </w:rPr>
      </w:pPr>
      <w:r w:rsidRPr="0015080D">
        <w:rPr>
          <w:sz w:val="28"/>
          <w:szCs w:val="28"/>
        </w:rPr>
        <w:t>Семья – сложная многофункциональная система, она выполняет ряд взаимосвязанных функций. Функции семьи – это способ проявления активности, жизнедеятельности ее членов. К функциям следует отнести: экономическую, хозяйственно-бытовую, рекреативную, или психологическую, репродуктивную, воспитательную</w:t>
      </w:r>
      <w:r w:rsidR="00583AAF">
        <w:rPr>
          <w:sz w:val="28"/>
          <w:szCs w:val="28"/>
        </w:rPr>
        <w:t xml:space="preserve"> </w:t>
      </w:r>
      <w:r w:rsidRPr="0015080D">
        <w:rPr>
          <w:sz w:val="28"/>
          <w:szCs w:val="28"/>
        </w:rPr>
        <w:t xml:space="preserve">человек приобретает ценность для общества только тогда, когда он становится личностью, и становление ее требует целенаправленного, систематичного воздействия. Именно семья с ее постоянным и естественным характером воздействия призвана формировать черты характера, убеждения, взгляды, </w:t>
      </w:r>
      <w:proofErr w:type="gramStart"/>
      <w:r w:rsidRPr="0015080D">
        <w:rPr>
          <w:sz w:val="28"/>
          <w:szCs w:val="28"/>
        </w:rPr>
        <w:t>мировоззрение  ребенка</w:t>
      </w:r>
      <w:proofErr w:type="gramEnd"/>
      <w:r w:rsidRPr="0015080D">
        <w:rPr>
          <w:sz w:val="28"/>
          <w:szCs w:val="28"/>
        </w:rPr>
        <w:t xml:space="preserve">. Поэтому выделение воспитательной функции семьи как основной имеет общественный смысл. Для каждого человека семья выполняет эмоциональную и рекреативную функции, защищающие человека от стрессовых и экстремальных ситуаций. Уют и тепло домашнего очага, реализация потребности человека в доверительном и эмоциональном общении, сочувствие, сопереживание, поддержка – все это позволяет человеку быть </w:t>
      </w:r>
      <w:proofErr w:type="gramStart"/>
      <w:r w:rsidRPr="0015080D">
        <w:rPr>
          <w:sz w:val="28"/>
          <w:szCs w:val="28"/>
        </w:rPr>
        <w:t>более  стойким</w:t>
      </w:r>
      <w:proofErr w:type="gramEnd"/>
      <w:r w:rsidRPr="0015080D">
        <w:rPr>
          <w:sz w:val="28"/>
          <w:szCs w:val="28"/>
        </w:rPr>
        <w:t xml:space="preserve"> к условиям современной неспокойной жизни.</w:t>
      </w:r>
    </w:p>
    <w:p w14:paraId="025BCC7B" w14:textId="77777777" w:rsidR="00611566" w:rsidRPr="0015080D" w:rsidRDefault="00611566" w:rsidP="0015080D">
      <w:pPr>
        <w:spacing w:line="360" w:lineRule="auto"/>
        <w:ind w:firstLine="540"/>
        <w:jc w:val="both"/>
        <w:rPr>
          <w:sz w:val="28"/>
          <w:szCs w:val="28"/>
        </w:rPr>
      </w:pPr>
      <w:r w:rsidRPr="0015080D">
        <w:rPr>
          <w:sz w:val="28"/>
          <w:szCs w:val="28"/>
        </w:rPr>
        <w:t xml:space="preserve">Но в настоящее время произошли изменения в отношениях мужчин и женщин в семье. Теперь трудно выделить, кто кого «главнее» в семье. Изменяется сам тип зависимости в семье людей друг от друга. Все чаще говориться о возникновении новых нетипичных проблем воспитательного </w:t>
      </w:r>
      <w:proofErr w:type="gramStart"/>
      <w:r w:rsidRPr="0015080D">
        <w:rPr>
          <w:sz w:val="28"/>
          <w:szCs w:val="28"/>
        </w:rPr>
        <w:t>характера  вследствие</w:t>
      </w:r>
      <w:proofErr w:type="gramEnd"/>
      <w:r w:rsidRPr="0015080D">
        <w:rPr>
          <w:sz w:val="28"/>
          <w:szCs w:val="28"/>
        </w:rPr>
        <w:t xml:space="preserve"> различных материальных и психологических трудностей, переживаемых семьей. Неуверенные в себе родители перестают быть авторитетом и образцом для подражания у своих детей. У детей происходит смещение в системе жизненных ценностей. Подобная тенденция не только сокращает воспитательные возможности семьи, но и приводит к снижению интеллектуального потенциала общества, к падению </w:t>
      </w:r>
      <w:r w:rsidRPr="0015080D">
        <w:rPr>
          <w:sz w:val="28"/>
          <w:szCs w:val="28"/>
        </w:rPr>
        <w:lastRenderedPageBreak/>
        <w:t xml:space="preserve">рождаемости. Помимо падения рождаемости отмечается и такой негативный факт в институте семьи, как увеличение числа разводов.  И как следствие, наблюдается отрицательные последствия разводов: ухудшение воспитания детей, увеличение случаев их психических заболеваний, алкоголизм родителей, разрушение кровнородственных связей, ухудшение материального положения, дисгармония воспроизводства населения. При нарушении контактов с родителями у детей возникают наиболее острые переживания, поскольку длят ребенка распад семьи – это ломка устойчивой семейной структуры, привычных отношений с родителями, конфликт между привязанностью к отцу и матери. Развод ставит перед ребенком непосильные для его возраста задачи. Дети 2,5 – 3 лет реагируют на распад семьи плачем, агрессивностью, нарушением памяти, внимания, расстройством сна. Развод порождает у ребенка чувство одиночества, ощущение собственной неполноценности. Развод родителей автоматически переводит семью в категорию «нетипичные», то есть неполных, малообеспеченных, проблемных. Если родители по-настоящему любят своих детей и хотят их воспитать как можно лучше, они будут стараться, и свои несогласия не доводить до разрыва и тем не ставить детей в самое трудное положение. У хороших родителей вырастают хорошие дети. Как часто слышим мы это утверждение и часто затрудняемся объяснить, что же это такое – хорошие родители. </w:t>
      </w:r>
    </w:p>
    <w:p w14:paraId="16C0480D" w14:textId="77777777" w:rsidR="00611566" w:rsidRPr="0015080D" w:rsidRDefault="00611566" w:rsidP="0015080D">
      <w:pPr>
        <w:spacing w:line="360" w:lineRule="auto"/>
        <w:ind w:firstLine="540"/>
        <w:jc w:val="both"/>
        <w:rPr>
          <w:sz w:val="28"/>
          <w:szCs w:val="28"/>
        </w:rPr>
      </w:pPr>
      <w:r w:rsidRPr="0015080D">
        <w:rPr>
          <w:sz w:val="28"/>
          <w:szCs w:val="28"/>
        </w:rPr>
        <w:t>Можно ли назвать хорошими тех родителей, которые никогда не сомневаются, всегда уверены в своей правоте, всегда точно представляют, что ребенку нужно и что ему можно, которые утверждают, что в каждый момент времени знают, как правильно поступить, и могут с абсолютной точностью предвидеть не только поведение собственных детей в различных ситуациях, но и их дальнейшую жизнь?</w:t>
      </w:r>
    </w:p>
    <w:p w14:paraId="6998EB7F" w14:textId="77777777" w:rsidR="00611566" w:rsidRPr="0015080D" w:rsidRDefault="00611566" w:rsidP="0015080D">
      <w:pPr>
        <w:spacing w:line="360" w:lineRule="auto"/>
        <w:ind w:firstLine="540"/>
        <w:jc w:val="both"/>
        <w:rPr>
          <w:sz w:val="28"/>
          <w:szCs w:val="28"/>
        </w:rPr>
      </w:pPr>
      <w:r w:rsidRPr="0015080D">
        <w:rPr>
          <w:sz w:val="28"/>
          <w:szCs w:val="28"/>
        </w:rPr>
        <w:t xml:space="preserve"> А можно ли назвать хорошими тех родителей, </w:t>
      </w:r>
      <w:proofErr w:type="gramStart"/>
      <w:r w:rsidRPr="0015080D">
        <w:rPr>
          <w:sz w:val="28"/>
          <w:szCs w:val="28"/>
        </w:rPr>
        <w:t>которые  прибывают</w:t>
      </w:r>
      <w:proofErr w:type="gramEnd"/>
      <w:r w:rsidRPr="0015080D">
        <w:rPr>
          <w:sz w:val="28"/>
          <w:szCs w:val="28"/>
        </w:rPr>
        <w:t xml:space="preserve"> в постоянных тревожных сомнениях, теряются всякий раз, как сталкиваются с </w:t>
      </w:r>
      <w:r w:rsidRPr="0015080D">
        <w:rPr>
          <w:sz w:val="28"/>
          <w:szCs w:val="28"/>
        </w:rPr>
        <w:lastRenderedPageBreak/>
        <w:t xml:space="preserve">чем-то новым в поведении ребенка, не знают, можно ли наказать, а если прибегли к наказанию за поступок, тут же считают, что были не правы? </w:t>
      </w:r>
    </w:p>
    <w:p w14:paraId="2A8F50A3" w14:textId="110DC810" w:rsidR="00611566" w:rsidRPr="0015080D" w:rsidRDefault="00611566" w:rsidP="0015080D">
      <w:pPr>
        <w:spacing w:line="360" w:lineRule="auto"/>
        <w:ind w:firstLine="540"/>
        <w:jc w:val="both"/>
        <w:rPr>
          <w:sz w:val="28"/>
          <w:szCs w:val="28"/>
        </w:rPr>
      </w:pPr>
      <w:r w:rsidRPr="0015080D">
        <w:rPr>
          <w:sz w:val="28"/>
          <w:szCs w:val="28"/>
        </w:rPr>
        <w:t>Родители составляют первую общественную среду ребенка. Личности родителей играют существеннейшую роль в жизни каждого человека. Не случайно, что к родителям, особенно к матери, мы мысленно обращаемся в тяжелую минуту жизни. Родительская любовь – источник и гарантия благополучия человека, поддержания телесного и душевного здоровья. 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 Самая естественная и самая необходимая из всех обязанностей родителей – это относиться к ребенку в любом возрасте любовно и внимательно. Многие родители считают, что ни в коем случае нельзя показывать детям любовь к ним, полагая, что</w:t>
      </w:r>
      <w:r w:rsidR="0015080D">
        <w:rPr>
          <w:sz w:val="28"/>
          <w:szCs w:val="28"/>
        </w:rPr>
        <w:t>,</w:t>
      </w:r>
      <w:r w:rsidRPr="0015080D">
        <w:rPr>
          <w:sz w:val="28"/>
          <w:szCs w:val="28"/>
        </w:rPr>
        <w:t xml:space="preserve"> когда ребенок хорошо знает, что его любят, это приводит к избалованности, эгоизму, себялюбию. Нужно категорически отвергнуть это утверждение. Все эти неблагоприятные личностные черты как раз возникают при недостатке любви, когда создается некий эмоциональный дефицит, когда ребенок лишен прочного фундамента неизменной родительской привязанности. Внушение ребенку чувства, что его любят и о нем заботятся, не зависит ни от времени, которое уделяют детям родители, ни от того, воспитывается ребенок дома или с раннего возраста находится в яслях и детском саду. Не связано это и с обеспечением материальных условий, количеством вложений в воспитание материальных затрат. Глубокий постоянный психологический контакт с ребенком – это универсальное требование к воспитанию, которое в одинаковой степени может быть рекомендовано всем родителям, контакт необходим в воспитании каждого ребенка в любом возрасте. Именно ощущение и переживание контакта с родителями дают детям возможность почувствовать и осознать родительскую любовь, привязанность и заботу.  Основа для сохранения контакта – искренняя заинтересованность во всем, что </w:t>
      </w:r>
      <w:r w:rsidRPr="0015080D">
        <w:rPr>
          <w:sz w:val="28"/>
          <w:szCs w:val="28"/>
        </w:rPr>
        <w:lastRenderedPageBreak/>
        <w:t>происходит в жизни ребенка, искреннее любопытство к его детским проблемам, желание понимать, желание наблюдать за всеми изменениями, которые происходят в душе и сознании растущего человека.</w:t>
      </w:r>
    </w:p>
    <w:p w14:paraId="57154D76" w14:textId="555065C2" w:rsidR="00611566" w:rsidRPr="0015080D" w:rsidRDefault="00611566" w:rsidP="0015080D">
      <w:pPr>
        <w:spacing w:line="360" w:lineRule="auto"/>
        <w:ind w:firstLine="540"/>
        <w:jc w:val="both"/>
        <w:rPr>
          <w:sz w:val="28"/>
          <w:szCs w:val="28"/>
        </w:rPr>
      </w:pPr>
      <w:r w:rsidRPr="0015080D">
        <w:rPr>
          <w:sz w:val="28"/>
          <w:szCs w:val="28"/>
        </w:rPr>
        <w:t xml:space="preserve">Всем будущим и нынешним родителям следует очень хорошо понять, что каждое высказывание, каким бы </w:t>
      </w:r>
      <w:proofErr w:type="gramStart"/>
      <w:r w:rsidRPr="0015080D">
        <w:rPr>
          <w:sz w:val="28"/>
          <w:szCs w:val="28"/>
        </w:rPr>
        <w:t>справедливым по сути</w:t>
      </w:r>
      <w:proofErr w:type="gramEnd"/>
      <w:r w:rsidRPr="0015080D">
        <w:rPr>
          <w:sz w:val="28"/>
          <w:szCs w:val="28"/>
        </w:rPr>
        <w:t xml:space="preserve"> оно ни было, какой бы ситуацией не вызывалось, наносит серьезный вред контакту с ребенком, нарушает уверенность в родительской любви. Необходимо выработать для себя правило не оценивать негативно самого ребенка, а подвергать критике только неверно осуществленное действие или ошибочный, необдуманный поступок. Ребенок должен быть уверен в родительской любви независимо от своих сегодняшних успехов и достижений. Формула истинной родительской любви, формула принятия – это не «люблю, потому что ты – хороший», а «люблю, потому что ты есть, люблю такого, какой есть»</w:t>
      </w:r>
      <w:r w:rsidR="00583AAF">
        <w:rPr>
          <w:sz w:val="28"/>
          <w:szCs w:val="28"/>
        </w:rPr>
        <w:t>.</w:t>
      </w:r>
    </w:p>
    <w:p w14:paraId="6749964F" w14:textId="77777777" w:rsidR="00611566" w:rsidRPr="0015080D" w:rsidRDefault="00611566" w:rsidP="0015080D">
      <w:pPr>
        <w:spacing w:line="360" w:lineRule="auto"/>
        <w:ind w:firstLine="540"/>
        <w:jc w:val="both"/>
        <w:rPr>
          <w:sz w:val="28"/>
          <w:szCs w:val="28"/>
        </w:rPr>
      </w:pPr>
      <w:r w:rsidRPr="0015080D">
        <w:rPr>
          <w:sz w:val="28"/>
          <w:szCs w:val="28"/>
        </w:rPr>
        <w:t xml:space="preserve">Вся тайна семейного воспитания в том и состоит, чтобы дать ребенку возможность самому развертываться, делать все самому; взрослые не должны забегать и ничего не делать для своего личного удобства и удовольствия, а всегда относиться к ребенку, с первого дня появления его на свет, как к человеку, с полным признанием его личности и неприкосновенности этой личности. </w:t>
      </w:r>
    </w:p>
    <w:p w14:paraId="0D184ADD" w14:textId="77777777" w:rsidR="00611566" w:rsidRPr="0015080D" w:rsidRDefault="00611566" w:rsidP="0015080D">
      <w:pPr>
        <w:spacing w:line="360" w:lineRule="auto"/>
        <w:ind w:firstLine="540"/>
        <w:jc w:val="both"/>
        <w:rPr>
          <w:sz w:val="28"/>
          <w:szCs w:val="28"/>
        </w:rPr>
      </w:pPr>
    </w:p>
    <w:p w14:paraId="77FCC4EB" w14:textId="77777777" w:rsidR="00611566" w:rsidRPr="0015080D" w:rsidRDefault="00611566" w:rsidP="0015080D">
      <w:pPr>
        <w:spacing w:line="360" w:lineRule="auto"/>
        <w:ind w:firstLine="540"/>
        <w:jc w:val="both"/>
        <w:rPr>
          <w:b/>
          <w:sz w:val="28"/>
          <w:szCs w:val="28"/>
        </w:rPr>
      </w:pPr>
      <w:r w:rsidRPr="0015080D">
        <w:rPr>
          <w:b/>
          <w:sz w:val="28"/>
          <w:szCs w:val="28"/>
        </w:rPr>
        <w:t>Список использованной литературы</w:t>
      </w:r>
    </w:p>
    <w:p w14:paraId="371B53E6" w14:textId="77777777" w:rsidR="00611566" w:rsidRPr="0015080D" w:rsidRDefault="00611566" w:rsidP="0015080D">
      <w:pPr>
        <w:numPr>
          <w:ilvl w:val="0"/>
          <w:numId w:val="1"/>
        </w:numPr>
        <w:spacing w:line="360" w:lineRule="auto"/>
        <w:jc w:val="both"/>
        <w:rPr>
          <w:sz w:val="28"/>
          <w:szCs w:val="28"/>
        </w:rPr>
      </w:pPr>
      <w:r w:rsidRPr="0015080D">
        <w:rPr>
          <w:sz w:val="28"/>
          <w:szCs w:val="28"/>
        </w:rPr>
        <w:t xml:space="preserve">Гарбузов, В.И. От младенца до подростка/В.И.Гарбузов. – </w:t>
      </w:r>
      <w:proofErr w:type="spellStart"/>
      <w:r w:rsidRPr="0015080D">
        <w:rPr>
          <w:sz w:val="28"/>
          <w:szCs w:val="28"/>
        </w:rPr>
        <w:t>СпБ</w:t>
      </w:r>
      <w:proofErr w:type="spellEnd"/>
      <w:r w:rsidRPr="0015080D">
        <w:rPr>
          <w:sz w:val="28"/>
          <w:szCs w:val="28"/>
        </w:rPr>
        <w:t>., 1999.</w:t>
      </w:r>
    </w:p>
    <w:p w14:paraId="2E6E6104" w14:textId="77777777" w:rsidR="00611566" w:rsidRPr="0015080D" w:rsidRDefault="00611566" w:rsidP="0015080D">
      <w:pPr>
        <w:numPr>
          <w:ilvl w:val="0"/>
          <w:numId w:val="1"/>
        </w:numPr>
        <w:spacing w:line="360" w:lineRule="auto"/>
        <w:jc w:val="both"/>
        <w:rPr>
          <w:sz w:val="28"/>
          <w:szCs w:val="28"/>
        </w:rPr>
      </w:pPr>
      <w:r w:rsidRPr="0015080D">
        <w:rPr>
          <w:sz w:val="28"/>
          <w:szCs w:val="28"/>
        </w:rPr>
        <w:t>Захарова, Л. Дитя в очереди за лаской/Л.Захарова. – М., 1999.</w:t>
      </w:r>
    </w:p>
    <w:p w14:paraId="5B8CB4B6" w14:textId="77777777" w:rsidR="00611566" w:rsidRPr="0015080D" w:rsidRDefault="00611566" w:rsidP="0015080D">
      <w:pPr>
        <w:numPr>
          <w:ilvl w:val="0"/>
          <w:numId w:val="1"/>
        </w:numPr>
        <w:spacing w:line="360" w:lineRule="auto"/>
        <w:jc w:val="both"/>
        <w:rPr>
          <w:sz w:val="28"/>
          <w:szCs w:val="28"/>
        </w:rPr>
      </w:pPr>
      <w:proofErr w:type="spellStart"/>
      <w:r w:rsidRPr="0015080D">
        <w:rPr>
          <w:sz w:val="28"/>
          <w:szCs w:val="28"/>
        </w:rPr>
        <w:t>Майдиков</w:t>
      </w:r>
      <w:proofErr w:type="spellEnd"/>
      <w:r w:rsidRPr="0015080D">
        <w:rPr>
          <w:sz w:val="28"/>
          <w:szCs w:val="28"/>
        </w:rPr>
        <w:t>, И.М. Основы социологии/</w:t>
      </w:r>
      <w:proofErr w:type="spellStart"/>
      <w:r w:rsidRPr="0015080D">
        <w:rPr>
          <w:sz w:val="28"/>
          <w:szCs w:val="28"/>
        </w:rPr>
        <w:t>И.М.Майдиков</w:t>
      </w:r>
      <w:proofErr w:type="spellEnd"/>
      <w:r w:rsidRPr="0015080D">
        <w:rPr>
          <w:sz w:val="28"/>
          <w:szCs w:val="28"/>
        </w:rPr>
        <w:t>. – М., 1999.</w:t>
      </w:r>
    </w:p>
    <w:p w14:paraId="3FFD974A" w14:textId="77777777" w:rsidR="00611566" w:rsidRPr="0015080D" w:rsidRDefault="00611566" w:rsidP="0015080D">
      <w:pPr>
        <w:numPr>
          <w:ilvl w:val="0"/>
          <w:numId w:val="1"/>
        </w:numPr>
        <w:spacing w:line="360" w:lineRule="auto"/>
        <w:jc w:val="both"/>
        <w:rPr>
          <w:sz w:val="28"/>
          <w:szCs w:val="28"/>
        </w:rPr>
      </w:pPr>
      <w:r w:rsidRPr="0015080D">
        <w:rPr>
          <w:sz w:val="28"/>
          <w:szCs w:val="28"/>
        </w:rPr>
        <w:t>Маленкова, Л.И. Педагоги, родители и дети/ Л.И.Маленкова. – М., 1999.</w:t>
      </w:r>
    </w:p>
    <w:p w14:paraId="7EA1BE4E" w14:textId="77777777" w:rsidR="00611566" w:rsidRPr="0015080D" w:rsidRDefault="00611566" w:rsidP="0015080D">
      <w:pPr>
        <w:numPr>
          <w:ilvl w:val="0"/>
          <w:numId w:val="1"/>
        </w:numPr>
        <w:spacing w:line="360" w:lineRule="auto"/>
        <w:jc w:val="both"/>
        <w:rPr>
          <w:sz w:val="28"/>
          <w:szCs w:val="28"/>
        </w:rPr>
      </w:pPr>
      <w:r w:rsidRPr="0015080D">
        <w:rPr>
          <w:sz w:val="28"/>
          <w:szCs w:val="28"/>
        </w:rPr>
        <w:t>Махов, Ф.С. Кого мы растим/Ф.С.Махов. – М., 1999.</w:t>
      </w:r>
    </w:p>
    <w:p w14:paraId="634ABE24" w14:textId="4DCA1CFB" w:rsidR="00611566" w:rsidRPr="00583AAF" w:rsidRDefault="00611566" w:rsidP="0015080D">
      <w:pPr>
        <w:numPr>
          <w:ilvl w:val="0"/>
          <w:numId w:val="1"/>
        </w:numPr>
        <w:spacing w:line="360" w:lineRule="auto"/>
        <w:jc w:val="both"/>
        <w:rPr>
          <w:sz w:val="28"/>
          <w:szCs w:val="28"/>
        </w:rPr>
      </w:pPr>
      <w:r w:rsidRPr="0015080D">
        <w:rPr>
          <w:sz w:val="28"/>
          <w:szCs w:val="28"/>
        </w:rPr>
        <w:t>Нечаева, А.М. Брак. Семья. Закон/А. М.Нечаев. – М., 1999.</w:t>
      </w:r>
      <w:r w:rsidR="00583AAF">
        <w:rPr>
          <w:sz w:val="28"/>
          <w:szCs w:val="28"/>
        </w:rPr>
        <w:t xml:space="preserve">-61с. </w:t>
      </w:r>
    </w:p>
    <w:p w14:paraId="60667D61" w14:textId="77777777" w:rsidR="00146956" w:rsidRPr="0015080D" w:rsidRDefault="00146956" w:rsidP="0015080D">
      <w:pPr>
        <w:tabs>
          <w:tab w:val="left" w:pos="4095"/>
        </w:tabs>
        <w:spacing w:line="360" w:lineRule="auto"/>
        <w:rPr>
          <w:sz w:val="28"/>
          <w:szCs w:val="28"/>
        </w:rPr>
      </w:pPr>
    </w:p>
    <w:sectPr w:rsidR="00146956" w:rsidRPr="0015080D" w:rsidSect="0014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5072"/>
    <w:multiLevelType w:val="hybridMultilevel"/>
    <w:tmpl w:val="F49CC6C6"/>
    <w:lvl w:ilvl="0" w:tplc="228801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142995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1566"/>
    <w:rsid w:val="00146956"/>
    <w:rsid w:val="0015080D"/>
    <w:rsid w:val="001B7C51"/>
    <w:rsid w:val="00583AAF"/>
    <w:rsid w:val="00611566"/>
    <w:rsid w:val="00780F15"/>
    <w:rsid w:val="00BA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1A77"/>
  <w15:docId w15:val="{C77C6E93-4B22-4D73-AB83-A62246B8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5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Пользователь</cp:lastModifiedBy>
  <cp:revision>3</cp:revision>
  <dcterms:created xsi:type="dcterms:W3CDTF">2025-10-12T17:30:00Z</dcterms:created>
  <dcterms:modified xsi:type="dcterms:W3CDTF">2025-10-13T06:32:00Z</dcterms:modified>
</cp:coreProperties>
</file>