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E0" w:rsidRDefault="00E36AE0">
      <w:pPr>
        <w:rPr>
          <w:rFonts w:ascii="Arial" w:hAnsi="Arial" w:cs="Arial"/>
          <w:b/>
          <w:i/>
          <w:color w:val="000000"/>
          <w:sz w:val="30"/>
          <w:szCs w:val="30"/>
          <w:shd w:val="clear" w:color="auto" w:fill="FFFFFF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учреждение дополнительного образования</w:t>
      </w:r>
    </w:p>
    <w:p w:rsidR="00E36AE0" w:rsidRP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«ДШИ г. Суровикино»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области</w:t>
      </w:r>
    </w:p>
    <w:p w:rsidR="00E36AE0" w:rsidRPr="00E36AE0" w:rsidRDefault="00E36AE0" w:rsidP="00E36A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36AE0" w:rsidRPr="00E36AE0" w:rsidRDefault="00E36AE0" w:rsidP="00E36AE0">
      <w:pPr>
        <w:keepNext/>
        <w:keepLines/>
        <w:shd w:val="clear" w:color="auto" w:fill="FFFFFF"/>
        <w:spacing w:before="525" w:after="300" w:line="6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E36AE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br/>
      </w:r>
      <w:r w:rsidRPr="00E36AE0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Статья на тему:</w:t>
      </w: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rPr>
          <w:rFonts w:ascii="Arial" w:hAnsi="Arial" w:cs="Arial"/>
          <w:b/>
          <w:i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30"/>
          <w:szCs w:val="30"/>
          <w:shd w:val="clear" w:color="auto" w:fill="FFFFFF"/>
        </w:rPr>
        <w:t>«</w:t>
      </w:r>
      <w:r w:rsidRPr="00E36AE0">
        <w:rPr>
          <w:rFonts w:ascii="Arial" w:hAnsi="Arial" w:cs="Arial"/>
          <w:b/>
          <w:i/>
          <w:color w:val="000000"/>
          <w:sz w:val="30"/>
          <w:szCs w:val="30"/>
          <w:shd w:val="clear" w:color="auto" w:fill="FFFFFF"/>
        </w:rPr>
        <w:t>Обучение ребёнка в детской школе искусств, как средство духовно-нравственного воспитания личности</w:t>
      </w:r>
      <w:r>
        <w:rPr>
          <w:rFonts w:ascii="Arial" w:hAnsi="Arial" w:cs="Arial"/>
          <w:b/>
          <w:i/>
          <w:color w:val="000000"/>
          <w:sz w:val="30"/>
          <w:szCs w:val="30"/>
          <w:shd w:val="clear" w:color="auto" w:fill="FFFFFF"/>
        </w:rPr>
        <w:t>»</w:t>
      </w:r>
      <w:r>
        <w:rPr>
          <w:rFonts w:ascii="Arial" w:hAnsi="Arial" w:cs="Arial"/>
          <w:b/>
          <w:i/>
          <w:color w:val="000000"/>
          <w:sz w:val="30"/>
          <w:szCs w:val="30"/>
          <w:shd w:val="clear" w:color="auto" w:fill="FFFFFF"/>
        </w:rPr>
        <w:t>.</w:t>
      </w: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 преподаватель  </w:t>
      </w:r>
    </w:p>
    <w:p w:rsidR="00E36AE0" w:rsidRPr="00E36AE0" w:rsidRDefault="00E36AE0" w:rsidP="00E36AE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Карева Светлана Владимировна</w:t>
      </w:r>
    </w:p>
    <w:p w:rsidR="00E36AE0" w:rsidRP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 w:rsidP="00E36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Pr="00E36AE0" w:rsidRDefault="00E36AE0" w:rsidP="00E36A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6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Суровикино</w:t>
      </w:r>
    </w:p>
    <w:p w:rsidR="00E36AE0" w:rsidRPr="00E36AE0" w:rsidRDefault="00E36AE0" w:rsidP="00E36A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6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</w:t>
      </w:r>
    </w:p>
    <w:p w:rsidR="00E36AE0" w:rsidRPr="00E36AE0" w:rsidRDefault="00E36AE0" w:rsidP="00E36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AE0" w:rsidRDefault="00E36AE0">
      <w:pPr>
        <w:rPr>
          <w:rFonts w:ascii="Arial" w:hAnsi="Arial" w:cs="Arial"/>
          <w:b/>
          <w:i/>
          <w:color w:val="000000"/>
          <w:sz w:val="30"/>
          <w:szCs w:val="30"/>
          <w:shd w:val="clear" w:color="auto" w:fill="FFFFFF"/>
        </w:rPr>
      </w:pPr>
    </w:p>
    <w:p w:rsidR="00A302FE" w:rsidRDefault="003A428B">
      <w:bookmarkStart w:id="0" w:name="_GoBack"/>
      <w:bookmarkEnd w:id="0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Духовность – это высший уровень гармонического развития личности. Духовное развитие подразумевает развитие чувства долга, справедливости, искренности, ответственности и других качеств, способных придавать высший смысл делам и мыслям человека. Духовная культура человека формируется в процессе воспитания, обучения, социализации и деятельности. Одним из эффективных средств формирования духовной культуры является искусство. Искусство – практическая деятельность человека, направленная на освоение и создание эстетических ценностей и выражения эстетического отношения к миру. Искусство бывает разной направленности, это и музыка, и литература, и изобразительное искусство, и хореография и многое другое.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Важная роль в развитии духовной культуры подрастающего поколения отводится учреждениям дополнительного образования, в которых ведется приобщение детей к эстетическим ценностям, развитие творческих способностей или же, ориентир на дальнейшее профессиональное обучение.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Основные направления развития 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в ДШИ направлены на: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1. Воспитание патриотизма, гражданственности, уважения к правам, свободам и обязанностям человека;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 Воспитание нравственных чувств;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3. Воспитание трудолюбия, ответственности, дисциплинированности;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4. Формирования ценностного отношения к здоровью и здоровому образу жизни;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5. Воспитание ценностного отношения к природе, окружающей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среде (экологическое воспитание);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6. Воспитание ценностного отношения к 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прекрасному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формирование представлений об эстетических идеалах и ценностях (эстетическое воспитание).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Для формирования духовного мира ребенка крайне важна эмоциональная сторона, так как через чувства и эмоции ребенок лучше усваивает информацию. Искусство как раз и является доступным, эмоционально-насыщенным средством развития нравственных ценностей ребенка.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 настоящее время культурное развитие страны выдвигает новые задачи в музыкально-эстетическом воспитании подрастающего поколения. Исключительно важна роль музыкального образования в нравственно-этическом и эстетическом воспитании юношества, поэтому необходимо повышать значимость уроков музыки, улучшения и углубления их содержания в учреждениях культуры и образования.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Музыкально-эстетическое образование благоприятно сказывается как на общем, так и на духовном развитии детей. Прослеживается факт, что дети, обучающиеся музыке, имеют высокую успеваемость в общеобразовательной школе. Это связано с тем, что, благодаря занятиям музыкой, увеличивается пластичность мозга, т. е. увеличивается мозговая продуктивность. Музыкальные занятия развивают пространственное мышление, что необходимо в математике. Также развивается абстрактное и языковое мышление.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Близость музыкальных и речевых центров мозга облегчает изучение языков, для тех, кто занимался музыкой с детства.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Музыка – древний вид искусства, она родилась даже раньше речи. Музыка – инструмент интеллектуального развития личности, которая способствует социализации личности и ее адаптации. 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Учащиеся, занимающиеся музыкой более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дисциплинированные и умеют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грамотно распоряжаться и планировать свое время. Музыкально-образованные дети пользуются авторитетом среди сверстников, способны выступить на любом творческом мероприятии, концерте или, даже, создать свой вокально-инструментальный ансамбль.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Опираясь на вышеизложенный материал, можно сделать вывод, о том, что школа искусств, в частности музыкальное образование, заметно повышает уровень общего культурного развития учащихся и создает важные предпосылки для их нравственного воспитания. В системе дополнительного образования детские школы искусств выполняют особые функции: с одной стороны, они являются первой ступенью профессионального образования в сфере культуры и искусства, с другой – представляют собой вид образовательного учреждения, деятельность которого направлена на развитие общехудожественных направлений, творческих способностей, социального и профессионального самоопределения детей и юношества.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Сегодняшняя, сложившаяся в стране, социально - экономическая ситуация показывает нам, что система ценностей развивающейся личности ребенка, деформирована. Время диктует задачи по содействию в формировании у подрастающего поколения социально приемлемых ценностных ориентаций и системы воспитания духовно-нравственной культуры.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Можно выделить несколько направлений, которые дают возможность педагогам музыкальной школы формировать духовно-нравственную личность ребенка. Первое направление, это концертно-фестивальные мероприятия, приуроченные к определенным календарным датам. Участие в подобных мероприятиях зарождает у воспитанников чувство патриотического долга, желание сохранять и приумножать традиции своей страны, родного края, семьи. Но главное, участие в такой деятельности дает эмоциональный заряд энергией, доброты, чувства сплоченности, сотворчества, а также и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духовной близости с окружающими людьми.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Второе направление – конкурсная деятельность (фестивали, смотры, прослушивания, конкурсы различного уровня). Данное направление предполагает вовлечение ребенка в различные формы конкурсной деятельности, которое создает условия для совершенствования музыкального образования ребенка, повышает исполнительских уровень учащегося, развивает и укрепляет творческие контакты учащихся образовательных учреждений сферы культуры и искусства, способствует раскрытию одаренных и перспективных юных исполнителей. Развитие артистизма и умение общаться составляют основу не только многих современных профессий, но и иных сфер жизнедеятельности.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Главной задачей воспитания в ДШИ является развитие духовной культуры личности через приобщение к искусству и художественному творчеству. Известно, что дети, занимающиеся в детской школе искусств, проживают насыщенную, богатую духовную жизнь и имеют гораздо выше уровень общей культуры. И, действительно, учащиеся ДШИ очень отличаются от детей, не имеющих музыкального образования. Дети из музыкальной школы развиты по всем показателям, это совершенно другие дети – культурные, воспитанные, работоспособные, ответственные, эмоционально-отзывчивые, трудолюбивы и т.д.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 заключени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приведу слова известного искусствоведа, музыканта, писателя, поэта, одного из самых эрудированных людей нашего времени- Михаила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Казиника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. «Музыкальное воспитание - не есть воспитание музыканта. Это воспитание человека, человека музыки, человека гармонии. Музыка - это питание человеческого мозга. В музыке заключены формулы мышления, бытия, существования, гармонии. Все музыкальные формы учат восприятию не только музыки, но слова, поэзии, изобразительного искусства, пробуждают творческий дар». Конечно, обретение всех вышеизложенных морально-духовных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ценностей происходит под чутким руководством педагога-наставника. В этом и заключается миссия ДШИ в формировании духовной культуры современного поколения.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Библиография: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Казиник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М. Тайны гениев. М.,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Легейн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2010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 Лукьянова, О.В. Актуальные проблемы музыкального образования детей.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Неменский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, Б.М. Педагогика искусства [Текст] / Б. М.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Неменский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. – М.: Просвещение, 2007.-255 с.</w:t>
      </w:r>
    </w:p>
    <w:sectPr w:rsidR="00A3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8B"/>
    <w:rsid w:val="002501B0"/>
    <w:rsid w:val="003A428B"/>
    <w:rsid w:val="00A302FE"/>
    <w:rsid w:val="00E3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2025-10-12T18:53:00Z</dcterms:created>
  <dcterms:modified xsi:type="dcterms:W3CDTF">2025-10-12T19:04:00Z</dcterms:modified>
</cp:coreProperties>
</file>