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Формирование элементарных математических представлений (ФЭМП) в дошкольном образовательном учреждении</w:t>
      </w:r>
    </w:p>
    <w:p>
      <w:pPr>
        <w:pStyle w:val="style0"/>
        <w:rPr/>
      </w:pPr>
    </w:p>
    <w:p>
      <w:pPr>
        <w:pStyle w:val="style0"/>
        <w:rPr/>
      </w:pPr>
      <w:r>
        <w:t>Формирование элементарных математических представлений (ФЭМП) является одной из важнейших составляющих образовательной программы детского сада. Этот процесс направлен на развитие у детей дошкольного возраста базовых понятий математики, пространственного воображения, способности мыслить абстрактно и ориентироваться в окружающей среде. Давайте рассмотрим подробнее, почему важно заниматься формированием элементарных математических представлений и каким образом этот процесс осуществляется в условиях детского сада.</w:t>
      </w:r>
    </w:p>
    <w:p>
      <w:pPr>
        <w:pStyle w:val="style0"/>
        <w:rPr/>
      </w:pPr>
    </w:p>
    <w:p>
      <w:pPr>
        <w:pStyle w:val="style0"/>
        <w:rPr/>
      </w:pPr>
      <w:r>
        <w:t>Почему важна работа над ФЭМП?</w:t>
      </w:r>
    </w:p>
    <w:p>
      <w:pPr>
        <w:pStyle w:val="style0"/>
        <w:rPr/>
      </w:pPr>
    </w:p>
    <w:p>
      <w:pPr>
        <w:pStyle w:val="style0"/>
        <w:rPr/>
      </w:pPr>
      <w:r>
        <w:t>Знакомство ребенка с элементами математики начинается задолго до школы и играет ключевую роль в развитии умственных способностей малыша. Развитие логического мышления, памяти, внимания и восприятия пространства положительно сказывается на дальнейшем обучении математике и другим дисциплинам. Работа над элементарными математическими представлениями помогает детям осваивать окружающий мир через призму количественных соотношений, формы предметов, направления движения и времени.</w:t>
      </w:r>
    </w:p>
    <w:p>
      <w:pPr>
        <w:pStyle w:val="style0"/>
        <w:rPr/>
      </w:pPr>
    </w:p>
    <w:p>
      <w:pPr>
        <w:pStyle w:val="style0"/>
        <w:rPr/>
      </w:pPr>
      <w:r>
        <w:t>Вот некоторые важные цели, достигаемые в ходе занятий по формированию элементарных математических представлений:</w:t>
      </w:r>
    </w:p>
    <w:p>
      <w:pPr>
        <w:pStyle w:val="style0"/>
        <w:rPr/>
      </w:pPr>
    </w:p>
    <w:p>
      <w:pPr>
        <w:pStyle w:val="style0"/>
        <w:rPr/>
      </w:pPr>
      <w:r>
        <w:t>Развитие логики: ребенок учится сравнивать предметы по различным признакам (цвет, форма, размер).</w:t>
      </w:r>
    </w:p>
    <w:p>
      <w:pPr>
        <w:pStyle w:val="style0"/>
        <w:rPr/>
      </w:pPr>
      <w:r>
        <w:t>Освоение основ счета: дети учатся считать объекты, понимать значение чисел и порядковый счёт.</w:t>
      </w:r>
    </w:p>
    <w:p>
      <w:pPr>
        <w:pStyle w:val="style0"/>
        <w:rPr/>
      </w:pPr>
      <w:r>
        <w:t>Различение величин: понимание разницы между большим и маленьким, длинным и коротким.</w:t>
      </w:r>
    </w:p>
    <w:p>
      <w:pPr>
        <w:pStyle w:val="style0"/>
        <w:rPr/>
      </w:pPr>
      <w:r>
        <w:t>Пространственное ориентирование: умение различать верх и низ, право и лево, внутри и снаружи.</w:t>
      </w:r>
    </w:p>
    <w:p>
      <w:pPr>
        <w:pStyle w:val="style0"/>
        <w:rPr/>
      </w:pPr>
      <w:r>
        <w:t>Приобретение первичных навыков измерения: знакомство с понятиями длины, веса, объема и площади.</w:t>
      </w:r>
    </w:p>
    <w:p>
      <w:pPr>
        <w:pStyle w:val="style0"/>
        <w:rPr/>
      </w:pPr>
      <w:r>
        <w:t>Воспитание интереса к изучению мира через игру.</w:t>
      </w:r>
    </w:p>
    <w:p>
      <w:pPr>
        <w:pStyle w:val="style0"/>
        <w:rPr/>
      </w:pPr>
    </w:p>
    <w:p>
      <w:pPr>
        <w:pStyle w:val="style0"/>
        <w:rPr/>
      </w:pPr>
      <w:r>
        <w:t>Таким образом, занятия по формированию элементарных математических представлений способствуют гармоничному развитию всех познавательных процессов ребёнка, помогают подготовить его к школьному обучению и развивают базовые навыки, необходимые для успешной учебы в будущем.</w:t>
      </w:r>
    </w:p>
    <w:p>
      <w:pPr>
        <w:pStyle w:val="style0"/>
        <w:rPr/>
      </w:pPr>
    </w:p>
    <w:p>
      <w:pPr>
        <w:pStyle w:val="style0"/>
        <w:rPr/>
      </w:pPr>
      <w:r>
        <w:t>Основные принципы организации занятий по ФЭМП</w:t>
      </w:r>
    </w:p>
    <w:p>
      <w:pPr>
        <w:pStyle w:val="style0"/>
        <w:rPr/>
      </w:pPr>
    </w:p>
    <w:p>
      <w:pPr>
        <w:pStyle w:val="style0"/>
        <w:rPr/>
      </w:pPr>
      <w:r>
        <w:t>Организация процесса формирования элементарных математических представлений строится на соблюдении ряда важных принципов:</w:t>
      </w:r>
    </w:p>
    <w:p>
      <w:pPr>
        <w:pStyle w:val="style0"/>
        <w:rPr/>
      </w:pPr>
    </w:p>
    <w:p>
      <w:pPr>
        <w:pStyle w:val="style0"/>
        <w:rPr/>
      </w:pPr>
      <w:r>
        <w:t>Принцип наглядности и доступности материала</w:t>
      </w:r>
    </w:p>
    <w:p>
      <w:pPr>
        <w:pStyle w:val="style0"/>
        <w:rPr/>
      </w:pPr>
    </w:p>
    <w:p>
      <w:pPr>
        <w:pStyle w:val="style0"/>
        <w:rPr/>
      </w:pPr>
      <w:r>
        <w:t>Дети младшего возраста лучше воспринимают материал наглядно, через игровые упражнения и практические действия. Именно поэтому занятия строятся таким образом, чтобы малыши могли увидеть предмет, потрогать его руками, провести сравнение и сделать выводы самостоятельно.</w:t>
      </w:r>
    </w:p>
    <w:p>
      <w:pPr>
        <w:pStyle w:val="style0"/>
        <w:rPr/>
      </w:pPr>
    </w:p>
    <w:p>
      <w:pPr>
        <w:pStyle w:val="style0"/>
        <w:rPr/>
      </w:pPr>
      <w:r>
        <w:t>Игровой характер занятий</w:t>
      </w:r>
    </w:p>
    <w:p>
      <w:pPr>
        <w:pStyle w:val="style0"/>
        <w:rPr/>
      </w:pPr>
    </w:p>
    <w:p>
      <w:pPr>
        <w:pStyle w:val="style0"/>
        <w:rPr/>
      </w:pPr>
      <w:r>
        <w:t>Игра становится главным инструментом освоения новых знаний. Через игры дети легко усваивают основы счета, понятие величины, форму предмета и пространство вокруг себя. Например, игра в прятки развивает чувство пространства, рисование геометрических фигур формирует представление о форме, собирание мозаик учит классифицировать элементы по цвету и размеру.</w:t>
      </w:r>
    </w:p>
    <w:p>
      <w:pPr>
        <w:pStyle w:val="style0"/>
        <w:rPr/>
      </w:pPr>
    </w:p>
    <w:p>
      <w:pPr>
        <w:pStyle w:val="style0"/>
        <w:rPr/>
      </w:pPr>
      <w:r>
        <w:t>Последовательность и систематичность</w:t>
      </w:r>
    </w:p>
    <w:p>
      <w:pPr>
        <w:pStyle w:val="style0"/>
        <w:rPr/>
      </w:pPr>
    </w:p>
    <w:p>
      <w:pPr>
        <w:pStyle w:val="style0"/>
        <w:rPr/>
      </w:pPr>
      <w:r>
        <w:t>Процесс формирования элементарных математических представлений организован последовательно и постепенно усложняется. Сначала дети знакомятся с простыми понятиями (счет до пяти, различия между большими и маленькими предметами), а затем переходят к более сложным заданиям (счет до десяти, распознавание сложных геометрических форм). Важно также соблюдать регулярность занятий, чтобы знания закреплялись прочно.</w:t>
      </w:r>
    </w:p>
    <w:p>
      <w:pPr>
        <w:pStyle w:val="style0"/>
        <w:rPr/>
      </w:pPr>
    </w:p>
    <w:p>
      <w:pPr>
        <w:pStyle w:val="style0"/>
        <w:rPr/>
      </w:pPr>
      <w:r>
        <w:t>Индивидуализация подхода</w:t>
      </w:r>
    </w:p>
    <w:p>
      <w:pPr>
        <w:pStyle w:val="style0"/>
        <w:rPr/>
      </w:pPr>
    </w:p>
    <w:p>
      <w:pPr>
        <w:pStyle w:val="style0"/>
        <w:rPr/>
      </w:pPr>
      <w:r>
        <w:t>Каждый ребёнок уникален, имеет свои особенности развития и темп усвоения нового материала. Поэтому воспитатели применяют индивидуальный подход, учитывая уровень подготовки каждого воспитанника и создавая условия для успешного продвижения вперед.</w:t>
      </w:r>
    </w:p>
    <w:p>
      <w:pPr>
        <w:pStyle w:val="style0"/>
        <w:rPr/>
      </w:pPr>
    </w:p>
    <w:p>
      <w:pPr>
        <w:pStyle w:val="style0"/>
        <w:rPr/>
      </w:pPr>
      <w:r>
        <w:t>Методы и приёмы работы с детьми</w:t>
      </w:r>
    </w:p>
    <w:p>
      <w:pPr>
        <w:pStyle w:val="style0"/>
        <w:rPr/>
      </w:pPr>
    </w:p>
    <w:p>
      <w:pPr>
        <w:pStyle w:val="style0"/>
        <w:rPr/>
      </w:pPr>
      <w:r>
        <w:t>Педагоги используют разнообразные методы и приемы, способствующие успешному освоению ребенком элементов математики:</w:t>
      </w:r>
    </w:p>
    <w:p>
      <w:pPr>
        <w:pStyle w:val="style0"/>
        <w:rPr/>
      </w:pPr>
    </w:p>
    <w:p>
      <w:pPr>
        <w:pStyle w:val="style0"/>
        <w:rPr/>
      </w:pPr>
      <w:r>
        <w:t>Игры и упражнения. Они позволяют ребенку активно взаимодействовать с окружающим миром, изучая свойства предметов и явлений.</w:t>
      </w:r>
    </w:p>
    <w:p>
      <w:pPr>
        <w:pStyle w:val="style0"/>
        <w:rPr/>
      </w:pPr>
      <w:r>
        <w:t>Наглядные пособия. Использование картинок, схем, игрушек способствует лучшему восприятию учебного материала.</w:t>
      </w:r>
    </w:p>
    <w:p>
      <w:pPr>
        <w:pStyle w:val="style0"/>
        <w:rPr/>
      </w:pPr>
      <w:r>
        <w:t>Практическое моделирование. Дети сами создают модели объектов, используя конструктор, пластилин, бумагу и другие материалы.</w:t>
      </w:r>
    </w:p>
    <w:p>
      <w:pPr>
        <w:pStyle w:val="style0"/>
        <w:rPr/>
      </w:pPr>
      <w:r>
        <w:t>Наблюдения и эксперименты. Наблюдение природных явлений и проведение простых экспериментов расширяют кругозор малышей.</w:t>
      </w:r>
    </w:p>
    <w:p>
      <w:pPr>
        <w:pStyle w:val="style0"/>
        <w:rPr/>
      </w:pPr>
      <w:r>
        <w:t>Двигательная активность. Движения и физическая активность стимулируют мозговые процессы, улучшая восприятие и запоминание информации.</w:t>
      </w:r>
    </w:p>
    <w:p>
      <w:pPr>
        <w:pStyle w:val="style0"/>
        <w:rPr/>
      </w:pPr>
    </w:p>
    <w:p>
      <w:pPr>
        <w:pStyle w:val="style0"/>
        <w:rPr/>
      </w:pPr>
      <w:r>
        <w:t>Например, игра «Посчитаем игрушки» позволяет ребёнку освоить числа от 1 до 10, а упражнение «Собери картинку» развивает внимание и память, одновременно формируя умения видеть части целого.</w:t>
      </w:r>
    </w:p>
    <w:p>
      <w:pPr>
        <w:pStyle w:val="style0"/>
        <w:rPr/>
      </w:pPr>
    </w:p>
    <w:p>
      <w:pPr>
        <w:pStyle w:val="style0"/>
        <w:rPr/>
      </w:pPr>
      <w:r>
        <w:t>Как родители могут поддержать формирование элементарных математических представлений дома?</w:t>
      </w:r>
    </w:p>
    <w:p>
      <w:pPr>
        <w:pStyle w:val="style0"/>
        <w:rPr/>
      </w:pPr>
    </w:p>
    <w:p>
      <w:pPr>
        <w:pStyle w:val="style0"/>
        <w:rPr/>
      </w:pPr>
      <w:r>
        <w:t>Для родителей важны советы педагогов относительно поддержки домашнего воспитания. Вот несколько рекомендаций, позволяющих родителям способствовать формированию элементарных математических представлений у своего ребёнка вне стен детского сада:</w:t>
      </w:r>
    </w:p>
    <w:p>
      <w:pPr>
        <w:pStyle w:val="style0"/>
        <w:rPr/>
      </w:pPr>
    </w:p>
    <w:p>
      <w:pPr>
        <w:pStyle w:val="style0"/>
        <w:rPr/>
      </w:pPr>
      <w:r>
        <w:t>Читайте сказки и рассказы, содержащие числовую информацию («Три поросёнка», «Колобок»).</w:t>
      </w:r>
    </w:p>
    <w:p>
      <w:pPr>
        <w:pStyle w:val="style0"/>
        <w:rPr/>
      </w:pPr>
      <w:r>
        <w:t>Проводите совместные игры, направленные на обучение счёту, сравнению размеров и ориентации в пространстве.</w:t>
      </w:r>
    </w:p>
    <w:p>
      <w:pPr>
        <w:pStyle w:val="style0"/>
        <w:rPr/>
      </w:pPr>
      <w:r>
        <w:t>Поощряйте любопытство и желание узнавать новое, задавайте малышу вопросы типа «Что больше?» или «Какой предмет похож на треугольник?»</w:t>
      </w:r>
    </w:p>
    <w:p>
      <w:pPr>
        <w:pStyle w:val="style0"/>
        <w:rPr/>
      </w:pPr>
      <w:r>
        <w:t>Создавайте ситуации, в которых ребёнок сам сможет применять полученные знания на практике (например, попросить принести определённое количество предметов).</w:t>
      </w:r>
    </w:p>
    <w:p>
      <w:pPr>
        <w:pStyle w:val="style0"/>
        <w:rPr/>
      </w:pPr>
    </w:p>
    <w:p>
      <w:pPr>
        <w:pStyle w:val="style0"/>
        <w:rPr/>
      </w:pPr>
      <w:r>
        <w:t>Таким образом, поддержка родителями усилий педагогов значительно повышает эффективность образовательного процесса.</w:t>
      </w:r>
    </w:p>
    <w:p>
      <w:pPr>
        <w:pStyle w:val="style0"/>
        <w:rPr/>
      </w:pPr>
    </w:p>
    <w:p>
      <w:pPr>
        <w:pStyle w:val="style0"/>
        <w:rPr/>
      </w:pPr>
      <w:r>
        <w:t>Заключение</w:t>
      </w:r>
    </w:p>
    <w:p>
      <w:pPr>
        <w:pStyle w:val="style0"/>
        <w:rPr/>
      </w:pPr>
    </w:p>
    <w:p>
      <w:pPr>
        <w:pStyle w:val="style0"/>
        <w:rPr/>
      </w:pPr>
      <w:r>
        <w:t>Формирование элементарных математических представлений в детском саду — это важный этап в подготовке ребенка к школе и дальнейшей жизни. Педагогический коллектив организует работу таким образом, чтобы каждый малыш мог успешно пройти путь познания, развить интерес к учебе и заложить фундамент будущих успехов в изучении математики и смежных дисциплин. Занятия по ФЭМП делают детский сад местом, где радость открытия сочетается с развитием интеллектуальных способностей и творческого потенциала каждого ребёнка.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708</Words>
  <Characters>5297</Characters>
  <Application>WPS Office</Application>
  <Paragraphs>65</Paragraphs>
  <CharactersWithSpaces>5967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2025-10-11T21:30:55Z</dcterms:created>
  <dc:creator>24116RACCG</dc:creator>
  <lastModifiedBy>24116RACCG</lastModifiedBy>
  <dcterms:modified xsi:type="dcterms:W3CDTF">2025-10-11T21:30:55Z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733227249a4245c2865a158abac7cdb1</vt:lpwstr>
  </property>
</Properties>
</file>