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CF" w:rsidRDefault="00173BCF" w:rsidP="00173BCF">
      <w:pPr>
        <w:shd w:val="clear" w:color="auto" w:fill="FFFFFF"/>
        <w:spacing w:after="0" w:line="240" w:lineRule="auto"/>
        <w:jc w:val="center"/>
        <w:rPr>
          <w:rFonts w:ascii="Times New Roman" w:eastAsia="Times New Roman" w:hAnsi="Times New Roman" w:cs="Times New Roman"/>
          <w:color w:val="000000"/>
          <w:sz w:val="32"/>
        </w:rPr>
      </w:pPr>
      <w:r w:rsidRPr="00173BCF">
        <w:rPr>
          <w:rFonts w:ascii="Times New Roman" w:eastAsia="Times New Roman" w:hAnsi="Times New Roman" w:cs="Times New Roman"/>
          <w:color w:val="000000"/>
          <w:sz w:val="56"/>
        </w:rPr>
        <w:t> </w:t>
      </w:r>
      <w:r w:rsidRPr="00173BCF">
        <w:rPr>
          <w:rFonts w:ascii="Times New Roman" w:eastAsia="Times New Roman" w:hAnsi="Times New Roman" w:cs="Times New Roman"/>
          <w:color w:val="000000"/>
          <w:sz w:val="32"/>
        </w:rPr>
        <w:t>«Формы, методы, приёмы осуществления позитивной социализации детей, с ограниченными возможностями здоровья»</w:t>
      </w:r>
    </w:p>
    <w:p w:rsidR="00173BCF" w:rsidRPr="00173BCF" w:rsidRDefault="00173BCF" w:rsidP="00173BCF">
      <w:pPr>
        <w:shd w:val="clear" w:color="auto" w:fill="FFFFFF"/>
        <w:spacing w:after="0" w:line="240" w:lineRule="auto"/>
        <w:jc w:val="center"/>
        <w:rPr>
          <w:rFonts w:ascii="Calibri" w:eastAsia="Times New Roman" w:hAnsi="Calibri" w:cs="Calibri"/>
          <w:color w:val="000000"/>
          <w:sz w:val="20"/>
        </w:rPr>
      </w:pPr>
    </w:p>
    <w:p w:rsidR="00173BCF" w:rsidRPr="00173BCF" w:rsidRDefault="00173BCF" w:rsidP="00173BCF">
      <w:pPr>
        <w:shd w:val="clear" w:color="auto" w:fill="FFFFFF"/>
        <w:spacing w:after="0" w:line="240" w:lineRule="auto"/>
        <w:rPr>
          <w:rFonts w:ascii="Calibri" w:eastAsia="Times New Roman" w:hAnsi="Calibri" w:cs="Calibri"/>
          <w:color w:val="000000"/>
        </w:rPr>
      </w:pPr>
      <w:r w:rsidRPr="00173BCF">
        <w:rPr>
          <w:rFonts w:ascii="Times New Roman" w:eastAsia="Times New Roman" w:hAnsi="Times New Roman" w:cs="Times New Roman"/>
          <w:color w:val="000000"/>
          <w:sz w:val="28"/>
        </w:rPr>
        <w:t>       Изменения в системе образования, новые социальные отношения обусловили изменение требований к личности со стороны общества. Общественные требования к личности сместились от знаний, умений, навыков к личностной компетенции в различных сферах жизни. Сегодня актуальным становится поиск технологий, средств, методов социального воспитания, обеспечивающих преодоление проблем развития детей с ОВЗ: навыков социального взаимодействия, умения оценивать меняющиеся социальные ситуации и уверенно действовать с опорой на собственные знания и отношения. Именно это в конечном итоге обеспечит развитие социальной компетенции, необходимой ребёнку для успешного вхождения в социум.</w:t>
      </w:r>
      <w:r w:rsidRPr="00173BCF">
        <w:rPr>
          <w:rFonts w:ascii="Times New Roman" w:eastAsia="Times New Roman" w:hAnsi="Times New Roman" w:cs="Times New Roman"/>
          <w:b/>
          <w:bCs/>
          <w:color w:val="000000"/>
          <w:sz w:val="28"/>
        </w:rPr>
        <w:t>       </w:t>
      </w:r>
    </w:p>
    <w:p w:rsidR="00173BCF" w:rsidRPr="00173BCF" w:rsidRDefault="00173BCF" w:rsidP="00173BCF">
      <w:pPr>
        <w:shd w:val="clear" w:color="auto" w:fill="FFFFFF"/>
        <w:spacing w:after="0" w:line="240" w:lineRule="auto"/>
        <w:rPr>
          <w:rFonts w:ascii="Calibri" w:eastAsia="Times New Roman" w:hAnsi="Calibri" w:cs="Calibri"/>
          <w:color w:val="000000"/>
        </w:rPr>
      </w:pPr>
      <w:r w:rsidRPr="00173BCF">
        <w:rPr>
          <w:rFonts w:ascii="Times New Roman" w:eastAsia="Times New Roman" w:hAnsi="Times New Roman" w:cs="Times New Roman"/>
          <w:b/>
          <w:bCs/>
          <w:color w:val="000000"/>
          <w:sz w:val="28"/>
        </w:rPr>
        <w:t>Социализация</w:t>
      </w:r>
      <w:r w:rsidRPr="00173BCF">
        <w:rPr>
          <w:rFonts w:ascii="Times New Roman" w:eastAsia="Times New Roman" w:hAnsi="Times New Roman" w:cs="Times New Roman"/>
          <w:color w:val="000000"/>
          <w:sz w:val="28"/>
        </w:rPr>
        <w:t> – это развитие и саморазвитие человека на протяжении всей его жизни. В процессе социализации личность приобретает качества, необходимые для жизни в обществе, усваивает определённые ценности и нормы поведения, принятые в обществе.</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b/>
          <w:bCs/>
          <w:color w:val="000000"/>
          <w:sz w:val="28"/>
        </w:rPr>
        <w:t>Целевая установка социализации: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i/>
          <w:iCs/>
          <w:color w:val="000000"/>
          <w:sz w:val="28"/>
        </w:rPr>
        <w:t>-приобщение ребёнка к основам культуры и цивилизации;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i/>
          <w:iCs/>
          <w:color w:val="000000"/>
          <w:sz w:val="28"/>
        </w:rPr>
        <w:t>-адаптация к жизни в обществе;</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i/>
          <w:iCs/>
          <w:color w:val="000000"/>
          <w:sz w:val="28"/>
        </w:rPr>
        <w:t>-готовность участвовать в социальной деятельности.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Социализация ребёнка – процесс длительный и сложный. С одной стороны, мы, педагоги, а также родители заинтересованы в том, чтобы ребёнок</w:t>
      </w:r>
      <w:proofErr w:type="gramStart"/>
      <w:r w:rsidRPr="00173BCF">
        <w:rPr>
          <w:rFonts w:ascii="Times New Roman" w:eastAsia="Times New Roman" w:hAnsi="Times New Roman" w:cs="Times New Roman"/>
          <w:color w:val="000000"/>
          <w:sz w:val="28"/>
        </w:rPr>
        <w:t xml:space="preserve"> ,</w:t>
      </w:r>
      <w:proofErr w:type="gramEnd"/>
      <w:r w:rsidRPr="00173BCF">
        <w:rPr>
          <w:rFonts w:ascii="Times New Roman" w:eastAsia="Times New Roman" w:hAnsi="Times New Roman" w:cs="Times New Roman"/>
          <w:color w:val="000000"/>
          <w:sz w:val="28"/>
        </w:rPr>
        <w:t xml:space="preserve"> приняв и усвоив систему социальных и нравственных ценностей, нормы и правила поведения, смог жить в обществе. С другой стороны, на формирование личности ребёнка оказывают влияние  процессы, происходящие в окружающей жизни.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Для осуществления позитивной социализации детей с ОВЗ в своей практической работе я сделала акцент на создание таких педагогических условий, которые позволили мне реализовать поставленные цели и задачи.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Одним из важнейших условий позитивной социализации детей с ОВЗ является </w:t>
      </w:r>
      <w:r w:rsidRPr="00173BCF">
        <w:rPr>
          <w:rFonts w:ascii="Times New Roman" w:eastAsia="Times New Roman" w:hAnsi="Times New Roman" w:cs="Times New Roman"/>
          <w:b/>
          <w:bCs/>
          <w:color w:val="000000"/>
          <w:sz w:val="28"/>
        </w:rPr>
        <w:t>установление эмоционально-личностных контактов педагога с</w:t>
      </w:r>
      <w:r w:rsidRPr="00173BCF">
        <w:rPr>
          <w:rFonts w:ascii="Times New Roman" w:eastAsia="Times New Roman" w:hAnsi="Times New Roman" w:cs="Times New Roman"/>
          <w:color w:val="000000"/>
          <w:sz w:val="28"/>
        </w:rPr>
        <w:t> </w:t>
      </w:r>
      <w:r w:rsidRPr="00173BCF">
        <w:rPr>
          <w:rFonts w:ascii="Times New Roman" w:eastAsia="Times New Roman" w:hAnsi="Times New Roman" w:cs="Times New Roman"/>
          <w:b/>
          <w:bCs/>
          <w:color w:val="000000"/>
          <w:sz w:val="28"/>
        </w:rPr>
        <w:t>ребёнком.</w:t>
      </w:r>
      <w:r w:rsidRPr="00173BCF">
        <w:rPr>
          <w:rFonts w:ascii="Times New Roman" w:eastAsia="Times New Roman" w:hAnsi="Times New Roman" w:cs="Times New Roman"/>
          <w:color w:val="000000"/>
          <w:sz w:val="28"/>
        </w:rPr>
        <w:t> Поскольку большинство детей поступает к нам из нашего ДОУ, такие контакты я начинаю налаживать ещё до поступления ребёнка в группу. Обязательно нахожу возможность познакомиться с ним и его родителями заранее, провести обзорную экскурсию по группе, дать ребёнку возможность выбрать себе понравившийся шкафчик, если же их остаётся мало, то предлагаю сама: «Смотри, вот эта розочка такая же красивая, как ты и она ждёт только тебя!»</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xml:space="preserve">       Налаживанию таких контактов мне помогают индивидуально-доверительные беседы «глаза в глаза» - «Расскажи о своей </w:t>
      </w:r>
      <w:r w:rsidRPr="00173BCF">
        <w:rPr>
          <w:rFonts w:ascii="Times New Roman" w:eastAsia="Times New Roman" w:hAnsi="Times New Roman" w:cs="Times New Roman"/>
          <w:color w:val="000000"/>
          <w:sz w:val="28"/>
        </w:rPr>
        <w:lastRenderedPageBreak/>
        <w:t>любимой игрушке», «Какие мультфильмы ты любишь», «Чем ты сегодня хочешь заниматься?» и т.д. Рассматривание семейных фотографий, личных мини-коллекций наклеек, игрушек из киндер-сюрпризов, браслетиков и т.д. Тактильные контакты «</w:t>
      </w:r>
      <w:proofErr w:type="spellStart"/>
      <w:r w:rsidRPr="00173BCF">
        <w:rPr>
          <w:rFonts w:ascii="Times New Roman" w:eastAsia="Times New Roman" w:hAnsi="Times New Roman" w:cs="Times New Roman"/>
          <w:color w:val="000000"/>
          <w:sz w:val="28"/>
        </w:rPr>
        <w:t>Обнимашки</w:t>
      </w:r>
      <w:proofErr w:type="spellEnd"/>
      <w:r w:rsidRPr="00173BCF">
        <w:rPr>
          <w:rFonts w:ascii="Times New Roman" w:eastAsia="Times New Roman" w:hAnsi="Times New Roman" w:cs="Times New Roman"/>
          <w:color w:val="000000"/>
          <w:sz w:val="28"/>
        </w:rPr>
        <w:t xml:space="preserve"> и </w:t>
      </w:r>
      <w:proofErr w:type="spellStart"/>
      <w:r w:rsidRPr="00173BCF">
        <w:rPr>
          <w:rFonts w:ascii="Times New Roman" w:eastAsia="Times New Roman" w:hAnsi="Times New Roman" w:cs="Times New Roman"/>
          <w:color w:val="000000"/>
          <w:sz w:val="28"/>
        </w:rPr>
        <w:t>целовашки</w:t>
      </w:r>
      <w:proofErr w:type="spellEnd"/>
      <w:r w:rsidRPr="00173BCF">
        <w:rPr>
          <w:rFonts w:ascii="Times New Roman" w:eastAsia="Times New Roman" w:hAnsi="Times New Roman" w:cs="Times New Roman"/>
          <w:color w:val="000000"/>
          <w:sz w:val="28"/>
        </w:rPr>
        <w:t xml:space="preserve">», совместная продуктивная деятельность с ребёнком, создание индивидуальных художественных альбомов, пальчиковые, коммуникативные и другие игры. Я не только проявляю искренний интерес к делам ребёнка, но и настраиваю его на позитивное сотрудничество в течение всего дня. Всё это эффективные способы индивидуализации общения педагога и </w:t>
      </w:r>
      <w:proofErr w:type="spellStart"/>
      <w:r w:rsidRPr="00173BCF">
        <w:rPr>
          <w:rFonts w:ascii="Times New Roman" w:eastAsia="Times New Roman" w:hAnsi="Times New Roman" w:cs="Times New Roman"/>
          <w:color w:val="000000"/>
          <w:sz w:val="28"/>
        </w:rPr>
        <w:t>персонализации</w:t>
      </w:r>
      <w:proofErr w:type="spellEnd"/>
      <w:r w:rsidRPr="00173BCF">
        <w:rPr>
          <w:rFonts w:ascii="Times New Roman" w:eastAsia="Times New Roman" w:hAnsi="Times New Roman" w:cs="Times New Roman"/>
          <w:color w:val="000000"/>
          <w:sz w:val="28"/>
        </w:rPr>
        <w:t xml:space="preserve"> внимания к ребёнку.</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b/>
          <w:bCs/>
          <w:color w:val="000000"/>
          <w:sz w:val="28"/>
        </w:rPr>
        <w:t>        Взаимодействие  воспитателей с семьями воспитанников</w:t>
      </w:r>
      <w:r w:rsidRPr="00173BCF">
        <w:rPr>
          <w:rFonts w:ascii="Times New Roman" w:eastAsia="Times New Roman" w:hAnsi="Times New Roman" w:cs="Times New Roman"/>
          <w:color w:val="000000"/>
          <w:sz w:val="28"/>
        </w:rPr>
        <w:t>  также является важным условием для позитивной социализации. В.А.Сухомлинский подчёркивал, что задачи воспитания и развития ребёнка могут быть успешно решены только в том случае, если детский сад будет поддерживать связь с семьёй и вовлекать её в свою работу. Основополагающим моментом сотрудничества педагогов группы и родителей является анализ информации о социально-демографической ситуации в семье. Алгоритм взаимодействия с семьями воспитанников начинается с поиска и установления контактов, изучение семьи через анкетирование, опрос, посещение на дому, составление социального паспорта группы. Чтобы ребёнок был успешен, ему важно знать, что самые близкие ему люди любят его, понимают, разделяют все его интересы.</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xml:space="preserve">Поэтому в настоящее время всё больший интерес вызывает такая форма работы, как проектная деятельность детей и родителей. Темы для таких проектов возникают исходя из образовательных задач воспитателя, запросов родителей, а также часто спонтанно, исходя из интереса конкретного ребёнка к данной теме. Работа над проектом способствует вовлечению ближайшего окружения ребёнка (родителей, сестёр, братьев и </w:t>
      </w:r>
      <w:proofErr w:type="spellStart"/>
      <w:r w:rsidRPr="00173BCF">
        <w:rPr>
          <w:rFonts w:ascii="Times New Roman" w:eastAsia="Times New Roman" w:hAnsi="Times New Roman" w:cs="Times New Roman"/>
          <w:color w:val="000000"/>
          <w:sz w:val="28"/>
        </w:rPr>
        <w:t>т</w:t>
      </w:r>
      <w:proofErr w:type="gramStart"/>
      <w:r w:rsidRPr="00173BCF">
        <w:rPr>
          <w:rFonts w:ascii="Times New Roman" w:eastAsia="Times New Roman" w:hAnsi="Times New Roman" w:cs="Times New Roman"/>
          <w:color w:val="000000"/>
          <w:sz w:val="28"/>
        </w:rPr>
        <w:t>.д</w:t>
      </w:r>
      <w:proofErr w:type="spellEnd"/>
      <w:proofErr w:type="gramEnd"/>
      <w:r w:rsidRPr="00173BCF">
        <w:rPr>
          <w:rFonts w:ascii="Times New Roman" w:eastAsia="Times New Roman" w:hAnsi="Times New Roman" w:cs="Times New Roman"/>
          <w:color w:val="000000"/>
          <w:sz w:val="28"/>
        </w:rPr>
        <w:t>) в сферу его интересов. Часто такие проекты родители оформляют в виде презентаций с использованием ИКТ. В этом учебном году в нашей группе дети уже представили свои проекты «Улитки», «Дружная семья», «Где зимуют лягушки».        </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В предпраздничные дни доброй традицией в нашей группе стало проведение выставок совместного творчества «Рождественская сказка», «Пасхальные обычаи казаков», «Осенняя фантазия» и т.д. Проведение таких выставок стало стимулом развития эстетических чувств наших воспитанников, стимулом к совместной деятельности детей и родителей, помогло наладить тёплые доверительные отношения в группе.</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Важным звеном в системе сотрудничества семьи и детского сада является приобщение родителей к непосредственному участию в мероприятиях детского сада.  100% посещаемость родителями таких мероприятий, их активное участие в играх, конкурсах, подготовке к праздникам способствует позитивной социализации детей.</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Следующим условием для успешного развития и саморазвития ребёнка является </w:t>
      </w:r>
      <w:r w:rsidRPr="00173BCF">
        <w:rPr>
          <w:rFonts w:ascii="Times New Roman" w:eastAsia="Times New Roman" w:hAnsi="Times New Roman" w:cs="Times New Roman"/>
          <w:b/>
          <w:bCs/>
          <w:color w:val="000000"/>
          <w:sz w:val="28"/>
        </w:rPr>
        <w:t xml:space="preserve">организация современной предметно-пространственной среды в </w:t>
      </w:r>
      <w:r w:rsidRPr="00173BCF">
        <w:rPr>
          <w:rFonts w:ascii="Times New Roman" w:eastAsia="Times New Roman" w:hAnsi="Times New Roman" w:cs="Times New Roman"/>
          <w:b/>
          <w:bCs/>
          <w:color w:val="000000"/>
          <w:sz w:val="28"/>
        </w:rPr>
        <w:lastRenderedPageBreak/>
        <w:t>группе и</w:t>
      </w:r>
      <w:r w:rsidRPr="00173BCF">
        <w:rPr>
          <w:rFonts w:ascii="Times New Roman" w:eastAsia="Times New Roman" w:hAnsi="Times New Roman" w:cs="Times New Roman"/>
          <w:color w:val="000000"/>
          <w:sz w:val="28"/>
        </w:rPr>
        <w:t> </w:t>
      </w:r>
      <w:r w:rsidRPr="00173BCF">
        <w:rPr>
          <w:rFonts w:ascii="Times New Roman" w:eastAsia="Times New Roman" w:hAnsi="Times New Roman" w:cs="Times New Roman"/>
          <w:b/>
          <w:bCs/>
          <w:color w:val="000000"/>
          <w:sz w:val="28"/>
        </w:rPr>
        <w:t>на участке. </w:t>
      </w:r>
      <w:proofErr w:type="gramStart"/>
      <w:r w:rsidRPr="00173BCF">
        <w:rPr>
          <w:rFonts w:ascii="Times New Roman" w:eastAsia="Times New Roman" w:hAnsi="Times New Roman" w:cs="Times New Roman"/>
          <w:color w:val="000000"/>
          <w:sz w:val="28"/>
        </w:rPr>
        <w:t>Среда, созданная в нашей группе обеспечивает</w:t>
      </w:r>
      <w:proofErr w:type="gramEnd"/>
      <w:r w:rsidRPr="00173BCF">
        <w:rPr>
          <w:rFonts w:ascii="Times New Roman" w:eastAsia="Times New Roman" w:hAnsi="Times New Roman" w:cs="Times New Roman"/>
          <w:color w:val="000000"/>
          <w:sz w:val="28"/>
        </w:rPr>
        <w:t xml:space="preserve"> игровую, познавательную, исследовательскую, двигательную и творческую активность всех воспитанников.</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Здесь располагается большое количество наглядного, игрового и практического материала, который стимулирует познавательную активность детей, способствует развитию речи и межличностных отношений, игровых умений и навыков, творческому самовыражению детей. Дети имеют возможность экспериментировать с доступными им материалами.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В раздевалке экспонируются выставки детских работ, совместного творчества детей и родителей, фотовыставки, поздравительные буклеты «С днём рождения!»</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В групповой комнате созданы все условия для  организации образовательной деятельности, игр, продуктивной деятельности детей.</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Еженедельная сменяемость наглядного материала по лексическим темам помогает детям закреплять пройденный на занятиях материал.</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К важным событиям в жизни станицы, края, страны появляются информационно-иллюстративные стенды. В группе созданы картотеки всех видов игр.</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В пространстве группы есть место, где ребёнок может побыть один, если захочет. Это небольшой диванчик и столик возле него.</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xml:space="preserve">В соответствии с ФГОС среда легко трансформируема, </w:t>
      </w:r>
      <w:proofErr w:type="spellStart"/>
      <w:r w:rsidRPr="00173BCF">
        <w:rPr>
          <w:rFonts w:ascii="Times New Roman" w:eastAsia="Times New Roman" w:hAnsi="Times New Roman" w:cs="Times New Roman"/>
          <w:color w:val="000000"/>
          <w:sz w:val="28"/>
        </w:rPr>
        <w:t>полифункциональна</w:t>
      </w:r>
      <w:proofErr w:type="spellEnd"/>
      <w:r w:rsidRPr="00173BCF">
        <w:rPr>
          <w:rFonts w:ascii="Times New Roman" w:eastAsia="Times New Roman" w:hAnsi="Times New Roman" w:cs="Times New Roman"/>
          <w:color w:val="000000"/>
          <w:sz w:val="28"/>
        </w:rPr>
        <w:t xml:space="preserve"> и безопасна.</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На участке детей встречают персонажи любимого мультфильма «</w:t>
      </w:r>
      <w:proofErr w:type="spellStart"/>
      <w:r w:rsidRPr="00173BCF">
        <w:rPr>
          <w:rFonts w:ascii="Times New Roman" w:eastAsia="Times New Roman" w:hAnsi="Times New Roman" w:cs="Times New Roman"/>
          <w:color w:val="000000"/>
          <w:sz w:val="28"/>
        </w:rPr>
        <w:t>Смешарики</w:t>
      </w:r>
      <w:proofErr w:type="spellEnd"/>
      <w:r w:rsidRPr="00173BCF">
        <w:rPr>
          <w:rFonts w:ascii="Times New Roman" w:eastAsia="Times New Roman" w:hAnsi="Times New Roman" w:cs="Times New Roman"/>
          <w:color w:val="000000"/>
          <w:sz w:val="28"/>
        </w:rPr>
        <w:t xml:space="preserve">» - </w:t>
      </w:r>
      <w:proofErr w:type="spellStart"/>
      <w:r w:rsidRPr="00173BCF">
        <w:rPr>
          <w:rFonts w:ascii="Times New Roman" w:eastAsia="Times New Roman" w:hAnsi="Times New Roman" w:cs="Times New Roman"/>
          <w:color w:val="000000"/>
          <w:sz w:val="28"/>
        </w:rPr>
        <w:t>Копатыч</w:t>
      </w:r>
      <w:proofErr w:type="spellEnd"/>
      <w:r w:rsidRPr="00173BCF">
        <w:rPr>
          <w:rFonts w:ascii="Times New Roman" w:eastAsia="Times New Roman" w:hAnsi="Times New Roman" w:cs="Times New Roman"/>
          <w:color w:val="000000"/>
          <w:sz w:val="28"/>
        </w:rPr>
        <w:t xml:space="preserve"> и </w:t>
      </w:r>
      <w:proofErr w:type="spellStart"/>
      <w:r w:rsidRPr="00173BCF">
        <w:rPr>
          <w:rFonts w:ascii="Times New Roman" w:eastAsia="Times New Roman" w:hAnsi="Times New Roman" w:cs="Times New Roman"/>
          <w:color w:val="000000"/>
          <w:sz w:val="28"/>
        </w:rPr>
        <w:t>Нюша</w:t>
      </w:r>
      <w:proofErr w:type="spellEnd"/>
      <w:r w:rsidRPr="00173BCF">
        <w:rPr>
          <w:rFonts w:ascii="Times New Roman" w:eastAsia="Times New Roman" w:hAnsi="Times New Roman" w:cs="Times New Roman"/>
          <w:color w:val="000000"/>
          <w:sz w:val="28"/>
        </w:rPr>
        <w:t xml:space="preserve">, </w:t>
      </w:r>
      <w:proofErr w:type="spellStart"/>
      <w:proofErr w:type="gramStart"/>
      <w:r w:rsidRPr="00173BCF">
        <w:rPr>
          <w:rFonts w:ascii="Times New Roman" w:eastAsia="Times New Roman" w:hAnsi="Times New Roman" w:cs="Times New Roman"/>
          <w:color w:val="000000"/>
          <w:sz w:val="28"/>
        </w:rPr>
        <w:t>Крош</w:t>
      </w:r>
      <w:proofErr w:type="spellEnd"/>
      <w:r w:rsidRPr="00173BCF">
        <w:rPr>
          <w:rFonts w:ascii="Times New Roman" w:eastAsia="Times New Roman" w:hAnsi="Times New Roman" w:cs="Times New Roman"/>
          <w:color w:val="000000"/>
          <w:sz w:val="28"/>
        </w:rPr>
        <w:t xml:space="preserve"> и</w:t>
      </w:r>
      <w:proofErr w:type="gramEnd"/>
      <w:r w:rsidRPr="00173BCF">
        <w:rPr>
          <w:rFonts w:ascii="Times New Roman" w:eastAsia="Times New Roman" w:hAnsi="Times New Roman" w:cs="Times New Roman"/>
          <w:color w:val="000000"/>
          <w:sz w:val="28"/>
        </w:rPr>
        <w:t xml:space="preserve"> Ёжик. Они создают позитивный настрой ребёнка на пребывание в детском саду. Для трудовой деятельности есть клумба в </w:t>
      </w:r>
      <w:proofErr w:type="spellStart"/>
      <w:r w:rsidRPr="00173BCF">
        <w:rPr>
          <w:rFonts w:ascii="Times New Roman" w:eastAsia="Times New Roman" w:hAnsi="Times New Roman" w:cs="Times New Roman"/>
          <w:color w:val="000000"/>
          <w:sz w:val="28"/>
        </w:rPr>
        <w:t>этно-кубанском</w:t>
      </w:r>
      <w:proofErr w:type="spellEnd"/>
      <w:r w:rsidRPr="00173BCF">
        <w:rPr>
          <w:rFonts w:ascii="Times New Roman" w:eastAsia="Times New Roman" w:hAnsi="Times New Roman" w:cs="Times New Roman"/>
          <w:color w:val="000000"/>
          <w:sz w:val="28"/>
        </w:rPr>
        <w:t xml:space="preserve"> стиле.</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xml:space="preserve">Большую помощь в организации образовательного пространства оказывают родители. Они изготовили различные виды театров, принимают  активное участие в пополнении папок с дидактическим материалом «Лексические темы», изготовили макеты </w:t>
      </w:r>
      <w:proofErr w:type="spellStart"/>
      <w:r w:rsidRPr="00173BCF">
        <w:rPr>
          <w:rFonts w:ascii="Times New Roman" w:eastAsia="Times New Roman" w:hAnsi="Times New Roman" w:cs="Times New Roman"/>
          <w:color w:val="000000"/>
          <w:sz w:val="28"/>
        </w:rPr>
        <w:t>квадроцикла</w:t>
      </w:r>
      <w:proofErr w:type="spellEnd"/>
      <w:r w:rsidRPr="00173BCF">
        <w:rPr>
          <w:rFonts w:ascii="Times New Roman" w:eastAsia="Times New Roman" w:hAnsi="Times New Roman" w:cs="Times New Roman"/>
          <w:color w:val="000000"/>
          <w:sz w:val="28"/>
        </w:rPr>
        <w:t>, автомобиля, домика и шатра для театрализованной деятельности.</w:t>
      </w:r>
    </w:p>
    <w:p w:rsidR="00173BCF" w:rsidRPr="00173BCF" w:rsidRDefault="00173BCF" w:rsidP="00173BCF">
      <w:pPr>
        <w:shd w:val="clear" w:color="auto" w:fill="FFFFFF"/>
        <w:spacing w:after="0" w:line="240" w:lineRule="auto"/>
        <w:rPr>
          <w:rFonts w:ascii="Calibri" w:eastAsia="Times New Roman" w:hAnsi="Calibri" w:cs="Calibri"/>
          <w:color w:val="000000"/>
        </w:rPr>
      </w:pPr>
      <w:r w:rsidRPr="00173BCF">
        <w:rPr>
          <w:rFonts w:ascii="Times New Roman" w:eastAsia="Times New Roman" w:hAnsi="Times New Roman" w:cs="Times New Roman"/>
          <w:color w:val="000000"/>
          <w:sz w:val="28"/>
        </w:rPr>
        <w:t>     </w:t>
      </w:r>
      <w:r w:rsidRPr="00173BCF">
        <w:rPr>
          <w:rFonts w:ascii="Times New Roman" w:eastAsia="Times New Roman" w:hAnsi="Times New Roman" w:cs="Times New Roman"/>
          <w:b/>
          <w:bCs/>
          <w:color w:val="000000"/>
          <w:sz w:val="28"/>
        </w:rPr>
        <w:t>Развивающее взаимодействие с детьми </w:t>
      </w:r>
      <w:r w:rsidRPr="00173BCF">
        <w:rPr>
          <w:rFonts w:ascii="Times New Roman" w:eastAsia="Times New Roman" w:hAnsi="Times New Roman" w:cs="Times New Roman"/>
          <w:color w:val="000000"/>
          <w:sz w:val="28"/>
        </w:rPr>
        <w:t>происходит в различных формах. Это -  организованная образовательная деятельность на занятиях  и в режимных моментах в рамках программы по пяти образовательным</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областям.</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Из современных форм  ввела в свою работу художественные и исследовательские культурные практики, часто применяю метод экспериментирования.                                                                                                                                   В своей работе использую специальные приёмы, повышающие познавательную активность.</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i/>
          <w:iCs/>
          <w:color w:val="000000"/>
          <w:sz w:val="28"/>
        </w:rPr>
        <w:t> </w:t>
      </w:r>
      <w:r w:rsidRPr="00173BCF">
        <w:rPr>
          <w:rFonts w:ascii="Times New Roman" w:eastAsia="Times New Roman" w:hAnsi="Times New Roman" w:cs="Times New Roman"/>
          <w:color w:val="000000"/>
          <w:sz w:val="28"/>
          <w:u w:val="single"/>
        </w:rPr>
        <w:t> Анализ</w:t>
      </w:r>
      <w:r w:rsidRPr="00173BCF">
        <w:rPr>
          <w:rFonts w:ascii="Times New Roman" w:eastAsia="Times New Roman" w:hAnsi="Times New Roman" w:cs="Times New Roman"/>
          <w:color w:val="000000"/>
          <w:sz w:val="28"/>
        </w:rPr>
        <w:t> - процесс расчленения целого на части и установление связи между ними, и </w:t>
      </w:r>
      <w:r w:rsidRPr="00173BCF">
        <w:rPr>
          <w:rFonts w:ascii="Times New Roman" w:eastAsia="Times New Roman" w:hAnsi="Times New Roman" w:cs="Times New Roman"/>
          <w:color w:val="000000"/>
          <w:sz w:val="28"/>
          <w:u w:val="single"/>
        </w:rPr>
        <w:t>синтез</w:t>
      </w:r>
      <w:r w:rsidRPr="00173BCF">
        <w:rPr>
          <w:rFonts w:ascii="Times New Roman" w:eastAsia="Times New Roman" w:hAnsi="Times New Roman" w:cs="Times New Roman"/>
          <w:color w:val="000000"/>
          <w:sz w:val="28"/>
        </w:rPr>
        <w:t xml:space="preserve"> – процесс мысленного соединения в единое целое частей </w:t>
      </w:r>
      <w:r w:rsidRPr="00173BCF">
        <w:rPr>
          <w:rFonts w:ascii="Times New Roman" w:eastAsia="Times New Roman" w:hAnsi="Times New Roman" w:cs="Times New Roman"/>
          <w:color w:val="000000"/>
          <w:sz w:val="28"/>
        </w:rPr>
        <w:lastRenderedPageBreak/>
        <w:t xml:space="preserve">предмета или его признаков, полученных в результате анализа. Анализ и синтез неразрывно связаны друг с другом и являются одними из мыслительных операций при обучении детей грамоте «Составь </w:t>
      </w:r>
      <w:proofErr w:type="gramStart"/>
      <w:r w:rsidRPr="00173BCF">
        <w:rPr>
          <w:rFonts w:ascii="Times New Roman" w:eastAsia="Times New Roman" w:hAnsi="Times New Roman" w:cs="Times New Roman"/>
          <w:color w:val="000000"/>
          <w:sz w:val="28"/>
        </w:rPr>
        <w:t>слово</w:t>
      </w:r>
      <w:proofErr w:type="gramEnd"/>
      <w:r w:rsidRPr="00173BCF">
        <w:rPr>
          <w:rFonts w:ascii="Times New Roman" w:eastAsia="Times New Roman" w:hAnsi="Times New Roman" w:cs="Times New Roman"/>
          <w:color w:val="000000"/>
          <w:sz w:val="28"/>
        </w:rPr>
        <w:t xml:space="preserve"> переставив буквы – </w:t>
      </w:r>
      <w:proofErr w:type="spellStart"/>
      <w:r w:rsidRPr="00173BCF">
        <w:rPr>
          <w:rFonts w:ascii="Times New Roman" w:eastAsia="Times New Roman" w:hAnsi="Times New Roman" w:cs="Times New Roman"/>
          <w:color w:val="000000"/>
          <w:sz w:val="28"/>
        </w:rPr>
        <w:t>раш-шар</w:t>
      </w:r>
      <w:proofErr w:type="spellEnd"/>
      <w:r w:rsidRPr="00173BCF">
        <w:rPr>
          <w:rFonts w:ascii="Times New Roman" w:eastAsia="Times New Roman" w:hAnsi="Times New Roman" w:cs="Times New Roman"/>
          <w:color w:val="000000"/>
          <w:sz w:val="28"/>
        </w:rPr>
        <w:t>», «Исправь ошибку в предложении – зимой в саду расцвели яблони», «Закончи слово с определённым окончанием» и многие другие.</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w:t>
      </w:r>
      <w:r w:rsidRPr="00173BCF">
        <w:rPr>
          <w:rFonts w:ascii="Times New Roman" w:eastAsia="Times New Roman" w:hAnsi="Times New Roman" w:cs="Times New Roman"/>
          <w:color w:val="000000"/>
          <w:sz w:val="28"/>
          <w:u w:val="single"/>
        </w:rPr>
        <w:t>Сравнение,</w:t>
      </w:r>
      <w:r w:rsidRPr="00173BCF">
        <w:rPr>
          <w:rFonts w:ascii="Times New Roman" w:eastAsia="Times New Roman" w:hAnsi="Times New Roman" w:cs="Times New Roman"/>
          <w:color w:val="000000"/>
          <w:sz w:val="28"/>
        </w:rPr>
        <w:t> т. е. мысленное установление сходства и различия предметов по существенным и несущественным признакам «Сравни слова стол-стул», «Назови предметы похожие по действию - летает, бегает, прыгает» и т.д. </w:t>
      </w:r>
      <w:r w:rsidRPr="00173BCF">
        <w:rPr>
          <w:rFonts w:ascii="Times New Roman" w:eastAsia="Times New Roman" w:hAnsi="Times New Roman" w:cs="Times New Roman"/>
          <w:color w:val="000000"/>
          <w:sz w:val="28"/>
          <w:u w:val="single"/>
        </w:rPr>
        <w:t>                      </w:t>
      </w:r>
      <w:r w:rsidRPr="00173BCF">
        <w:rPr>
          <w:rFonts w:ascii="Times New Roman" w:eastAsia="Times New Roman" w:hAnsi="Times New Roman" w:cs="Times New Roman"/>
          <w:color w:val="000000"/>
          <w:sz w:val="28"/>
        </w:rPr>
        <w:t>            </w:t>
      </w:r>
      <w:r w:rsidRPr="00173BCF">
        <w:rPr>
          <w:rFonts w:ascii="Times New Roman" w:eastAsia="Times New Roman" w:hAnsi="Times New Roman" w:cs="Times New Roman"/>
          <w:color w:val="000000"/>
          <w:sz w:val="28"/>
          <w:u w:val="single"/>
        </w:rPr>
        <w:t>Классификация,</w:t>
      </w:r>
      <w:r w:rsidRPr="00173BCF">
        <w:rPr>
          <w:rFonts w:ascii="Times New Roman" w:eastAsia="Times New Roman" w:hAnsi="Times New Roman" w:cs="Times New Roman"/>
          <w:color w:val="000000"/>
          <w:sz w:val="28"/>
        </w:rPr>
        <w:t> т.е. распределение предметов по группам на основании общих признаков. В подготовительной группе игры и упражнения усложняются. Например, я пришла к детям в « Магазин», что вы можете предложить мне из молочных продуктов? Игра «Когда это бывает?» - оттепель, половодье, капель, проталинки (весна).</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u w:val="single"/>
        </w:rPr>
        <w:t>Систематизация</w:t>
      </w:r>
      <w:r w:rsidRPr="00173BCF">
        <w:rPr>
          <w:rFonts w:ascii="Times New Roman" w:eastAsia="Times New Roman" w:hAnsi="Times New Roman" w:cs="Times New Roman"/>
          <w:color w:val="000000"/>
          <w:sz w:val="28"/>
        </w:rPr>
        <w:t> – это процесс выявления закономерности в создании определённой системы «Что сначала, что потом?», «Что не так?» и т.д. </w:t>
      </w:r>
      <w:r w:rsidRPr="00173BCF">
        <w:rPr>
          <w:rFonts w:ascii="Times New Roman" w:eastAsia="Times New Roman" w:hAnsi="Times New Roman" w:cs="Times New Roman"/>
          <w:color w:val="000000"/>
          <w:sz w:val="28"/>
          <w:u w:val="single"/>
        </w:rPr>
        <w:t>Умозаключения,</w:t>
      </w:r>
      <w:r w:rsidRPr="00173BCF">
        <w:rPr>
          <w:rFonts w:ascii="Times New Roman" w:eastAsia="Times New Roman" w:hAnsi="Times New Roman" w:cs="Times New Roman"/>
          <w:color w:val="000000"/>
          <w:sz w:val="28"/>
        </w:rPr>
        <w:t> когда ребёнок при помощи одного или нескольких суждений о предмете или явлении, на основе определённого вывода, получает заключение. Например, в каждом явлении существуют положительные и отрицательные моменты. Предлагаю детям подумать, что хорошего и плохого в «Отдыхе на пляже», «Просмотре телепередач», «Листопаде» и т.д.</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b/>
          <w:bCs/>
          <w:color w:val="000000"/>
          <w:sz w:val="28"/>
        </w:rPr>
        <w:t>        Игровая деятельность</w:t>
      </w:r>
      <w:r w:rsidRPr="00173BCF">
        <w:rPr>
          <w:rFonts w:ascii="Times New Roman" w:eastAsia="Times New Roman" w:hAnsi="Times New Roman" w:cs="Times New Roman"/>
          <w:color w:val="000000"/>
          <w:sz w:val="28"/>
        </w:rPr>
        <w:t> – это основная форма освоения окружающего мира и одно из существенных условий позитивной социализации ребёнка, именно в игре происходит социальное взаимодействие детей, через игру решаются многие речевые и познавательные задачи. Выбор той или иной формы зависит как от уровня ребёнка, так и от задач, содержания коррекционной работы.</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Для того</w:t>
      </w:r>
      <w:proofErr w:type="gramStart"/>
      <w:r w:rsidRPr="00173BCF">
        <w:rPr>
          <w:rFonts w:ascii="Times New Roman" w:eastAsia="Times New Roman" w:hAnsi="Times New Roman" w:cs="Times New Roman"/>
          <w:color w:val="000000"/>
          <w:sz w:val="28"/>
        </w:rPr>
        <w:t>,</w:t>
      </w:r>
      <w:proofErr w:type="gramEnd"/>
      <w:r w:rsidRPr="00173BCF">
        <w:rPr>
          <w:rFonts w:ascii="Times New Roman" w:eastAsia="Times New Roman" w:hAnsi="Times New Roman" w:cs="Times New Roman"/>
          <w:color w:val="000000"/>
          <w:sz w:val="28"/>
        </w:rPr>
        <w:t xml:space="preserve"> чтобы игровая деятельность детей с ОВЗ, достигла такого развития, при котором её можно использовать в качестве одного из ведущих средств коррекционной работы мною были поставлены следующие задачи:</w:t>
      </w:r>
    </w:p>
    <w:p w:rsidR="00173BCF" w:rsidRPr="00173BCF" w:rsidRDefault="00173BCF" w:rsidP="00173BCF">
      <w:pPr>
        <w:numPr>
          <w:ilvl w:val="0"/>
          <w:numId w:val="1"/>
        </w:numPr>
        <w:shd w:val="clear" w:color="auto" w:fill="FFFFFF"/>
        <w:spacing w:before="33" w:after="33" w:line="240" w:lineRule="auto"/>
        <w:ind w:left="798"/>
        <w:jc w:val="both"/>
        <w:rPr>
          <w:rFonts w:ascii="Calibri" w:eastAsia="Times New Roman" w:hAnsi="Calibri" w:cs="Calibri"/>
          <w:color w:val="000000"/>
        </w:rPr>
      </w:pPr>
      <w:r w:rsidRPr="00173BCF">
        <w:rPr>
          <w:rFonts w:ascii="Times New Roman" w:eastAsia="Times New Roman" w:hAnsi="Times New Roman" w:cs="Times New Roman"/>
          <w:color w:val="000000"/>
          <w:sz w:val="28"/>
          <w:u w:val="single"/>
        </w:rPr>
        <w:t>Формировать мотивацию к игровой деятельности</w:t>
      </w:r>
      <w:r w:rsidRPr="00173BCF">
        <w:rPr>
          <w:rFonts w:ascii="Times New Roman" w:eastAsia="Times New Roman" w:hAnsi="Times New Roman" w:cs="Times New Roman"/>
          <w:color w:val="000000"/>
          <w:sz w:val="28"/>
        </w:rPr>
        <w:t> (проблемно-поисковые ситуации, в которых нужно сделать нравственный выбор, просмотр кино и мультфильмов, чтение и прослушивание художественных произведений в целях ознакомления с социальными явлениями).</w:t>
      </w:r>
    </w:p>
    <w:p w:rsidR="00173BCF" w:rsidRPr="00173BCF" w:rsidRDefault="00173BCF" w:rsidP="00173BCF">
      <w:pPr>
        <w:numPr>
          <w:ilvl w:val="0"/>
          <w:numId w:val="1"/>
        </w:numPr>
        <w:shd w:val="clear" w:color="auto" w:fill="FFFFFF"/>
        <w:spacing w:before="33" w:after="33" w:line="240" w:lineRule="auto"/>
        <w:ind w:left="798"/>
        <w:jc w:val="both"/>
        <w:rPr>
          <w:rFonts w:ascii="Calibri" w:eastAsia="Times New Roman" w:hAnsi="Calibri" w:cs="Calibri"/>
          <w:color w:val="000000"/>
        </w:rPr>
      </w:pPr>
      <w:r w:rsidRPr="00173BCF">
        <w:rPr>
          <w:rFonts w:ascii="Times New Roman" w:eastAsia="Times New Roman" w:hAnsi="Times New Roman" w:cs="Times New Roman"/>
          <w:color w:val="000000"/>
          <w:sz w:val="28"/>
          <w:u w:val="single"/>
        </w:rPr>
        <w:t>Совершенствовать представления детей о социальных явлениях в</w:t>
      </w:r>
      <w:r w:rsidRPr="00173BCF">
        <w:rPr>
          <w:rFonts w:ascii="Times New Roman" w:eastAsia="Times New Roman" w:hAnsi="Times New Roman" w:cs="Times New Roman"/>
          <w:color w:val="000000"/>
          <w:sz w:val="28"/>
        </w:rPr>
        <w:t> </w:t>
      </w:r>
      <w:r w:rsidRPr="00173BCF">
        <w:rPr>
          <w:rFonts w:ascii="Times New Roman" w:eastAsia="Times New Roman" w:hAnsi="Times New Roman" w:cs="Times New Roman"/>
          <w:color w:val="000000"/>
          <w:sz w:val="28"/>
          <w:u w:val="single"/>
        </w:rPr>
        <w:t>процессе целенаправленного обучения</w:t>
      </w:r>
      <w:r w:rsidRPr="00173BCF">
        <w:rPr>
          <w:rFonts w:ascii="Times New Roman" w:eastAsia="Times New Roman" w:hAnsi="Times New Roman" w:cs="Times New Roman"/>
          <w:color w:val="000000"/>
          <w:sz w:val="28"/>
        </w:rPr>
        <w:t> (экскурсии и наблюдения, игры-беседы, игры-занятия, совместные игры педагога и детей и т.д.)</w:t>
      </w:r>
    </w:p>
    <w:p w:rsidR="00173BCF" w:rsidRPr="00173BCF" w:rsidRDefault="00173BCF" w:rsidP="00173BCF">
      <w:pPr>
        <w:numPr>
          <w:ilvl w:val="0"/>
          <w:numId w:val="1"/>
        </w:numPr>
        <w:shd w:val="clear" w:color="auto" w:fill="FFFFFF"/>
        <w:spacing w:before="33" w:after="33" w:line="240" w:lineRule="auto"/>
        <w:ind w:left="798"/>
        <w:jc w:val="both"/>
        <w:rPr>
          <w:rFonts w:ascii="Calibri" w:eastAsia="Times New Roman" w:hAnsi="Calibri" w:cs="Calibri"/>
          <w:color w:val="000000"/>
        </w:rPr>
      </w:pPr>
      <w:r w:rsidRPr="00173BCF">
        <w:rPr>
          <w:rFonts w:ascii="Times New Roman" w:eastAsia="Times New Roman" w:hAnsi="Times New Roman" w:cs="Times New Roman"/>
          <w:color w:val="000000"/>
          <w:sz w:val="28"/>
          <w:u w:val="single"/>
        </w:rPr>
        <w:t>Формировать элементарные игровые умения (</w:t>
      </w:r>
      <w:r w:rsidRPr="00173BCF">
        <w:rPr>
          <w:rFonts w:ascii="Times New Roman" w:eastAsia="Times New Roman" w:hAnsi="Times New Roman" w:cs="Times New Roman"/>
          <w:color w:val="000000"/>
          <w:sz w:val="28"/>
        </w:rPr>
        <w:t>предложить тему игры, придумать сюжет, согласовать действия с партнёрами и т.д.)</w:t>
      </w:r>
    </w:p>
    <w:p w:rsidR="00173BCF" w:rsidRPr="00173BCF" w:rsidRDefault="00173BCF" w:rsidP="00173BCF">
      <w:pPr>
        <w:numPr>
          <w:ilvl w:val="0"/>
          <w:numId w:val="1"/>
        </w:numPr>
        <w:shd w:val="clear" w:color="auto" w:fill="FFFFFF"/>
        <w:spacing w:before="33" w:after="33" w:line="240" w:lineRule="auto"/>
        <w:ind w:left="798"/>
        <w:jc w:val="both"/>
        <w:rPr>
          <w:rFonts w:ascii="Calibri" w:eastAsia="Times New Roman" w:hAnsi="Calibri" w:cs="Calibri"/>
          <w:color w:val="000000"/>
        </w:rPr>
      </w:pPr>
      <w:r w:rsidRPr="00173BCF">
        <w:rPr>
          <w:rFonts w:ascii="Times New Roman" w:eastAsia="Times New Roman" w:hAnsi="Times New Roman" w:cs="Times New Roman"/>
          <w:color w:val="000000"/>
          <w:sz w:val="28"/>
          <w:u w:val="single"/>
        </w:rPr>
        <w:t>Формировать адекватные межличностные отношения детей в процессе совместной деятельности </w:t>
      </w:r>
      <w:r w:rsidRPr="00173BCF">
        <w:rPr>
          <w:rFonts w:ascii="Times New Roman" w:eastAsia="Times New Roman" w:hAnsi="Times New Roman" w:cs="Times New Roman"/>
          <w:color w:val="000000"/>
          <w:sz w:val="28"/>
        </w:rPr>
        <w:t>(самостоятельные игры детей в свободное время).                                                                                        </w:t>
      </w:r>
      <w:r w:rsidRPr="00173BCF">
        <w:rPr>
          <w:rFonts w:ascii="Times New Roman" w:eastAsia="Times New Roman" w:hAnsi="Times New Roman" w:cs="Times New Roman"/>
          <w:color w:val="000000"/>
          <w:sz w:val="28"/>
        </w:rPr>
        <w:lastRenderedPageBreak/>
        <w:t xml:space="preserve">       Формирование игровой деятельности происходит в разных формах групповой, подгрупповой, парной, индивидуальной.</w:t>
      </w:r>
    </w:p>
    <w:p w:rsidR="00173BCF" w:rsidRPr="00173BCF" w:rsidRDefault="00173BCF" w:rsidP="00173BCF">
      <w:pPr>
        <w:shd w:val="clear" w:color="auto" w:fill="FFFFFF"/>
        <w:spacing w:after="0" w:line="240" w:lineRule="auto"/>
        <w:ind w:left="78"/>
        <w:jc w:val="both"/>
        <w:rPr>
          <w:rFonts w:ascii="Calibri" w:eastAsia="Times New Roman" w:hAnsi="Calibri" w:cs="Calibri"/>
          <w:color w:val="000000"/>
        </w:rPr>
      </w:pPr>
      <w:r w:rsidRPr="00173BCF">
        <w:rPr>
          <w:rFonts w:ascii="Times New Roman" w:eastAsia="Times New Roman" w:hAnsi="Times New Roman" w:cs="Times New Roman"/>
          <w:color w:val="000000"/>
          <w:sz w:val="28"/>
        </w:rPr>
        <w:t>       Учитывая многообразие игр и особенности детей с ОВЗ</w:t>
      </w:r>
      <w:proofErr w:type="gramStart"/>
      <w:r w:rsidRPr="00173BCF">
        <w:rPr>
          <w:rFonts w:ascii="Times New Roman" w:eastAsia="Times New Roman" w:hAnsi="Times New Roman" w:cs="Times New Roman"/>
          <w:color w:val="000000"/>
          <w:sz w:val="28"/>
        </w:rPr>
        <w:t xml:space="preserve"> ,</w:t>
      </w:r>
      <w:proofErr w:type="gramEnd"/>
      <w:r w:rsidRPr="00173BCF">
        <w:rPr>
          <w:rFonts w:ascii="Times New Roman" w:eastAsia="Times New Roman" w:hAnsi="Times New Roman" w:cs="Times New Roman"/>
          <w:color w:val="000000"/>
          <w:sz w:val="28"/>
        </w:rPr>
        <w:t xml:space="preserve"> я в своей работе прежде всего ориентируюсь на развитие речевого творчества. В игре-фантазировании использую приём «Как будто…», «Как будто мы плыли на корабле и встретились с пиратами…», «А давайте, как будто лиса не съела колобка…», для вхождения в сказочный образ приём «Повертелись, покружились и в кого-то превратились». Даже </w:t>
      </w:r>
      <w:proofErr w:type="gramStart"/>
      <w:r w:rsidRPr="00173BCF">
        <w:rPr>
          <w:rFonts w:ascii="Times New Roman" w:eastAsia="Times New Roman" w:hAnsi="Times New Roman" w:cs="Times New Roman"/>
          <w:color w:val="000000"/>
          <w:sz w:val="28"/>
        </w:rPr>
        <w:t>занимаясь с детьми другими делами часто косвенно принимаю</w:t>
      </w:r>
      <w:proofErr w:type="gramEnd"/>
      <w:r w:rsidRPr="00173BCF">
        <w:rPr>
          <w:rFonts w:ascii="Times New Roman" w:eastAsia="Times New Roman" w:hAnsi="Times New Roman" w:cs="Times New Roman"/>
          <w:color w:val="000000"/>
          <w:sz w:val="28"/>
        </w:rPr>
        <w:t xml:space="preserve"> в игре участие. Выступаю в роли сестры, тёти, бабушки с которой ведут ролевой диалог по телефону, оставляют у меня своих «детей» пока они сходят в магазин</w:t>
      </w:r>
      <w:proofErr w:type="gramStart"/>
      <w:r w:rsidRPr="00173BCF">
        <w:rPr>
          <w:rFonts w:ascii="Times New Roman" w:eastAsia="Times New Roman" w:hAnsi="Times New Roman" w:cs="Times New Roman"/>
          <w:color w:val="000000"/>
          <w:sz w:val="28"/>
        </w:rPr>
        <w:t xml:space="preserve"> ,</w:t>
      </w:r>
      <w:proofErr w:type="gramEnd"/>
      <w:r w:rsidRPr="00173BCF">
        <w:rPr>
          <w:rFonts w:ascii="Times New Roman" w:eastAsia="Times New Roman" w:hAnsi="Times New Roman" w:cs="Times New Roman"/>
          <w:color w:val="000000"/>
          <w:sz w:val="28"/>
        </w:rPr>
        <w:t xml:space="preserve"> в роли вредного клиента кафе, парикмахерской и т.д.</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xml:space="preserve">        </w:t>
      </w:r>
      <w:proofErr w:type="gramStart"/>
      <w:r w:rsidRPr="00173BCF">
        <w:rPr>
          <w:rFonts w:ascii="Times New Roman" w:eastAsia="Times New Roman" w:hAnsi="Times New Roman" w:cs="Times New Roman"/>
          <w:color w:val="000000"/>
          <w:sz w:val="28"/>
        </w:rPr>
        <w:t>Для </w:t>
      </w:r>
      <w:r w:rsidRPr="00173BCF">
        <w:rPr>
          <w:rFonts w:ascii="Times New Roman" w:eastAsia="Times New Roman" w:hAnsi="Times New Roman" w:cs="Times New Roman"/>
          <w:b/>
          <w:bCs/>
          <w:color w:val="000000"/>
          <w:sz w:val="28"/>
        </w:rPr>
        <w:t>формирования дружеских взаимоотношений в группе,</w:t>
      </w:r>
      <w:r w:rsidRPr="00173BCF">
        <w:rPr>
          <w:rFonts w:ascii="Times New Roman" w:eastAsia="Times New Roman" w:hAnsi="Times New Roman" w:cs="Times New Roman"/>
          <w:color w:val="000000"/>
          <w:sz w:val="28"/>
        </w:rPr>
        <w:t> часто использую такой приём, как деление на пары по интересам, по взаимной привязанности, по готовности и желанию помочь «Сегодня Никита будет помогать Жене на занятии, так как Женя пропустил предыдущее занятие и не усвоил,  как правильно сложить лист, чтобы  вырезать красивый листочек» и т.д.</w:t>
      </w:r>
      <w:proofErr w:type="gramEnd"/>
      <w:r w:rsidRPr="00173BCF">
        <w:rPr>
          <w:rFonts w:ascii="Times New Roman" w:eastAsia="Times New Roman" w:hAnsi="Times New Roman" w:cs="Times New Roman"/>
          <w:color w:val="000000"/>
          <w:sz w:val="28"/>
        </w:rPr>
        <w:t xml:space="preserve"> Если только замечаю, что какого- то ребёнка дети начинают избегать, сразу же начинаю проявлять повышенное внимание к нему «Я сегодня хочу пойти на прогулку за руку </w:t>
      </w:r>
      <w:proofErr w:type="gramStart"/>
      <w:r w:rsidRPr="00173BCF">
        <w:rPr>
          <w:rFonts w:ascii="Times New Roman" w:eastAsia="Times New Roman" w:hAnsi="Times New Roman" w:cs="Times New Roman"/>
          <w:color w:val="000000"/>
          <w:sz w:val="28"/>
        </w:rPr>
        <w:t>с</w:t>
      </w:r>
      <w:proofErr w:type="gramEnd"/>
      <w:r w:rsidRPr="00173BCF">
        <w:rPr>
          <w:rFonts w:ascii="Times New Roman" w:eastAsia="Times New Roman" w:hAnsi="Times New Roman" w:cs="Times New Roman"/>
          <w:color w:val="000000"/>
          <w:sz w:val="28"/>
        </w:rPr>
        <w:t xml:space="preserve"> …, </w:t>
      </w:r>
      <w:proofErr w:type="gramStart"/>
      <w:r w:rsidRPr="00173BCF">
        <w:rPr>
          <w:rFonts w:ascii="Times New Roman" w:eastAsia="Times New Roman" w:hAnsi="Times New Roman" w:cs="Times New Roman"/>
          <w:color w:val="000000"/>
          <w:sz w:val="28"/>
        </w:rPr>
        <w:t>я</w:t>
      </w:r>
      <w:proofErr w:type="gramEnd"/>
      <w:r w:rsidRPr="00173BCF">
        <w:rPr>
          <w:rFonts w:ascii="Times New Roman" w:eastAsia="Times New Roman" w:hAnsi="Times New Roman" w:cs="Times New Roman"/>
          <w:color w:val="000000"/>
          <w:sz w:val="28"/>
        </w:rPr>
        <w:t xml:space="preserve"> её так люблю!», постоянно подчёркивая достоинства ребёнка «Она такая добрая!», «Он такой умный!».</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xml:space="preserve">      </w:t>
      </w:r>
      <w:proofErr w:type="gramStart"/>
      <w:r w:rsidRPr="00173BCF">
        <w:rPr>
          <w:rFonts w:ascii="Times New Roman" w:eastAsia="Times New Roman" w:hAnsi="Times New Roman" w:cs="Times New Roman"/>
          <w:color w:val="000000"/>
          <w:sz w:val="28"/>
        </w:rPr>
        <w:t xml:space="preserve">Способствуют умению общаться игровые тренинги «Назови лучшие качества своего друга», «Как бы ты поступил» и другие, коммуникативные игры «С парными платочками, ленточками»,  разучивание </w:t>
      </w:r>
      <w:proofErr w:type="spellStart"/>
      <w:r w:rsidRPr="00173BCF">
        <w:rPr>
          <w:rFonts w:ascii="Times New Roman" w:eastAsia="Times New Roman" w:hAnsi="Times New Roman" w:cs="Times New Roman"/>
          <w:color w:val="000000"/>
          <w:sz w:val="28"/>
        </w:rPr>
        <w:t>мирилок</w:t>
      </w:r>
      <w:proofErr w:type="spellEnd"/>
      <w:r w:rsidRPr="00173BCF">
        <w:rPr>
          <w:rFonts w:ascii="Times New Roman" w:eastAsia="Times New Roman" w:hAnsi="Times New Roman" w:cs="Times New Roman"/>
          <w:color w:val="000000"/>
          <w:sz w:val="28"/>
        </w:rPr>
        <w:t>, считалок, участие в совместной продуктивной деятельности, игры соревновательного характера, где дети одной группы делятся на две команды (КВН, игры-викторины), или наоборот дети сплачиваются в одну команду, для победы над соперниками из другой группы, для участия в</w:t>
      </w:r>
      <w:proofErr w:type="gramEnd"/>
      <w:r w:rsidRPr="00173BCF">
        <w:rPr>
          <w:rFonts w:ascii="Times New Roman" w:eastAsia="Times New Roman" w:hAnsi="Times New Roman" w:cs="Times New Roman"/>
          <w:color w:val="000000"/>
          <w:sz w:val="28"/>
        </w:rPr>
        <w:t xml:space="preserve"> </w:t>
      </w:r>
      <w:proofErr w:type="gramStart"/>
      <w:r w:rsidRPr="00173BCF">
        <w:rPr>
          <w:rFonts w:ascii="Times New Roman" w:eastAsia="Times New Roman" w:hAnsi="Times New Roman" w:cs="Times New Roman"/>
          <w:color w:val="000000"/>
          <w:sz w:val="28"/>
        </w:rPr>
        <w:t>играх-путешествиях</w:t>
      </w:r>
      <w:proofErr w:type="gramEnd"/>
      <w:r w:rsidRPr="00173BCF">
        <w:rPr>
          <w:rFonts w:ascii="Times New Roman" w:eastAsia="Times New Roman" w:hAnsi="Times New Roman" w:cs="Times New Roman"/>
          <w:color w:val="000000"/>
          <w:sz w:val="28"/>
        </w:rPr>
        <w:t xml:space="preserve"> «Поиски пиратского клада», «Наши приключения волшебной стране» и других.</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Следующим условием для позитивной социализации является </w:t>
      </w:r>
      <w:r w:rsidRPr="00173BCF">
        <w:rPr>
          <w:rFonts w:ascii="Times New Roman" w:eastAsia="Times New Roman" w:hAnsi="Times New Roman" w:cs="Times New Roman"/>
          <w:b/>
          <w:bCs/>
          <w:color w:val="000000"/>
          <w:sz w:val="28"/>
        </w:rPr>
        <w:t>создание в</w:t>
      </w:r>
      <w:r w:rsidRPr="00173BCF">
        <w:rPr>
          <w:rFonts w:ascii="Times New Roman" w:eastAsia="Times New Roman" w:hAnsi="Times New Roman" w:cs="Times New Roman"/>
          <w:color w:val="000000"/>
          <w:sz w:val="28"/>
        </w:rPr>
        <w:t> </w:t>
      </w:r>
      <w:r w:rsidRPr="00173BCF">
        <w:rPr>
          <w:rFonts w:ascii="Times New Roman" w:eastAsia="Times New Roman" w:hAnsi="Times New Roman" w:cs="Times New Roman"/>
          <w:b/>
          <w:bCs/>
          <w:color w:val="000000"/>
          <w:sz w:val="28"/>
        </w:rPr>
        <w:t>группе атмосферы психологического комфорта</w:t>
      </w:r>
      <w:r w:rsidRPr="00173BCF">
        <w:rPr>
          <w:rFonts w:ascii="Times New Roman" w:eastAsia="Times New Roman" w:hAnsi="Times New Roman" w:cs="Times New Roman"/>
          <w:color w:val="000000"/>
          <w:sz w:val="28"/>
        </w:rPr>
        <w:t> и педагогический такт воспитателя. Я всегда встречаю детей в хорошем настроении, с улыбкой на лице, с любовью к ним, с желанием и готовностью им помочь. Для развития веры ребёнка в собственные силы и возможности во всех видах деятельности постоянно использую такие тактические приёмы, как похвала и поощрение. Главный девиз нашей группы « Я всё умею, всё могу!»</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Причём стараюсь не просто похвалить ребёнка «Как красиво ты нарисовал, вылепил, рассказал и т.д.», а акцентировать внимание на динамике его развития «Смотри, Танюша, на прошлом занятии ты забыла назвать вариант состава числа 8 (4и4), а сегодня назвала все, умница!</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xml:space="preserve">       Поощрение использую как в ООД (звёздочки, фишки за правильный ответ), за участие в конкурсах дня «Самый внимательный», «Самый </w:t>
      </w:r>
      <w:r w:rsidRPr="00173BCF">
        <w:rPr>
          <w:rFonts w:ascii="Times New Roman" w:eastAsia="Times New Roman" w:hAnsi="Times New Roman" w:cs="Times New Roman"/>
          <w:color w:val="000000"/>
          <w:sz w:val="28"/>
        </w:rPr>
        <w:lastRenderedPageBreak/>
        <w:t xml:space="preserve">любознательный», «Самый трудолюбивый», «Герой дня» и т.д., так и в режимных моментах. При построении парами для прогулки для детей самое почётное место идти в первой паре, которую всегда выбираю я. «Сегодня в первой паре будут Лиза и Илюша, мне понравилось, как красиво Лиза заправила постель, а Илюша аккуратно сложил «Строитель». При укладывании детей спать ставим стульчики для раздевания в форме корабля, первым стоит стульчик капитана «Сегодня Тимур в игре-викторине дал больше всех правильных ответов на вопросы воспитателя. Он </w:t>
      </w:r>
      <w:proofErr w:type="gramStart"/>
      <w:r w:rsidRPr="00173BCF">
        <w:rPr>
          <w:rFonts w:ascii="Times New Roman" w:eastAsia="Times New Roman" w:hAnsi="Times New Roman" w:cs="Times New Roman"/>
          <w:color w:val="000000"/>
          <w:sz w:val="28"/>
        </w:rPr>
        <w:t>достоин</w:t>
      </w:r>
      <w:proofErr w:type="gramEnd"/>
      <w:r w:rsidRPr="00173BCF">
        <w:rPr>
          <w:rFonts w:ascii="Times New Roman" w:eastAsia="Times New Roman" w:hAnsi="Times New Roman" w:cs="Times New Roman"/>
          <w:color w:val="000000"/>
          <w:sz w:val="28"/>
        </w:rPr>
        <w:t xml:space="preserve"> быть капитаном! Конечно </w:t>
      </w:r>
      <w:proofErr w:type="gramStart"/>
      <w:r w:rsidRPr="00173BCF">
        <w:rPr>
          <w:rFonts w:ascii="Times New Roman" w:eastAsia="Times New Roman" w:hAnsi="Times New Roman" w:cs="Times New Roman"/>
          <w:color w:val="000000"/>
          <w:sz w:val="28"/>
        </w:rPr>
        <w:t>же</w:t>
      </w:r>
      <w:proofErr w:type="gramEnd"/>
      <w:r w:rsidRPr="00173BCF">
        <w:rPr>
          <w:rFonts w:ascii="Times New Roman" w:eastAsia="Times New Roman" w:hAnsi="Times New Roman" w:cs="Times New Roman"/>
          <w:color w:val="000000"/>
          <w:sz w:val="28"/>
        </w:rPr>
        <w:t xml:space="preserve"> в роли капитана, первой пары обязательно выступают все дети.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Не менее важным для успешной социализации является </w:t>
      </w:r>
      <w:r w:rsidRPr="00173BCF">
        <w:rPr>
          <w:rFonts w:ascii="Times New Roman" w:eastAsia="Times New Roman" w:hAnsi="Times New Roman" w:cs="Times New Roman"/>
          <w:b/>
          <w:bCs/>
          <w:color w:val="000000"/>
          <w:sz w:val="28"/>
        </w:rPr>
        <w:t>применение в</w:t>
      </w:r>
      <w:r w:rsidRPr="00173BCF">
        <w:rPr>
          <w:rFonts w:ascii="Times New Roman" w:eastAsia="Times New Roman" w:hAnsi="Times New Roman" w:cs="Times New Roman"/>
          <w:color w:val="000000"/>
          <w:sz w:val="28"/>
        </w:rPr>
        <w:t> нашей </w:t>
      </w:r>
      <w:r w:rsidRPr="00173BCF">
        <w:rPr>
          <w:rFonts w:ascii="Times New Roman" w:eastAsia="Times New Roman" w:hAnsi="Times New Roman" w:cs="Times New Roman"/>
          <w:b/>
          <w:bCs/>
          <w:color w:val="000000"/>
          <w:sz w:val="28"/>
        </w:rPr>
        <w:t xml:space="preserve">работе </w:t>
      </w:r>
      <w:proofErr w:type="spellStart"/>
      <w:r w:rsidRPr="00173BCF">
        <w:rPr>
          <w:rFonts w:ascii="Times New Roman" w:eastAsia="Times New Roman" w:hAnsi="Times New Roman" w:cs="Times New Roman"/>
          <w:b/>
          <w:bCs/>
          <w:color w:val="000000"/>
          <w:sz w:val="28"/>
        </w:rPr>
        <w:t>здоровьесберегающих</w:t>
      </w:r>
      <w:proofErr w:type="spellEnd"/>
      <w:r w:rsidRPr="00173BCF">
        <w:rPr>
          <w:rFonts w:ascii="Times New Roman" w:eastAsia="Times New Roman" w:hAnsi="Times New Roman" w:cs="Times New Roman"/>
          <w:b/>
          <w:bCs/>
          <w:color w:val="000000"/>
          <w:sz w:val="28"/>
        </w:rPr>
        <w:t xml:space="preserve"> технологий.</w:t>
      </w:r>
      <w:r w:rsidRPr="00173BCF">
        <w:rPr>
          <w:rFonts w:ascii="Times New Roman" w:eastAsia="Times New Roman" w:hAnsi="Times New Roman" w:cs="Times New Roman"/>
          <w:color w:val="000000"/>
          <w:sz w:val="28"/>
        </w:rPr>
        <w:t> Для предотвращения наступления утомления я использую разнообразные приёмы в работе: чередование умственной и практической деятельности, преподнесение материала малыми дозами, технические средства (магнитофон) для релаксации, снятия напряжения,  красочный дидактический материал, динамические паузы, все виды гимнастик, чередование игр с высоким уровнем физической активности  с играми малой подвижности.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Доказано, что дети с ОВЗ тратят больше времени на выполнение и усвоение операций в предметно-практической деятельности, поэтому не менее важным является использование приёмов повторения, припоминания, деления операции на части, обращение к каждодневному опыту детей, активизация имеющихся у них представлений. Также использую в своей работе приёмы, направленные на повышение эмоциональной активности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proofErr w:type="gramStart"/>
      <w:r w:rsidRPr="00173BCF">
        <w:rPr>
          <w:rFonts w:ascii="Times New Roman" w:eastAsia="Times New Roman" w:hAnsi="Times New Roman" w:cs="Times New Roman"/>
          <w:color w:val="000000"/>
          <w:sz w:val="28"/>
        </w:rPr>
        <w:t xml:space="preserve">детей (диалог с персонажем, получение посылки, </w:t>
      </w:r>
      <w:proofErr w:type="spellStart"/>
      <w:r w:rsidRPr="00173BCF">
        <w:rPr>
          <w:rFonts w:ascii="Times New Roman" w:eastAsia="Times New Roman" w:hAnsi="Times New Roman" w:cs="Times New Roman"/>
          <w:color w:val="000000"/>
          <w:sz w:val="28"/>
        </w:rPr>
        <w:t>психогимнастика</w:t>
      </w:r>
      <w:proofErr w:type="spellEnd"/>
      <w:r w:rsidRPr="00173BCF">
        <w:rPr>
          <w:rFonts w:ascii="Times New Roman" w:eastAsia="Times New Roman" w:hAnsi="Times New Roman" w:cs="Times New Roman"/>
          <w:color w:val="000000"/>
          <w:sz w:val="28"/>
        </w:rPr>
        <w:t xml:space="preserve"> «Представь себе», «Облако настроения», «Зеркало» и т.д.),   такие приёмы настраивают каждого ребёнка на социальное познание, обостряют желание разгадать какой-то секрет, кому-то оказать помощь, рассказывание сказок, театрализованная деятельность.</w:t>
      </w:r>
      <w:proofErr w:type="gramEnd"/>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И, наконец, последнее важнейшее условие для позитивной социализации, о котором я бы хотела сказать, это </w:t>
      </w:r>
      <w:r w:rsidRPr="00173BCF">
        <w:rPr>
          <w:rFonts w:ascii="Times New Roman" w:eastAsia="Times New Roman" w:hAnsi="Times New Roman" w:cs="Times New Roman"/>
          <w:b/>
          <w:bCs/>
          <w:color w:val="000000"/>
          <w:sz w:val="28"/>
        </w:rPr>
        <w:t>взаимодействие всех</w:t>
      </w:r>
      <w:r w:rsidRPr="00173BCF">
        <w:rPr>
          <w:rFonts w:ascii="Times New Roman" w:eastAsia="Times New Roman" w:hAnsi="Times New Roman" w:cs="Times New Roman"/>
          <w:color w:val="000000"/>
          <w:sz w:val="28"/>
        </w:rPr>
        <w:t> </w:t>
      </w:r>
      <w:r w:rsidRPr="00173BCF">
        <w:rPr>
          <w:rFonts w:ascii="Times New Roman" w:eastAsia="Times New Roman" w:hAnsi="Times New Roman" w:cs="Times New Roman"/>
          <w:b/>
          <w:bCs/>
          <w:color w:val="000000"/>
          <w:sz w:val="28"/>
        </w:rPr>
        <w:t>педагогов детского сада в работе с детьми.</w:t>
      </w:r>
      <w:r w:rsidRPr="00173BCF">
        <w:rPr>
          <w:rFonts w:ascii="Times New Roman" w:eastAsia="Times New Roman" w:hAnsi="Times New Roman" w:cs="Times New Roman"/>
          <w:color w:val="000000"/>
          <w:sz w:val="28"/>
        </w:rPr>
        <w:t xml:space="preserve"> Коррекционно-развивающая деятельность учителя-логопеда, психолога, музыкального руководителя, </w:t>
      </w:r>
      <w:proofErr w:type="spellStart"/>
      <w:r w:rsidRPr="00173BCF">
        <w:rPr>
          <w:rFonts w:ascii="Times New Roman" w:eastAsia="Times New Roman" w:hAnsi="Times New Roman" w:cs="Times New Roman"/>
          <w:color w:val="000000"/>
          <w:sz w:val="28"/>
        </w:rPr>
        <w:t>физинструктора</w:t>
      </w:r>
      <w:proofErr w:type="spellEnd"/>
      <w:r w:rsidRPr="00173BCF">
        <w:rPr>
          <w:rFonts w:ascii="Times New Roman" w:eastAsia="Times New Roman" w:hAnsi="Times New Roman" w:cs="Times New Roman"/>
          <w:color w:val="000000"/>
          <w:sz w:val="28"/>
        </w:rPr>
        <w:t xml:space="preserve"> представляет собой целостную систему, исполняющую диагностическую, коррекционно-развивающую и профилактическую функции. Взаимодействие специалистов отражается в таких формах работы, как:</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-проведение и обсуждение результатов диагностики;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-по результатам диагностики создание единого образовательного маршрута для ребёнка;</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-коррекционно-развивающая образовательная деятельность;</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-интегрированные занятия с детьми;</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proofErr w:type="gramStart"/>
      <w:r w:rsidRPr="00173BCF">
        <w:rPr>
          <w:rFonts w:ascii="Times New Roman" w:eastAsia="Times New Roman" w:hAnsi="Times New Roman" w:cs="Times New Roman"/>
          <w:color w:val="000000"/>
          <w:sz w:val="28"/>
        </w:rPr>
        <w:t>-совместные мероприятия с родителями (родительские собрания, праздники, развлечения и творческие отчёты.</w:t>
      </w:r>
      <w:proofErr w:type="gramEnd"/>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lastRenderedPageBreak/>
        <w:t>       Результатом  нашей работы по позитивной социализации детей, является успешная динамика развития детей</w:t>
      </w:r>
      <w:proofErr w:type="gramStart"/>
      <w:r w:rsidRPr="00173BCF">
        <w:rPr>
          <w:rFonts w:ascii="Times New Roman" w:eastAsia="Times New Roman" w:hAnsi="Times New Roman" w:cs="Times New Roman"/>
          <w:color w:val="000000"/>
          <w:sz w:val="28"/>
        </w:rPr>
        <w:t xml:space="preserve"> ,</w:t>
      </w:r>
      <w:proofErr w:type="gramEnd"/>
      <w:r w:rsidRPr="00173BCF">
        <w:rPr>
          <w:rFonts w:ascii="Times New Roman" w:eastAsia="Times New Roman" w:hAnsi="Times New Roman" w:cs="Times New Roman"/>
          <w:color w:val="000000"/>
          <w:sz w:val="28"/>
        </w:rPr>
        <w:t xml:space="preserve"> отсутствие в группе непринятых детей, высокий уровень посещаемости. При поступлении в школу дети по результатам педагогической диагностики показывают свойственный своему возрасту уровень  общей культуры личности, у детей развиты такие качества, как инициативность, самостоятельность, ответственность, что позволяет им успешно обучаться в школе.</w:t>
      </w:r>
    </w:p>
    <w:p w:rsidR="00173BCF" w:rsidRPr="00173BCF" w:rsidRDefault="00173BCF" w:rsidP="00173BCF">
      <w:pPr>
        <w:shd w:val="clear" w:color="auto" w:fill="FFFFFF"/>
        <w:spacing w:after="0" w:line="240" w:lineRule="auto"/>
        <w:jc w:val="both"/>
        <w:rPr>
          <w:rFonts w:ascii="Calibri" w:eastAsia="Times New Roman" w:hAnsi="Calibri" w:cs="Calibri"/>
          <w:color w:val="000000"/>
        </w:rPr>
      </w:pPr>
      <w:r w:rsidRPr="00173BCF">
        <w:rPr>
          <w:rFonts w:ascii="Times New Roman" w:eastAsia="Times New Roman" w:hAnsi="Times New Roman" w:cs="Times New Roman"/>
          <w:color w:val="000000"/>
          <w:sz w:val="28"/>
        </w:rPr>
        <w:t>       Позитивная социализация  возможна только при комплексном подходе, учёте всех факторов, влияющих на социальное развитие ребёнка, как результат совместных усилий педагогов и семьи.    </w:t>
      </w:r>
    </w:p>
    <w:p w:rsidR="00A7194E" w:rsidRDefault="00A7194E"/>
    <w:sectPr w:rsidR="00A7194E">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774FF"/>
    <w:multiLevelType w:val="multilevel"/>
    <w:tmpl w:val="6C6A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3BCF"/>
    <w:rsid w:val="00173BCF"/>
    <w:rsid w:val="00A71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7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73BCF"/>
  </w:style>
  <w:style w:type="character" w:customStyle="1" w:styleId="c8">
    <w:name w:val="c8"/>
    <w:basedOn w:val="a0"/>
    <w:rsid w:val="00173BCF"/>
  </w:style>
  <w:style w:type="paragraph" w:customStyle="1" w:styleId="c4">
    <w:name w:val="c4"/>
    <w:basedOn w:val="a"/>
    <w:rsid w:val="0017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73BCF"/>
  </w:style>
  <w:style w:type="character" w:customStyle="1" w:styleId="c7">
    <w:name w:val="c7"/>
    <w:basedOn w:val="a0"/>
    <w:rsid w:val="00173BCF"/>
  </w:style>
  <w:style w:type="paragraph" w:customStyle="1" w:styleId="c0">
    <w:name w:val="c0"/>
    <w:basedOn w:val="a"/>
    <w:rsid w:val="0017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173BCF"/>
  </w:style>
  <w:style w:type="paragraph" w:customStyle="1" w:styleId="c15">
    <w:name w:val="c15"/>
    <w:basedOn w:val="a"/>
    <w:rsid w:val="0017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73BCF"/>
  </w:style>
</w:styles>
</file>

<file path=word/webSettings.xml><?xml version="1.0" encoding="utf-8"?>
<w:webSettings xmlns:r="http://schemas.openxmlformats.org/officeDocument/2006/relationships" xmlns:w="http://schemas.openxmlformats.org/wordprocessingml/2006/main">
  <w:divs>
    <w:div w:id="4723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2498</Words>
  <Characters>14245</Characters>
  <Application>Microsoft Office Word</Application>
  <DocSecurity>0</DocSecurity>
  <Lines>118</Lines>
  <Paragraphs>33</Paragraphs>
  <ScaleCrop>false</ScaleCrop>
  <Company>Microsoft</Company>
  <LinksUpToDate>false</LinksUpToDate>
  <CharactersWithSpaces>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пк1</cp:lastModifiedBy>
  <cp:revision>2</cp:revision>
  <dcterms:created xsi:type="dcterms:W3CDTF">2025-10-10T11:44:00Z</dcterms:created>
  <dcterms:modified xsi:type="dcterms:W3CDTF">2025-10-10T11:44:00Z</dcterms:modified>
</cp:coreProperties>
</file>