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CCC" w14:textId="08C1A560" w:rsidR="003427A4" w:rsidRPr="002F7280" w:rsidRDefault="003427A4" w:rsidP="00342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280">
        <w:rPr>
          <w:rFonts w:ascii="Times New Roman" w:hAnsi="Times New Roman" w:cs="Times New Roman"/>
          <w:b/>
          <w:sz w:val="28"/>
          <w:szCs w:val="28"/>
        </w:rPr>
        <w:t>УДК 66</w:t>
      </w:r>
    </w:p>
    <w:p w14:paraId="07F21A03" w14:textId="35A07A63" w:rsidR="003427A4" w:rsidRPr="002F7280" w:rsidRDefault="003427A4" w:rsidP="003427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80">
        <w:rPr>
          <w:rFonts w:ascii="Times New Roman" w:hAnsi="Times New Roman" w:cs="Times New Roman"/>
          <w:b/>
          <w:sz w:val="28"/>
          <w:szCs w:val="28"/>
        </w:rPr>
        <w:t>Лупанова И.Е.</w:t>
      </w:r>
    </w:p>
    <w:p w14:paraId="6884064C" w14:textId="25DA8D10" w:rsidR="003427A4" w:rsidRPr="002F7280" w:rsidRDefault="003427A4" w:rsidP="003427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преподаватель химии/ спец. дисциплин</w:t>
      </w:r>
    </w:p>
    <w:p w14:paraId="35821F62" w14:textId="77777777" w:rsidR="003427A4" w:rsidRPr="003427A4" w:rsidRDefault="003427A4" w:rsidP="003427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7A4">
        <w:rPr>
          <w:rFonts w:ascii="Times New Roman" w:hAnsi="Times New Roman" w:cs="Times New Roman"/>
          <w:sz w:val="28"/>
          <w:szCs w:val="28"/>
        </w:rPr>
        <w:t>ОГА ПОУ «Новгородский химико-индустриальный техникум»</w:t>
      </w:r>
    </w:p>
    <w:p w14:paraId="5BFAC326" w14:textId="77777777" w:rsidR="003427A4" w:rsidRPr="003427A4" w:rsidRDefault="003427A4" w:rsidP="003427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7A4">
        <w:rPr>
          <w:rFonts w:ascii="Times New Roman" w:hAnsi="Times New Roman" w:cs="Times New Roman"/>
          <w:sz w:val="28"/>
          <w:szCs w:val="28"/>
        </w:rPr>
        <w:t>(г. Великий Новгород, Россия)</w:t>
      </w:r>
    </w:p>
    <w:p w14:paraId="0C0B149C" w14:textId="09E23428" w:rsidR="00F44CB7" w:rsidRPr="002F7280" w:rsidRDefault="003427A4" w:rsidP="003427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80">
        <w:rPr>
          <w:rFonts w:ascii="Times New Roman" w:hAnsi="Times New Roman" w:cs="Times New Roman"/>
          <w:b/>
          <w:sz w:val="28"/>
          <w:szCs w:val="28"/>
        </w:rPr>
        <w:t>МЕТОД СРАВНЕНИЯ В АНАЛИТИЧЕСКОЙ ХИМИИ</w:t>
      </w:r>
    </w:p>
    <w:p w14:paraId="0D822BA9" w14:textId="77777777" w:rsidR="00A37464" w:rsidRDefault="00A37464" w:rsidP="00A37464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0226902" w14:textId="12C0E79D" w:rsidR="00F44CB7" w:rsidRPr="00A37464" w:rsidRDefault="003427A4" w:rsidP="00A37464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464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A37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5A90" w:rsidRPr="00A37464">
        <w:rPr>
          <w:rFonts w:ascii="Times New Roman" w:hAnsi="Times New Roman" w:cs="Times New Roman"/>
          <w:i/>
          <w:sz w:val="28"/>
          <w:szCs w:val="28"/>
        </w:rPr>
        <w:t xml:space="preserve">в работе </w:t>
      </w:r>
      <w:r w:rsidR="00A37464" w:rsidRPr="00A37464">
        <w:rPr>
          <w:rFonts w:ascii="Times New Roman" w:hAnsi="Times New Roman" w:cs="Times New Roman"/>
          <w:i/>
          <w:sz w:val="28"/>
          <w:szCs w:val="28"/>
        </w:rPr>
        <w:t>рассмотрены методы сравнения и анализа, применяемые на занятии по Аналитической химии. В работе представлены две методики при выполнении лабораторной работы: «Сравнительный анализ методов определения содержания хлоридов в воде».</w:t>
      </w:r>
    </w:p>
    <w:p w14:paraId="34A400D6" w14:textId="03339B04" w:rsidR="00A37464" w:rsidRPr="00A37464" w:rsidRDefault="00A37464" w:rsidP="00A37464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464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A37464">
        <w:rPr>
          <w:rFonts w:ascii="Times New Roman" w:hAnsi="Times New Roman" w:cs="Times New Roman"/>
          <w:i/>
          <w:sz w:val="28"/>
          <w:szCs w:val="28"/>
        </w:rPr>
        <w:t xml:space="preserve"> метод сравнения</w:t>
      </w:r>
      <w:r w:rsidR="006133BC">
        <w:rPr>
          <w:rFonts w:ascii="Times New Roman" w:hAnsi="Times New Roman" w:cs="Times New Roman"/>
          <w:i/>
          <w:sz w:val="28"/>
          <w:szCs w:val="28"/>
        </w:rPr>
        <w:t xml:space="preserve"> и анализа</w:t>
      </w:r>
      <w:r w:rsidRPr="00A37464">
        <w:rPr>
          <w:rFonts w:ascii="Times New Roman" w:hAnsi="Times New Roman" w:cs="Times New Roman"/>
          <w:i/>
          <w:sz w:val="28"/>
          <w:szCs w:val="28"/>
        </w:rPr>
        <w:t>, аналитическая химия, определение хлоридов, титрование.</w:t>
      </w:r>
    </w:p>
    <w:p w14:paraId="3535CFE5" w14:textId="77777777" w:rsidR="003427A4" w:rsidRPr="002F7280" w:rsidRDefault="003427A4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33E60" w14:textId="4683202F" w:rsidR="00F44CB7" w:rsidRPr="002F7280" w:rsidRDefault="00F44CB7" w:rsidP="003427A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сравнения и анализа</w:t>
      </w:r>
      <w:r w:rsidR="003427A4"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используется в преподавании различных дисциплин.</w:t>
      </w: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Сравнение</w:t>
      </w:r>
      <w:r w:rsidR="003427A4" w:rsidRPr="002F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мысленное установление сходства и различия между предметами и явлениями действительности.</w:t>
      </w:r>
    </w:p>
    <w:p w14:paraId="5A1CE21C" w14:textId="0CFD9811" w:rsidR="009114CB" w:rsidRPr="002F7280" w:rsidRDefault="002F3E4C" w:rsidP="003427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Как подчеркивал К. Д. Ушинский, сравнение является фундаментом всякого понимания и мышления, поскольку человек познает мир именно через сопоставление. Этот тезис обосновывает важный дидактический вывод: «Такое основное положение сравнения во всем процессе человеческого понимания указывает уже на то, что в дидактике сравнение должно быть основным приемом».</w:t>
      </w:r>
    </w:p>
    <w:p w14:paraId="25FFCB9F" w14:textId="77777777" w:rsidR="002F3E4C" w:rsidRPr="002F7280" w:rsidRDefault="002F3E4C" w:rsidP="00F5079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2F7280">
        <w:rPr>
          <w:color w:val="0F1115"/>
          <w:sz w:val="28"/>
          <w:szCs w:val="28"/>
        </w:rPr>
        <w:t>В учебном процессе метод сравнения преследует несколько ключевых целей:</w:t>
      </w:r>
    </w:p>
    <w:p w14:paraId="6133693A" w14:textId="611C264D" w:rsidR="002F3E4C" w:rsidRPr="002F7280" w:rsidRDefault="002F3E4C" w:rsidP="002F7280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425"/>
        <w:jc w:val="both"/>
        <w:rPr>
          <w:color w:val="0F1115"/>
          <w:sz w:val="28"/>
          <w:szCs w:val="28"/>
        </w:rPr>
      </w:pPr>
      <w:r w:rsidRPr="002F7280">
        <w:rPr>
          <w:rStyle w:val="a5"/>
          <w:b w:val="0"/>
          <w:color w:val="0F1115"/>
          <w:sz w:val="28"/>
          <w:szCs w:val="28"/>
        </w:rPr>
        <w:lastRenderedPageBreak/>
        <w:t>Обобщение и систематизация знаний:</w:t>
      </w:r>
      <w:r w:rsidR="003427A4" w:rsidRPr="002F7280">
        <w:rPr>
          <w:color w:val="0F1115"/>
          <w:sz w:val="28"/>
          <w:szCs w:val="28"/>
        </w:rPr>
        <w:t xml:space="preserve"> </w:t>
      </w:r>
      <w:r w:rsidRPr="002F7280">
        <w:rPr>
          <w:color w:val="0F1115"/>
          <w:sz w:val="28"/>
          <w:szCs w:val="28"/>
        </w:rPr>
        <w:t>выделение главного и существенного, поиск общих признаков для формирования понятий.</w:t>
      </w:r>
    </w:p>
    <w:p w14:paraId="0C58C771" w14:textId="4AE82FD2" w:rsidR="002F3E4C" w:rsidRPr="002F7280" w:rsidRDefault="002F3E4C" w:rsidP="002F7280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425"/>
        <w:jc w:val="both"/>
        <w:rPr>
          <w:color w:val="0F1115"/>
          <w:sz w:val="28"/>
          <w:szCs w:val="28"/>
        </w:rPr>
      </w:pPr>
      <w:r w:rsidRPr="002F7280">
        <w:rPr>
          <w:rStyle w:val="a5"/>
          <w:b w:val="0"/>
          <w:color w:val="0F1115"/>
          <w:sz w:val="28"/>
          <w:szCs w:val="28"/>
        </w:rPr>
        <w:t>Поиск аналогий и закономерностей:</w:t>
      </w:r>
      <w:r w:rsidR="003427A4" w:rsidRPr="002F7280">
        <w:rPr>
          <w:color w:val="0F1115"/>
          <w:sz w:val="28"/>
          <w:szCs w:val="28"/>
        </w:rPr>
        <w:t xml:space="preserve"> </w:t>
      </w:r>
      <w:r w:rsidRPr="002F7280">
        <w:rPr>
          <w:color w:val="0F1115"/>
          <w:sz w:val="28"/>
          <w:szCs w:val="28"/>
        </w:rPr>
        <w:t>выявление сходных элементов в учебном материале и индуктивное обнаружение правил.</w:t>
      </w:r>
    </w:p>
    <w:p w14:paraId="44E7E6B5" w14:textId="7121158E" w:rsidR="002F3E4C" w:rsidRPr="002F7280" w:rsidRDefault="002F3E4C" w:rsidP="002F7280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425"/>
        <w:jc w:val="both"/>
        <w:rPr>
          <w:color w:val="0F1115"/>
          <w:sz w:val="28"/>
          <w:szCs w:val="28"/>
        </w:rPr>
      </w:pPr>
      <w:r w:rsidRPr="002F7280">
        <w:rPr>
          <w:rStyle w:val="a5"/>
          <w:b w:val="0"/>
          <w:color w:val="0F1115"/>
          <w:sz w:val="28"/>
          <w:szCs w:val="28"/>
        </w:rPr>
        <w:t>Развитие гипотетического мышления:</w:t>
      </w:r>
      <w:r w:rsidR="002F7280" w:rsidRPr="002F7280">
        <w:rPr>
          <w:color w:val="0F1115"/>
          <w:sz w:val="28"/>
          <w:szCs w:val="28"/>
        </w:rPr>
        <w:t xml:space="preserve"> </w:t>
      </w:r>
      <w:r w:rsidRPr="002F7280">
        <w:rPr>
          <w:color w:val="0F1115"/>
          <w:sz w:val="28"/>
          <w:szCs w:val="28"/>
        </w:rPr>
        <w:t>выдвижение и проверка гипотез.</w:t>
      </w:r>
    </w:p>
    <w:p w14:paraId="0F8A917D" w14:textId="3AC7926A" w:rsidR="002F3E4C" w:rsidRPr="002F7280" w:rsidRDefault="002F3E4C" w:rsidP="002F7280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425"/>
        <w:jc w:val="both"/>
        <w:rPr>
          <w:color w:val="0F1115"/>
          <w:sz w:val="28"/>
          <w:szCs w:val="28"/>
        </w:rPr>
      </w:pPr>
      <w:r w:rsidRPr="002F7280">
        <w:rPr>
          <w:rStyle w:val="a5"/>
          <w:b w:val="0"/>
          <w:color w:val="0F1115"/>
          <w:sz w:val="28"/>
          <w:szCs w:val="28"/>
        </w:rPr>
        <w:t>Установление межпредметных связей:</w:t>
      </w:r>
      <w:r w:rsidR="002F7280" w:rsidRPr="002F7280">
        <w:rPr>
          <w:color w:val="0F1115"/>
          <w:sz w:val="28"/>
          <w:szCs w:val="28"/>
        </w:rPr>
        <w:t xml:space="preserve"> </w:t>
      </w:r>
      <w:r w:rsidRPr="002F7280">
        <w:rPr>
          <w:color w:val="0F1115"/>
          <w:sz w:val="28"/>
          <w:szCs w:val="28"/>
        </w:rPr>
        <w:t>интеграция знаний из разных дисциплин и способов их изучения.</w:t>
      </w:r>
    </w:p>
    <w:p w14:paraId="51FC12D2" w14:textId="24417241" w:rsidR="002F3E4C" w:rsidRPr="002F7280" w:rsidRDefault="002F3E4C" w:rsidP="002F7280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425"/>
        <w:jc w:val="both"/>
        <w:rPr>
          <w:color w:val="0F1115"/>
          <w:sz w:val="28"/>
          <w:szCs w:val="28"/>
        </w:rPr>
      </w:pPr>
      <w:r w:rsidRPr="002F7280">
        <w:rPr>
          <w:rStyle w:val="a5"/>
          <w:b w:val="0"/>
          <w:color w:val="0F1115"/>
          <w:sz w:val="28"/>
          <w:szCs w:val="28"/>
        </w:rPr>
        <w:t>Предотвращение ошибок:</w:t>
      </w:r>
      <w:r w:rsidR="002F7280" w:rsidRPr="002F7280">
        <w:rPr>
          <w:rStyle w:val="a5"/>
          <w:b w:val="0"/>
          <w:color w:val="0F1115"/>
          <w:sz w:val="28"/>
          <w:szCs w:val="28"/>
        </w:rPr>
        <w:t xml:space="preserve"> </w:t>
      </w:r>
      <w:r w:rsidRPr="002F7280">
        <w:rPr>
          <w:color w:val="0F1115"/>
          <w:sz w:val="28"/>
          <w:szCs w:val="28"/>
        </w:rPr>
        <w:t>осознанное использование аналогий для избежания некорректных умозаключений.</w:t>
      </w:r>
    </w:p>
    <w:p w14:paraId="1BEF0B6F" w14:textId="58647222" w:rsidR="00F44CB7" w:rsidRPr="002F7280" w:rsidRDefault="002F3E4C" w:rsidP="002F7280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425"/>
        <w:jc w:val="both"/>
        <w:rPr>
          <w:color w:val="0F1115"/>
          <w:sz w:val="28"/>
          <w:szCs w:val="28"/>
        </w:rPr>
      </w:pPr>
      <w:r w:rsidRPr="002F7280">
        <w:rPr>
          <w:rStyle w:val="a5"/>
          <w:b w:val="0"/>
          <w:color w:val="0F1115"/>
          <w:sz w:val="28"/>
          <w:szCs w:val="28"/>
        </w:rPr>
        <w:t>Анализ задач:</w:t>
      </w:r>
      <w:r w:rsidR="002F7280" w:rsidRPr="002F7280">
        <w:rPr>
          <w:color w:val="0F1115"/>
          <w:sz w:val="28"/>
          <w:szCs w:val="28"/>
        </w:rPr>
        <w:t xml:space="preserve"> </w:t>
      </w:r>
      <w:r w:rsidRPr="002F7280">
        <w:rPr>
          <w:color w:val="0F1115"/>
          <w:sz w:val="28"/>
          <w:szCs w:val="28"/>
        </w:rPr>
        <w:t>выделение существенных и несущественных условий, обобщение структуры задачи и понимание границ применимости методов её решения.</w:t>
      </w:r>
    </w:p>
    <w:p w14:paraId="3C9661D7" w14:textId="525E3A0F" w:rsidR="004801BD" w:rsidRPr="002F7280" w:rsidRDefault="004801BD" w:rsidP="003427A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метода сравнения способствует достижению положительных результатов в обучении и развитии, если оно вводится целенаправленно, осознанно, с учётом характера материала, сравниваемых объектов, возраста и уровня разв</w:t>
      </w:r>
      <w:r w:rsid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обучающихся.</w:t>
      </w:r>
    </w:p>
    <w:p w14:paraId="6F0D964B" w14:textId="5E4B81C8" w:rsidR="002F3E4C" w:rsidRPr="002F7280" w:rsidRDefault="002F3E4C" w:rsidP="003427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На уроках аналитической химии эффективным является</w:t>
      </w:r>
      <w:r w:rsid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bCs/>
          <w:sz w:val="28"/>
          <w:szCs w:val="28"/>
        </w:rPr>
        <w:t>метод сравнения со стандартной методикой</w:t>
      </w:r>
      <w:r w:rsidRPr="002F7280">
        <w:rPr>
          <w:rFonts w:ascii="Times New Roman" w:hAnsi="Times New Roman" w:cs="Times New Roman"/>
          <w:sz w:val="28"/>
          <w:szCs w:val="28"/>
        </w:rPr>
        <w:t>. Он основан на сопоставлении результатов проверяемого метода со значением, полученным с помощью стандартизированного (аттестованного) метода, который в данном случае принимается за эталонный. Для более комплексной оценки эффективности неско</w:t>
      </w:r>
      <w:r w:rsidR="002F7280">
        <w:rPr>
          <w:rFonts w:ascii="Times New Roman" w:hAnsi="Times New Roman" w:cs="Times New Roman"/>
          <w:sz w:val="28"/>
          <w:szCs w:val="28"/>
        </w:rPr>
        <w:t xml:space="preserve">льких методов может применяться </w:t>
      </w:r>
      <w:r w:rsidRPr="002F7280">
        <w:rPr>
          <w:rFonts w:ascii="Times New Roman" w:hAnsi="Times New Roman" w:cs="Times New Roman"/>
          <w:bCs/>
          <w:sz w:val="28"/>
          <w:szCs w:val="28"/>
        </w:rPr>
        <w:t>метод кругового анализа</w:t>
      </w:r>
      <w:r w:rsidRPr="002F7280">
        <w:rPr>
          <w:rFonts w:ascii="Times New Roman" w:hAnsi="Times New Roman" w:cs="Times New Roman"/>
          <w:sz w:val="28"/>
          <w:szCs w:val="28"/>
        </w:rPr>
        <w:t>, когда одно и то же содержание вещества определяют разными способами.</w:t>
      </w:r>
    </w:p>
    <w:p w14:paraId="03C9D91B" w14:textId="3F1862B3" w:rsidR="00ED5EB2" w:rsidRPr="002F7280" w:rsidRDefault="002F3E4C" w:rsidP="003427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Наглядно продемонстрировать преимущества одного метода над другим можно на примере определения массовой кон</w:t>
      </w:r>
      <w:r w:rsidR="002F7280">
        <w:rPr>
          <w:rFonts w:ascii="Times New Roman" w:hAnsi="Times New Roman" w:cs="Times New Roman"/>
          <w:sz w:val="28"/>
          <w:szCs w:val="28"/>
        </w:rPr>
        <w:t xml:space="preserve">центрации хлоридов в воде. Так, </w:t>
      </w:r>
      <w:r w:rsidRPr="002F7280">
        <w:rPr>
          <w:rFonts w:ascii="Times New Roman" w:hAnsi="Times New Roman" w:cs="Times New Roman"/>
          <w:bCs/>
          <w:sz w:val="28"/>
          <w:szCs w:val="28"/>
        </w:rPr>
        <w:t>фотометрический метод анализа</w:t>
      </w:r>
      <w:r w:rsid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 xml:space="preserve">показывает свою эффективность по сравнению </w:t>
      </w:r>
      <w:r w:rsidR="002F7280">
        <w:rPr>
          <w:rFonts w:ascii="Times New Roman" w:hAnsi="Times New Roman" w:cs="Times New Roman"/>
          <w:sz w:val="28"/>
          <w:szCs w:val="28"/>
        </w:rPr>
        <w:t xml:space="preserve">с </w:t>
      </w:r>
      <w:r w:rsidRPr="002F7280">
        <w:rPr>
          <w:rFonts w:ascii="Times New Roman" w:hAnsi="Times New Roman" w:cs="Times New Roman"/>
          <w:bCs/>
          <w:sz w:val="28"/>
          <w:szCs w:val="28"/>
        </w:rPr>
        <w:t>классическим титриметрическим</w:t>
      </w:r>
      <w:r w:rsid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>в аспектах скорости проведения анализа, чувствительности и возможности автоматизации.</w:t>
      </w:r>
    </w:p>
    <w:p w14:paraId="0F010ABB" w14:textId="2906C53F" w:rsidR="00ED5EB2" w:rsidRPr="002F7280" w:rsidRDefault="00ED5EB2" w:rsidP="003427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7280">
        <w:rPr>
          <w:rFonts w:ascii="Times New Roman" w:hAnsi="Times New Roman" w:cs="Times New Roman"/>
          <w:sz w:val="28"/>
          <w:szCs w:val="28"/>
        </w:rPr>
        <w:lastRenderedPageBreak/>
        <w:t>Чтобы метод сравнения не оставался абстрактной теорией, его можно реализовать на уроке аналитической химии через следующее задание:</w:t>
      </w:r>
    </w:p>
    <w:p w14:paraId="36055365" w14:textId="6777DC78" w:rsidR="00ED5EB2" w:rsidRPr="00015A90" w:rsidRDefault="00ED5EB2" w:rsidP="003427A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A90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работа: </w:t>
      </w:r>
      <w:r w:rsidR="003427A4" w:rsidRPr="00015A9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15A90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Сравнительный анализ методов определения </w:t>
      </w:r>
      <w:r w:rsidR="00475147" w:rsidRPr="00015A90">
        <w:rPr>
          <w:rFonts w:ascii="Times New Roman" w:hAnsi="Times New Roman" w:cs="Times New Roman"/>
          <w:b/>
          <w:bCs/>
          <w:sz w:val="28"/>
          <w:szCs w:val="28"/>
        </w:rPr>
        <w:t>содержания хлоридов</w:t>
      </w:r>
      <w:r w:rsidRPr="00015A90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475147" w:rsidRPr="00015A90">
        <w:rPr>
          <w:rFonts w:ascii="Times New Roman" w:hAnsi="Times New Roman" w:cs="Times New Roman"/>
          <w:b/>
          <w:bCs/>
          <w:sz w:val="28"/>
          <w:szCs w:val="28"/>
        </w:rPr>
        <w:t xml:space="preserve"> воде</w:t>
      </w:r>
      <w:r w:rsidR="003427A4" w:rsidRPr="00015A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6E9503" w14:textId="55EA8121" w:rsidR="00ED5EB2" w:rsidRPr="002F7280" w:rsidRDefault="00ED5EB2" w:rsidP="002F72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bCs/>
          <w:sz w:val="28"/>
          <w:szCs w:val="28"/>
        </w:rPr>
        <w:t>Цель:</w:t>
      </w:r>
      <w:r w:rsidR="00A709BA" w:rsidRPr="002F7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>Сравнит</w:t>
      </w:r>
      <w:r w:rsidR="00A709BA" w:rsidRPr="002F7280">
        <w:rPr>
          <w:rFonts w:ascii="Times New Roman" w:hAnsi="Times New Roman" w:cs="Times New Roman"/>
          <w:sz w:val="28"/>
          <w:szCs w:val="28"/>
        </w:rPr>
        <w:t xml:space="preserve">ь </w:t>
      </w:r>
      <w:r w:rsidRPr="002F7280">
        <w:rPr>
          <w:rFonts w:ascii="Times New Roman" w:hAnsi="Times New Roman" w:cs="Times New Roman"/>
          <w:sz w:val="28"/>
          <w:szCs w:val="28"/>
        </w:rPr>
        <w:t>титриметрический и фотометрический методы анализа по критериям точности, трудоемкости, времени выполнения и стоимости.</w:t>
      </w:r>
    </w:p>
    <w:p w14:paraId="7894FC08" w14:textId="6444E8AC" w:rsidR="00A709BA" w:rsidRPr="002F7280" w:rsidRDefault="00ED5EB2" w:rsidP="002F728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80">
        <w:rPr>
          <w:rFonts w:ascii="Times New Roman" w:hAnsi="Times New Roman" w:cs="Times New Roman"/>
          <w:bCs/>
          <w:sz w:val="28"/>
          <w:szCs w:val="28"/>
        </w:rPr>
        <w:t>Ход работы:</w:t>
      </w:r>
      <w:r w:rsidR="002F72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09BA" w:rsidRPr="002F7280">
        <w:rPr>
          <w:rFonts w:ascii="Times New Roman" w:hAnsi="Times New Roman" w:cs="Times New Roman"/>
          <w:sz w:val="28"/>
          <w:szCs w:val="28"/>
        </w:rPr>
        <w:t>Студенты выполняют анализ определения хлоридов в пробах воды по предложенным методикам титриметрическим и фотометрическим методами.</w:t>
      </w:r>
    </w:p>
    <w:p w14:paraId="65017023" w14:textId="1E2E0433" w:rsidR="0004131D" w:rsidRDefault="00D0421A" w:rsidP="00041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1D">
        <w:rPr>
          <w:rFonts w:ascii="Times New Roman" w:hAnsi="Times New Roman" w:cs="Times New Roman"/>
          <w:b/>
          <w:sz w:val="28"/>
          <w:szCs w:val="28"/>
        </w:rPr>
        <w:t>Таблица</w:t>
      </w:r>
      <w:r w:rsidR="0004131D" w:rsidRPr="0004131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4131D">
        <w:rPr>
          <w:rFonts w:ascii="Times New Roman" w:hAnsi="Times New Roman" w:cs="Times New Roman"/>
          <w:sz w:val="28"/>
          <w:szCs w:val="28"/>
        </w:rPr>
        <w:t>.</w:t>
      </w:r>
      <w:r w:rsidR="0004131D" w:rsidRPr="0004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131D">
        <w:rPr>
          <w:rFonts w:ascii="Times New Roman" w:hAnsi="Times New Roman" w:cs="Times New Roman"/>
          <w:bCs/>
          <w:sz w:val="28"/>
          <w:szCs w:val="28"/>
        </w:rPr>
        <w:t>Задание для сравнения -</w:t>
      </w:r>
      <w:r w:rsidR="0004131D" w:rsidRPr="002F7280">
        <w:rPr>
          <w:rFonts w:ascii="Times New Roman" w:hAnsi="Times New Roman" w:cs="Times New Roman"/>
          <w:sz w:val="28"/>
          <w:szCs w:val="28"/>
        </w:rPr>
        <w:t xml:space="preserve"> </w:t>
      </w:r>
      <w:r w:rsidR="0004131D">
        <w:rPr>
          <w:rFonts w:ascii="Times New Roman" w:hAnsi="Times New Roman" w:cs="Times New Roman"/>
          <w:sz w:val="28"/>
          <w:szCs w:val="28"/>
        </w:rPr>
        <w:t>з</w:t>
      </w:r>
      <w:r w:rsidR="0004131D" w:rsidRPr="002F7280">
        <w:rPr>
          <w:rFonts w:ascii="Times New Roman" w:hAnsi="Times New Roman" w:cs="Times New Roman"/>
          <w:sz w:val="28"/>
          <w:szCs w:val="28"/>
        </w:rPr>
        <w:t>аполнить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5"/>
        <w:gridCol w:w="2569"/>
        <w:gridCol w:w="2423"/>
        <w:gridCol w:w="2278"/>
      </w:tblGrid>
      <w:tr w:rsidR="00ED5EB2" w:rsidRPr="002F7280" w14:paraId="2C727C93" w14:textId="77777777" w:rsidTr="0004131D">
        <w:tc>
          <w:tcPr>
            <w:tcW w:w="2075" w:type="dxa"/>
            <w:vAlign w:val="center"/>
          </w:tcPr>
          <w:p w14:paraId="474A2A3C" w14:textId="1DC2D5B1" w:rsidR="00ED5EB2" w:rsidRPr="002F7280" w:rsidRDefault="00ED5EB2" w:rsidP="00A374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Критерий</w:t>
            </w:r>
          </w:p>
        </w:tc>
        <w:tc>
          <w:tcPr>
            <w:tcW w:w="2569" w:type="dxa"/>
            <w:vAlign w:val="center"/>
          </w:tcPr>
          <w:p w14:paraId="03430E7A" w14:textId="35EADC89" w:rsidR="00ED5EB2" w:rsidRPr="002F7280" w:rsidRDefault="00ED5EB2" w:rsidP="00A374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Титриметрический метод</w:t>
            </w:r>
          </w:p>
        </w:tc>
        <w:tc>
          <w:tcPr>
            <w:tcW w:w="2423" w:type="dxa"/>
            <w:vAlign w:val="center"/>
          </w:tcPr>
          <w:p w14:paraId="3E8F0728" w14:textId="0E1B56C1" w:rsidR="00ED5EB2" w:rsidRPr="002F7280" w:rsidRDefault="00ED5EB2" w:rsidP="00A374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Фотометрический метод</w:t>
            </w:r>
          </w:p>
        </w:tc>
        <w:tc>
          <w:tcPr>
            <w:tcW w:w="2278" w:type="dxa"/>
            <w:vAlign w:val="center"/>
          </w:tcPr>
          <w:p w14:paraId="10126327" w14:textId="49DBDB91" w:rsidR="00ED5EB2" w:rsidRPr="002F7280" w:rsidRDefault="00ED5EB2" w:rsidP="00A374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Вывод</w:t>
            </w:r>
          </w:p>
        </w:tc>
      </w:tr>
      <w:tr w:rsidR="00ED5EB2" w:rsidRPr="002F7280" w14:paraId="641AE856" w14:textId="77777777" w:rsidTr="0004131D">
        <w:tc>
          <w:tcPr>
            <w:tcW w:w="2075" w:type="dxa"/>
            <w:vAlign w:val="center"/>
          </w:tcPr>
          <w:p w14:paraId="3F21F017" w14:textId="12831F06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>Время анализа</w:t>
            </w:r>
          </w:p>
        </w:tc>
        <w:tc>
          <w:tcPr>
            <w:tcW w:w="2569" w:type="dxa"/>
            <w:vAlign w:val="center"/>
          </w:tcPr>
          <w:p w14:paraId="14047049" w14:textId="4B49D862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15-20 мин</w:t>
            </w:r>
          </w:p>
        </w:tc>
        <w:tc>
          <w:tcPr>
            <w:tcW w:w="2423" w:type="dxa"/>
            <w:vAlign w:val="center"/>
          </w:tcPr>
          <w:p w14:paraId="09545067" w14:textId="6AFF1213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2-5 мин</w:t>
            </w:r>
          </w:p>
        </w:tc>
        <w:tc>
          <w:tcPr>
            <w:tcW w:w="2278" w:type="dxa"/>
            <w:vAlign w:val="center"/>
          </w:tcPr>
          <w:p w14:paraId="029D3585" w14:textId="56654103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Фотометрический метод быстрее</w:t>
            </w:r>
          </w:p>
        </w:tc>
      </w:tr>
      <w:tr w:rsidR="00ED5EB2" w:rsidRPr="002F7280" w14:paraId="3867580C" w14:textId="77777777" w:rsidTr="0004131D">
        <w:tc>
          <w:tcPr>
            <w:tcW w:w="2075" w:type="dxa"/>
            <w:vAlign w:val="center"/>
          </w:tcPr>
          <w:p w14:paraId="77500DD9" w14:textId="057BEF54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>Трудоемкость</w:t>
            </w:r>
          </w:p>
        </w:tc>
        <w:tc>
          <w:tcPr>
            <w:tcW w:w="2569" w:type="dxa"/>
            <w:vAlign w:val="center"/>
          </w:tcPr>
          <w:p w14:paraId="5530302C" w14:textId="7E9917D1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Высокая (ручное титрование)</w:t>
            </w:r>
          </w:p>
        </w:tc>
        <w:tc>
          <w:tcPr>
            <w:tcW w:w="2423" w:type="dxa"/>
            <w:vAlign w:val="center"/>
          </w:tcPr>
          <w:p w14:paraId="34B4E904" w14:textId="5233B6DE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Низкая (минимум операций)</w:t>
            </w:r>
          </w:p>
        </w:tc>
        <w:tc>
          <w:tcPr>
            <w:tcW w:w="2278" w:type="dxa"/>
            <w:vAlign w:val="center"/>
          </w:tcPr>
          <w:p w14:paraId="1B5C20E9" w14:textId="24FB4BED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...</w:t>
            </w:r>
          </w:p>
        </w:tc>
      </w:tr>
      <w:tr w:rsidR="00ED5EB2" w:rsidRPr="002F7280" w14:paraId="471E1339" w14:textId="77777777" w:rsidTr="0004131D">
        <w:tc>
          <w:tcPr>
            <w:tcW w:w="2075" w:type="dxa"/>
            <w:vAlign w:val="center"/>
          </w:tcPr>
          <w:p w14:paraId="6FA9902F" w14:textId="7C1D167A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Влияние </w:t>
            </w:r>
            <w:r w:rsid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>«</w:t>
            </w:r>
            <w:r w:rsidRP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>человеческого фактора</w:t>
            </w:r>
            <w:r w:rsid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>»</w:t>
            </w:r>
          </w:p>
        </w:tc>
        <w:tc>
          <w:tcPr>
            <w:tcW w:w="2569" w:type="dxa"/>
            <w:vAlign w:val="center"/>
          </w:tcPr>
          <w:p w14:paraId="570D5462" w14:textId="29AB897F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Высокое</w:t>
            </w:r>
          </w:p>
        </w:tc>
        <w:tc>
          <w:tcPr>
            <w:tcW w:w="2423" w:type="dxa"/>
            <w:vAlign w:val="center"/>
          </w:tcPr>
          <w:p w14:paraId="356B1070" w14:textId="34C69BD0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Низкое</w:t>
            </w:r>
          </w:p>
        </w:tc>
        <w:tc>
          <w:tcPr>
            <w:tcW w:w="2278" w:type="dxa"/>
            <w:vAlign w:val="center"/>
          </w:tcPr>
          <w:p w14:paraId="6762748C" w14:textId="425449C3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...</w:t>
            </w:r>
          </w:p>
        </w:tc>
      </w:tr>
      <w:tr w:rsidR="00ED5EB2" w:rsidRPr="002F7280" w14:paraId="50D12B99" w14:textId="77777777" w:rsidTr="0004131D">
        <w:tc>
          <w:tcPr>
            <w:tcW w:w="2075" w:type="dxa"/>
            <w:vAlign w:val="center"/>
          </w:tcPr>
          <w:p w14:paraId="67D44EEA" w14:textId="369E9774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>Стоимость анализа</w:t>
            </w:r>
          </w:p>
        </w:tc>
        <w:tc>
          <w:tcPr>
            <w:tcW w:w="2569" w:type="dxa"/>
            <w:vAlign w:val="center"/>
          </w:tcPr>
          <w:p w14:paraId="56E465B6" w14:textId="7D252044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Низкая (простое оборудование)</w:t>
            </w:r>
          </w:p>
        </w:tc>
        <w:tc>
          <w:tcPr>
            <w:tcW w:w="2423" w:type="dxa"/>
            <w:vAlign w:val="center"/>
          </w:tcPr>
          <w:p w14:paraId="131ED6E1" w14:textId="1453DCD2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Высокая (требуется прибор)</w:t>
            </w:r>
          </w:p>
        </w:tc>
        <w:tc>
          <w:tcPr>
            <w:tcW w:w="2278" w:type="dxa"/>
            <w:vAlign w:val="center"/>
          </w:tcPr>
          <w:p w14:paraId="21262E76" w14:textId="704B318A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...</w:t>
            </w:r>
          </w:p>
        </w:tc>
      </w:tr>
      <w:tr w:rsidR="00ED5EB2" w:rsidRPr="002F7280" w14:paraId="4F49496E" w14:textId="77777777" w:rsidTr="0004131D">
        <w:tc>
          <w:tcPr>
            <w:tcW w:w="2075" w:type="dxa"/>
            <w:vAlign w:val="center"/>
          </w:tcPr>
          <w:p w14:paraId="03827868" w14:textId="0FB85F64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</w:rPr>
              <w:t>Точность</w:t>
            </w:r>
          </w:p>
        </w:tc>
        <w:tc>
          <w:tcPr>
            <w:tcW w:w="2569" w:type="dxa"/>
            <w:vAlign w:val="center"/>
          </w:tcPr>
          <w:p w14:paraId="3F51EFDE" w14:textId="2F30344E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Высокая при навыке</w:t>
            </w:r>
          </w:p>
        </w:tc>
        <w:tc>
          <w:tcPr>
            <w:tcW w:w="2423" w:type="dxa"/>
            <w:vAlign w:val="center"/>
          </w:tcPr>
          <w:p w14:paraId="456BF96E" w14:textId="675357EB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Высокая, стандартизирована</w:t>
            </w:r>
          </w:p>
        </w:tc>
        <w:tc>
          <w:tcPr>
            <w:tcW w:w="2278" w:type="dxa"/>
            <w:vAlign w:val="center"/>
          </w:tcPr>
          <w:p w14:paraId="5A4CCC5F" w14:textId="0360CC6F" w:rsidR="00ED5EB2" w:rsidRPr="002F7280" w:rsidRDefault="00ED5EB2" w:rsidP="00A37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...</w:t>
            </w:r>
          </w:p>
        </w:tc>
      </w:tr>
    </w:tbl>
    <w:p w14:paraId="01B88938" w14:textId="22B4DAAF" w:rsidR="00ED5EB2" w:rsidRPr="002F7280" w:rsidRDefault="00ED5EB2" w:rsidP="003427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b/>
          <w:bCs/>
          <w:sz w:val="28"/>
          <w:szCs w:val="28"/>
        </w:rPr>
        <w:t>Итоговая</w:t>
      </w:r>
      <w:r w:rsidR="00A709BA" w:rsidRPr="002F7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b/>
          <w:bCs/>
          <w:sz w:val="28"/>
          <w:szCs w:val="28"/>
        </w:rPr>
        <w:t>дискуссия:</w:t>
      </w:r>
      <w:r w:rsidR="003427A4" w:rsidRPr="002F7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>На</w:t>
      </w:r>
      <w:r w:rsidR="00FE7701" w:rsidRP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>основе таблицы студенты должны аргументировать</w:t>
      </w:r>
      <w:r w:rsidR="00475147" w:rsidRPr="002F7280">
        <w:rPr>
          <w:rFonts w:ascii="Times New Roman" w:hAnsi="Times New Roman" w:cs="Times New Roman"/>
          <w:sz w:val="28"/>
          <w:szCs w:val="28"/>
        </w:rPr>
        <w:t>:</w:t>
      </w:r>
      <w:r w:rsidRPr="002F7280">
        <w:rPr>
          <w:rFonts w:ascii="Times New Roman" w:hAnsi="Times New Roman" w:cs="Times New Roman"/>
          <w:sz w:val="28"/>
          <w:szCs w:val="28"/>
        </w:rPr>
        <w:t xml:space="preserve"> какой метод предпочтительнее.</w:t>
      </w:r>
    </w:p>
    <w:p w14:paraId="159B0CF6" w14:textId="77777777" w:rsidR="00ED5EB2" w:rsidRPr="002F7280" w:rsidRDefault="00ED5EB2" w:rsidP="002F72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lastRenderedPageBreak/>
        <w:t>Метод сравнения эффективен не только в дидактике, но и с точки зрения когнитивной психологии. Он активирует несколько мыслительных процессов:</w:t>
      </w:r>
    </w:p>
    <w:p w14:paraId="6A166ACF" w14:textId="210D34A7" w:rsidR="00ED5EB2" w:rsidRPr="002F7280" w:rsidRDefault="00ED5EB2" w:rsidP="003427A4">
      <w:pPr>
        <w:pStyle w:val="a3"/>
        <w:numPr>
          <w:ilvl w:val="0"/>
          <w:numId w:val="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bCs/>
          <w:sz w:val="28"/>
          <w:szCs w:val="28"/>
        </w:rPr>
        <w:t>Активизация долговременной памяти:</w:t>
      </w:r>
      <w:r w:rsidRPr="002F7280">
        <w:rPr>
          <w:rFonts w:ascii="Times New Roman" w:hAnsi="Times New Roman" w:cs="Times New Roman"/>
          <w:sz w:val="28"/>
          <w:szCs w:val="28"/>
        </w:rPr>
        <w:t xml:space="preserve"> Сравнивая новое с уже известным, студент выстраивает нейронные связи, облегчающие запоминание. Например, проводя аналогию между кислотно-основным и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осадительным</w:t>
      </w:r>
      <w:proofErr w:type="spellEnd"/>
      <w:r w:rsidR="00FE7701" w:rsidRP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 xml:space="preserve">титрованием, он закрепляет общую концепцию </w:t>
      </w:r>
      <w:r w:rsidR="002F7280" w:rsidRPr="002F7280">
        <w:rPr>
          <w:rFonts w:ascii="Times New Roman" w:hAnsi="Times New Roman" w:cs="Times New Roman"/>
          <w:sz w:val="28"/>
          <w:szCs w:val="28"/>
        </w:rPr>
        <w:t>«</w:t>
      </w:r>
      <w:r w:rsidRPr="002F7280">
        <w:rPr>
          <w:rFonts w:ascii="Times New Roman" w:hAnsi="Times New Roman" w:cs="Times New Roman"/>
          <w:sz w:val="28"/>
          <w:szCs w:val="28"/>
        </w:rPr>
        <w:t>титрование</w:t>
      </w:r>
      <w:r w:rsidR="002F7280" w:rsidRPr="002F7280">
        <w:rPr>
          <w:rFonts w:ascii="Times New Roman" w:hAnsi="Times New Roman" w:cs="Times New Roman"/>
          <w:sz w:val="28"/>
          <w:szCs w:val="28"/>
        </w:rPr>
        <w:t>».</w:t>
      </w:r>
    </w:p>
    <w:p w14:paraId="2E7D2B46" w14:textId="19DFFC7C" w:rsidR="00ED5EB2" w:rsidRPr="002F7280" w:rsidRDefault="00ED5EB2" w:rsidP="003427A4">
      <w:pPr>
        <w:pStyle w:val="a3"/>
        <w:numPr>
          <w:ilvl w:val="0"/>
          <w:numId w:val="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bCs/>
          <w:sz w:val="28"/>
          <w:szCs w:val="28"/>
        </w:rPr>
        <w:t>Развитие критического мышления:</w:t>
      </w:r>
      <w:r w:rsidRPr="002F7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>Сравнение требует не просто найти сходства и различия, но и оценить их значимость, отсечь второстепенное. Это формирует способность к самостоятельной оценке информации, а не к ее пассивному усвоению.</w:t>
      </w:r>
    </w:p>
    <w:p w14:paraId="00F61258" w14:textId="7FC39743" w:rsidR="00ED5EB2" w:rsidRPr="002F7280" w:rsidRDefault="00ED5EB2" w:rsidP="003427A4">
      <w:pPr>
        <w:pStyle w:val="a3"/>
        <w:numPr>
          <w:ilvl w:val="0"/>
          <w:numId w:val="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bCs/>
          <w:sz w:val="28"/>
          <w:szCs w:val="28"/>
        </w:rPr>
        <w:t>Формирование метапредметных компетенций:</w:t>
      </w:r>
      <w:r w:rsidRPr="002F7280">
        <w:rPr>
          <w:rFonts w:ascii="Times New Roman" w:hAnsi="Times New Roman" w:cs="Times New Roman"/>
          <w:sz w:val="28"/>
          <w:szCs w:val="28"/>
        </w:rPr>
        <w:t xml:space="preserve"> Умение сравнивать </w:t>
      </w:r>
      <w:r w:rsidR="002F7280">
        <w:rPr>
          <w:rFonts w:ascii="Times New Roman" w:hAnsi="Times New Roman" w:cs="Times New Roman"/>
          <w:sz w:val="28"/>
          <w:szCs w:val="28"/>
        </w:rPr>
        <w:t>-</w:t>
      </w:r>
      <w:r w:rsidRPr="002F7280">
        <w:rPr>
          <w:rFonts w:ascii="Times New Roman" w:hAnsi="Times New Roman" w:cs="Times New Roman"/>
          <w:sz w:val="28"/>
          <w:szCs w:val="28"/>
        </w:rPr>
        <w:t xml:space="preserve"> универсально. Отработанное на химии, оно переносится на другие предметы и жизненные ситуации, помогая анализировать любые сложные системы (экономические, социальные, технические).</w:t>
      </w:r>
    </w:p>
    <w:p w14:paraId="36328EF6" w14:textId="3E95B0D5" w:rsidR="00873449" w:rsidRPr="002F7280" w:rsidRDefault="002F7280" w:rsidP="002F728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Методика 1</w:t>
      </w:r>
    </w:p>
    <w:p w14:paraId="4CA34723" w14:textId="2E68529E" w:rsidR="00873449" w:rsidRPr="002F7280" w:rsidRDefault="00015A90" w:rsidP="002F728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F7280">
        <w:rPr>
          <w:rFonts w:ascii="Times New Roman" w:hAnsi="Times New Roman" w:cs="Times New Roman"/>
          <w:b/>
          <w:sz w:val="28"/>
          <w:szCs w:val="28"/>
        </w:rPr>
        <w:t>ода питьевая</w:t>
      </w:r>
      <w:r w:rsidR="00873449" w:rsidRPr="002F7280">
        <w:rPr>
          <w:rFonts w:ascii="Times New Roman" w:hAnsi="Times New Roman" w:cs="Times New Roman"/>
          <w:b/>
          <w:sz w:val="28"/>
          <w:szCs w:val="28"/>
        </w:rPr>
        <w:t>. Методы определения содержания хлоридов.</w:t>
      </w:r>
    </w:p>
    <w:p w14:paraId="2EECE667" w14:textId="77777777" w:rsidR="00873449" w:rsidRPr="002F7280" w:rsidRDefault="00873449" w:rsidP="002F72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7280">
        <w:rPr>
          <w:rFonts w:ascii="Times New Roman" w:hAnsi="Times New Roman" w:cs="Times New Roman"/>
          <w:b/>
          <w:sz w:val="28"/>
          <w:szCs w:val="28"/>
        </w:rPr>
        <w:t>ГОСТ 4245-72</w:t>
      </w:r>
    </w:p>
    <w:p w14:paraId="514FCB58" w14:textId="77777777" w:rsidR="00873449" w:rsidRPr="002F7280" w:rsidRDefault="00873449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стандарт распространяется на питьевую воду и устанавливает методы определения содержания хлоридов (хлор-иона).</w:t>
      </w:r>
    </w:p>
    <w:p w14:paraId="7D38C535" w14:textId="77777777" w:rsidR="00873449" w:rsidRPr="002F7280" w:rsidRDefault="00873449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хлор-иона в питьевой воде проводят при содержании хлор-иона от 10 мг/дм3 и выше титрованием азотнокислым серебром в присутствии хромовокислого калия в качестве индикатора;</w:t>
      </w:r>
    </w:p>
    <w:p w14:paraId="43E82FCD" w14:textId="0195F3DA" w:rsidR="00873449" w:rsidRPr="002F7280" w:rsidRDefault="00873449" w:rsidP="002F72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ОПРЕДЕЛЕНИЕ СОДЕРЖАНИЯ ХЛОР-ИОНА ТИТРОВАНИЕМ</w:t>
      </w:r>
      <w:r w:rsidR="00015A9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>АЗОТНОКИСЛЫМ СЕРЕБРОМ</w:t>
      </w:r>
    </w:p>
    <w:p w14:paraId="3D7E95A7" w14:textId="0FADAAA8" w:rsidR="00873449" w:rsidRPr="002F7280" w:rsidRDefault="00873449" w:rsidP="002F728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280">
        <w:rPr>
          <w:rFonts w:ascii="Times New Roman" w:hAnsi="Times New Roman" w:cs="Times New Roman"/>
          <w:b/>
          <w:bCs/>
          <w:sz w:val="28"/>
          <w:szCs w:val="28"/>
        </w:rPr>
        <w:t>Сущность метода</w:t>
      </w:r>
      <w:r w:rsidR="002F7280" w:rsidRPr="002F72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3FFAC4" w14:textId="77777777" w:rsidR="00873449" w:rsidRPr="002F7280" w:rsidRDefault="00873449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 основан на осаждении хлор-иона в нейтральной или слабощелочной среде азотнокислым серебром в присутствии хромовокислого калия в качестве индикатора. После осаждения хлорида серебра в точке эквивалентности образуется хромовокислое серебро, при этом желтая окраска раствора переходит в оранжево-желтую. Точность метода 1—3 мг/дм3.</w:t>
      </w:r>
    </w:p>
    <w:p w14:paraId="7D83F589" w14:textId="77777777" w:rsidR="00873449" w:rsidRPr="002F7280" w:rsidRDefault="00873449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Аппаратура, материалы и реактивы</w:t>
      </w:r>
    </w:p>
    <w:p w14:paraId="4A6F7BC9" w14:textId="77777777" w:rsidR="00873449" w:rsidRPr="002F7280" w:rsidRDefault="00873449" w:rsidP="002F7280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мерная стеклянная лабораторная по ГОСТ 1770, ГОСТ 29169, ГОСТ 29227, ГОСТ 29251, вместимостью: пипетки 100, 50 и 10 см3 без делений;</w:t>
      </w:r>
      <w:r w:rsidRPr="002F7280">
        <w:rPr>
          <w:rFonts w:ascii="Times New Roman" w:hAnsi="Times New Roman" w:cs="Times New Roman"/>
          <w:sz w:val="28"/>
          <w:szCs w:val="28"/>
        </w:rPr>
        <w:t xml:space="preserve"> пипетка 1 см3 с делением через 0,01 см3; цилиндр мерный 100 см3; бюретка 25 см3 со стеклянным краном.</w:t>
      </w:r>
    </w:p>
    <w:p w14:paraId="40E28C33" w14:textId="77777777" w:rsidR="002F3E4C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Колбы конические по ГОСТ 25336, вместимостью 250 см3.</w:t>
      </w:r>
    </w:p>
    <w:p w14:paraId="5DE8007D" w14:textId="4CC51C7C" w:rsidR="00873449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Воронки стеклянные по ГОСТ 25336.</w:t>
      </w:r>
    </w:p>
    <w:p w14:paraId="467ACDD7" w14:textId="77777777" w:rsidR="002F3E4C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Фильтры беззольные «белая лента».</w:t>
      </w:r>
    </w:p>
    <w:p w14:paraId="19C44CE3" w14:textId="77777777" w:rsidR="002F3E4C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Серебро азотнокислое по ГОСТ 1277.</w:t>
      </w:r>
    </w:p>
    <w:p w14:paraId="3143CD0B" w14:textId="77777777" w:rsidR="002F3E4C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Натрий хлористый по ГОСТ 4233.</w:t>
      </w:r>
    </w:p>
    <w:p w14:paraId="1327EF7E" w14:textId="77777777" w:rsidR="002F3E4C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Квасцы алюмокалиевые (алюминий-калий сернокислый) по ГОСТ 4329.</w:t>
      </w:r>
    </w:p>
    <w:p w14:paraId="4F7B5851" w14:textId="77777777" w:rsidR="002F3E4C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Калий хромовокислый по ГОСТ 4459.</w:t>
      </w:r>
    </w:p>
    <w:p w14:paraId="41553054" w14:textId="77777777" w:rsidR="002F3E4C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Аммиак водный по ГОСТ 3760, 25 %-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раствор.</w:t>
      </w:r>
    </w:p>
    <w:p w14:paraId="3F9B6062" w14:textId="2D982877" w:rsidR="00873449" w:rsidRPr="002F7280" w:rsidRDefault="00873449" w:rsidP="002F7280">
      <w:pPr>
        <w:pStyle w:val="a3"/>
        <w:numPr>
          <w:ilvl w:val="0"/>
          <w:numId w:val="16"/>
        </w:numPr>
        <w:spacing w:after="0" w:line="360" w:lineRule="auto"/>
        <w:ind w:left="721" w:hanging="4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80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2F7280">
        <w:rPr>
          <w:rFonts w:ascii="Times New Roman" w:hAnsi="Times New Roman" w:cs="Times New Roman"/>
          <w:sz w:val="28"/>
          <w:szCs w:val="28"/>
        </w:rPr>
        <w:t xml:space="preserve"> дистиллированная по ГОСТ 6709.</w:t>
      </w:r>
    </w:p>
    <w:p w14:paraId="46CD6F5C" w14:textId="68400CFA" w:rsidR="00873449" w:rsidRPr="002F7280" w:rsidRDefault="00873449" w:rsidP="00A37464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280">
        <w:rPr>
          <w:rFonts w:ascii="Times New Roman" w:hAnsi="Times New Roman" w:cs="Times New Roman"/>
          <w:b/>
          <w:bCs/>
          <w:sz w:val="28"/>
          <w:szCs w:val="28"/>
        </w:rPr>
        <w:t>Подготовка к анализу</w:t>
      </w:r>
    </w:p>
    <w:p w14:paraId="5235FB81" w14:textId="532437C6" w:rsidR="00873449" w:rsidRPr="002F7280" w:rsidRDefault="00873449" w:rsidP="003427A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Приготовление титрованного раствора азотнокислого серебра</w:t>
      </w:r>
    </w:p>
    <w:p w14:paraId="7BFE70F5" w14:textId="77777777" w:rsidR="00873449" w:rsidRPr="002F7280" w:rsidRDefault="00873449" w:rsidP="003427A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2,40 г химически чистого AgN03 растворяют в дистиллированной воде и доводят объем раствора дистиллированной водой до 1 дм3. 1 см3 раствора эквивалентен 0,5 мг С1. Раствор хранят в склянке из темного стекла.</w:t>
      </w:r>
    </w:p>
    <w:p w14:paraId="6B4052D3" w14:textId="0512024D" w:rsidR="00873449" w:rsidRPr="002F7280" w:rsidRDefault="00873449" w:rsidP="003427A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Приготовление титрованного раствора хлористого натрия</w:t>
      </w:r>
    </w:p>
    <w:p w14:paraId="1DB6512E" w14:textId="77777777" w:rsidR="00873449" w:rsidRPr="002F7280" w:rsidRDefault="00873449" w:rsidP="003427A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0,8245 г химически чистого 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NaCl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высушенного при 105 °С, растворяют в дистиллированной воде и доводят объем раствора дистиллированной водой до 1дм3. 1 см3 раствора содержит 0,5 мг С1.</w:t>
      </w:r>
    </w:p>
    <w:p w14:paraId="7655142B" w14:textId="49EFDC7A" w:rsidR="00873449" w:rsidRPr="002F7280" w:rsidRDefault="00873449" w:rsidP="003427A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lastRenderedPageBreak/>
        <w:t>Приготовление 5 %-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раствора хромовокислого калия</w:t>
      </w:r>
    </w:p>
    <w:p w14:paraId="38F3BA3F" w14:textId="77777777" w:rsidR="00873449" w:rsidRPr="002F7280" w:rsidRDefault="00873449" w:rsidP="003427A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50 г К2СО4 растворяют в небольшом объеме дистиллированной воды и доводят объем раствора дистиллированной водой до 1 дм3.</w:t>
      </w:r>
    </w:p>
    <w:p w14:paraId="2C183DD5" w14:textId="6A060C74" w:rsidR="00873449" w:rsidRPr="002F7280" w:rsidRDefault="00873449" w:rsidP="003427A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Установка поправочного коэффициента к раствору азотнокислого</w:t>
      </w:r>
      <w:r w:rsidR="002F3E4C" w:rsidRP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>серебра.</w:t>
      </w:r>
    </w:p>
    <w:p w14:paraId="3908F09E" w14:textId="77777777" w:rsidR="00873449" w:rsidRPr="002F7280" w:rsidRDefault="00873449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коническую колбу вносят пипеткой 10 см3 раствора хлористого натрия и 90 см3 дистиллированной воды, добавляют 1 см3 раствора хромовокислого калия и титруют раствором азотнокислого серебра до перехода лимонно-желтой окраски мутного раствора в оранжево-желтую, не исчезающую в течение 15—20 с. Полученный результат считают ориентировочным. К оттитрованной пробе прибавляют 1—2 капли раствора хлористого натрия до получения желтой окраски. Эта проба является контрольной при повторном, более точном определении. Для этого отбирают новую порцию раствора хлористого натрия и титруют азотнокислым серебром до получения незначительной разницы оттенков 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слабооранжевого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титруемом растворе и желтого в контрольной пробе.</w:t>
      </w:r>
    </w:p>
    <w:p w14:paraId="2703A7E1" w14:textId="170208EE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280">
        <w:rPr>
          <w:rFonts w:ascii="Times New Roman" w:hAnsi="Times New Roman" w:cs="Times New Roman"/>
          <w:b/>
          <w:bCs/>
          <w:sz w:val="28"/>
          <w:szCs w:val="28"/>
        </w:rPr>
        <w:t>Поправочный коэффициент (</w:t>
      </w:r>
      <w:r w:rsidRPr="002F7280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2F7280">
        <w:rPr>
          <w:rFonts w:ascii="Times New Roman" w:hAnsi="Times New Roman" w:cs="Times New Roman"/>
          <w:b/>
          <w:bCs/>
          <w:sz w:val="28"/>
          <w:szCs w:val="28"/>
        </w:rPr>
        <w:t>) вычисляют по формуле</w:t>
      </w:r>
      <w:r w:rsidR="00ED5EB2" w:rsidRPr="002F72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4C2B58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den>
          </m:f>
        </m:oMath>
      </m:oMathPara>
    </w:p>
    <w:p w14:paraId="4F27A92F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где v — количество азотнокислого серебра, израсходованное на титрование,</w:t>
      </w:r>
    </w:p>
    <w:p w14:paraId="3F923E3A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см3.</w:t>
      </w:r>
    </w:p>
    <w:p w14:paraId="6869FBDA" w14:textId="79712F71" w:rsidR="00873449" w:rsidRPr="002F7280" w:rsidRDefault="00873449" w:rsidP="002F728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280">
        <w:rPr>
          <w:rFonts w:ascii="Times New Roman" w:hAnsi="Times New Roman" w:cs="Times New Roman"/>
          <w:b/>
          <w:bCs/>
          <w:sz w:val="28"/>
          <w:szCs w:val="28"/>
        </w:rPr>
        <w:t>Проведение анализа</w:t>
      </w:r>
    </w:p>
    <w:p w14:paraId="44EFD0A8" w14:textId="77777777" w:rsidR="00873449" w:rsidRPr="002F7280" w:rsidRDefault="00873449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коническую колбу отбирают 100 см3 испытуемой воды или меньший ее объем (10—50 см3) и доводят до 100 см3 дистиллированной водой. Без разбавления определяют хлориды в концентрации до 100 мг/дм3. pH титруемой пробы должен быть в пределах 6—10. Если вода мутная, ее фильтруют через беззольный фильтр, промытый горячей водой. Отмеренный объем воды вносят в две конические колбы и прибавляют по 1 см3 раствора 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хромовокислого калия. Одну пробу титруют раствором азотнокислого серебра до появления слабого оранжевого оттенка, вторую пробу используют в качестве контрольной пробы. При значительном содержании хлоридов образуется осадок 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AgCl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мешающий определению. В этом случае к оттитрованной первой пробе приливают 2—3 капли титрованного раствора 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NaCl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исчезновения оранжевого оттенка, затем титруют вторую пробу, пользуясь первой как контрольной пробой.</w:t>
      </w:r>
    </w:p>
    <w:p w14:paraId="3F249D8A" w14:textId="441D3DFF" w:rsidR="00873449" w:rsidRPr="002F7280" w:rsidRDefault="00873449" w:rsidP="002F728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057310"/>
      <w:r w:rsidRPr="002F7280">
        <w:rPr>
          <w:rFonts w:ascii="Times New Roman" w:hAnsi="Times New Roman" w:cs="Times New Roman"/>
          <w:b/>
          <w:bCs/>
          <w:sz w:val="28"/>
          <w:szCs w:val="28"/>
        </w:rPr>
        <w:t>Обработка результатов</w:t>
      </w:r>
    </w:p>
    <w:bookmarkEnd w:id="0"/>
    <w:p w14:paraId="7ABC8F2C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Содержание хлор-иона (X), мг/дм3, вычисляют по формуле</w:t>
      </w:r>
    </w:p>
    <w:p w14:paraId="2ECD753C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v*K*g*1000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den>
          </m:f>
        </m:oMath>
      </m:oMathPara>
    </w:p>
    <w:p w14:paraId="1B174827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где v — количество азотнокислого серебра, израсходованное на титрование,</w:t>
      </w:r>
    </w:p>
    <w:p w14:paraId="6737D356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см3;</w:t>
      </w:r>
    </w:p>
    <w:p w14:paraId="63B37BE8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К — поправочный коэффициент к титру раствора нитрата серебра;</w:t>
      </w:r>
    </w:p>
    <w:p w14:paraId="77A5622C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g — количество хлор-иона, соответствующее 1 см3 раствора азотнокислого</w:t>
      </w:r>
    </w:p>
    <w:p w14:paraId="1EB42B98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серебра, 0,5 мг;</w:t>
      </w:r>
    </w:p>
    <w:p w14:paraId="00F93892" w14:textId="77777777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V — объем пробы, взятый для определения, см3.</w:t>
      </w:r>
    </w:p>
    <w:p w14:paraId="20828E97" w14:textId="06B856AB" w:rsidR="00873449" w:rsidRPr="002F7280" w:rsidRDefault="00873449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Расхождения между результатами повторных определений при содержании</w:t>
      </w:r>
      <w:r w:rsidR="00712B42" w:rsidRP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sz w:val="28"/>
          <w:szCs w:val="28"/>
        </w:rPr>
        <w:t xml:space="preserve">от 20 до 200 мг/дм3 — 2 мг/дм3; при более высоком содержании —2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отн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>. %</w:t>
      </w:r>
    </w:p>
    <w:p w14:paraId="4BA4EB3B" w14:textId="725F191F" w:rsidR="00873449" w:rsidRPr="002F7280" w:rsidRDefault="002F7280" w:rsidP="002F7280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Методика 2</w:t>
      </w:r>
    </w:p>
    <w:p w14:paraId="10E10F01" w14:textId="1596C9AA" w:rsidR="00EF3F58" w:rsidRPr="002F7280" w:rsidRDefault="00EF3F58" w:rsidP="002F728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280">
        <w:rPr>
          <w:rFonts w:ascii="Times New Roman" w:hAnsi="Times New Roman" w:cs="Times New Roman"/>
          <w:b/>
          <w:sz w:val="28"/>
          <w:szCs w:val="28"/>
        </w:rPr>
        <w:t>Измерение массовой концентрации хлоридов в воде фотометрическим</w:t>
      </w:r>
      <w:r w:rsidR="00712B42" w:rsidRPr="002F7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280">
        <w:rPr>
          <w:rFonts w:ascii="Times New Roman" w:hAnsi="Times New Roman" w:cs="Times New Roman"/>
          <w:b/>
          <w:sz w:val="28"/>
          <w:szCs w:val="28"/>
        </w:rPr>
        <w:t>методом.</w:t>
      </w:r>
    </w:p>
    <w:p w14:paraId="1D35E693" w14:textId="54C32B6A" w:rsidR="00501B1A" w:rsidRPr="002F7280" w:rsidRDefault="00501B1A" w:rsidP="002F72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b/>
          <w:sz w:val="28"/>
          <w:szCs w:val="28"/>
        </w:rPr>
        <w:t>Суть метода</w:t>
      </w:r>
      <w:r w:rsidR="002F7280">
        <w:rPr>
          <w:rFonts w:ascii="Times New Roman" w:hAnsi="Times New Roman" w:cs="Times New Roman"/>
          <w:b/>
          <w:sz w:val="28"/>
          <w:szCs w:val="28"/>
        </w:rPr>
        <w:t>:</w:t>
      </w:r>
    </w:p>
    <w:p w14:paraId="2509414D" w14:textId="10DE7C7E" w:rsidR="00EF3F58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предназначена для определения хлоридов в речной, сточной, осветленной, умягченной, обессоленной и </w:t>
      </w:r>
      <w:r w:rsidR="00CE6EDB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технологических водах,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конденсатах. </w:t>
      </w:r>
    </w:p>
    <w:p w14:paraId="6F1AF9B1" w14:textId="77777777" w:rsidR="00EF3F58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 измерения основан на взаимодействии хлорид-ионов с роданидом ртути с образованием 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труднодиссоциируемого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хлорида ртути и ионов CNS, которые с ионами железа III образуют комплексное соединение 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тиоцианата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железа, окрашенного в розовый цвет. Интенсивность окраски раствора пропорциональна концентрации хлоридов.  </w:t>
      </w:r>
    </w:p>
    <w:p w14:paraId="78E9E984" w14:textId="77777777" w:rsidR="00EF3F58" w:rsidRPr="00843ACF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80">
        <w:rPr>
          <w:rFonts w:ascii="Times New Roman" w:hAnsi="Times New Roman" w:cs="Times New Roman"/>
          <w:sz w:val="28"/>
          <w:szCs w:val="28"/>
          <w:lang w:val="en-US"/>
        </w:rPr>
        <w:t>Hg</w:t>
      </w:r>
      <w:r w:rsidRPr="00843AC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F7280">
        <w:rPr>
          <w:rFonts w:ascii="Times New Roman" w:hAnsi="Times New Roman" w:cs="Times New Roman"/>
          <w:sz w:val="28"/>
          <w:szCs w:val="28"/>
          <w:lang w:val="en-US"/>
        </w:rPr>
        <w:t>CNS</w:t>
      </w:r>
      <w:r w:rsidRPr="00843ACF">
        <w:rPr>
          <w:rFonts w:ascii="Times New Roman" w:hAnsi="Times New Roman" w:cs="Times New Roman"/>
          <w:sz w:val="28"/>
          <w:szCs w:val="28"/>
        </w:rPr>
        <w:t>)</w:t>
      </w:r>
      <w:r w:rsidRPr="00843A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43ACF">
        <w:rPr>
          <w:rFonts w:ascii="Times New Roman" w:hAnsi="Times New Roman" w:cs="Times New Roman"/>
          <w:sz w:val="28"/>
          <w:szCs w:val="28"/>
        </w:rPr>
        <w:t>+2</w:t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843AC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2F7280">
        <w:rPr>
          <w:rFonts w:ascii="Times New Roman" w:hAnsi="Times New Roman" w:cs="Times New Roman"/>
          <w:sz w:val="28"/>
          <w:szCs w:val="28"/>
          <w:lang w:val="en-US"/>
        </w:rPr>
        <w:t>HgCl</w:t>
      </w:r>
      <w:r w:rsidRPr="00843A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43ACF">
        <w:rPr>
          <w:rFonts w:ascii="Times New Roman" w:hAnsi="Times New Roman" w:cs="Times New Roman"/>
          <w:sz w:val="28"/>
          <w:szCs w:val="28"/>
        </w:rPr>
        <w:t>+2</w:t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CNS</w:t>
      </w:r>
      <w:r w:rsidRPr="00843ACF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14:paraId="40B074A6" w14:textId="77777777" w:rsidR="00EF3F58" w:rsidRPr="002F7280" w:rsidRDefault="00EF3F58" w:rsidP="003427A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w:r w:rsidRPr="002F7280">
        <w:rPr>
          <w:rFonts w:ascii="Times New Roman" w:hAnsi="Times New Roman" w:cs="Times New Roman"/>
          <w:sz w:val="28"/>
          <w:szCs w:val="28"/>
          <w:lang w:val="en-US"/>
        </w:rPr>
        <w:t>CNS</w:t>
      </w:r>
      <w:r w:rsidRPr="002F7280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F7280">
        <w:rPr>
          <w:rFonts w:ascii="Times New Roman" w:hAnsi="Times New Roman" w:cs="Times New Roman"/>
          <w:sz w:val="28"/>
          <w:szCs w:val="28"/>
        </w:rPr>
        <w:t>+</w:t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F7280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m:oMath>
        <m:r>
          <w:rPr>
            <w:rFonts w:ascii="Cambria Math" w:hAnsi="Cambria Math" w:cs="Times New Roman"/>
            <w:sz w:val="28"/>
            <w:szCs w:val="28"/>
            <w:vertAlign w:val="superscript"/>
          </w:rPr>
          <m:t>→</m:t>
        </m:r>
      </m:oMath>
      <w:r w:rsidRPr="002F7280">
        <w:rPr>
          <w:rFonts w:ascii="Times New Roman" w:eastAsiaTheme="minorEastAsia" w:hAnsi="Times New Roman" w:cs="Times New Roman"/>
          <w:sz w:val="28"/>
          <w:szCs w:val="28"/>
          <w:lang w:val="en-US"/>
        </w:rPr>
        <w:t>FeCNS</w:t>
      </w:r>
      <w:r w:rsidRPr="002F728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2-</w:t>
      </w:r>
    </w:p>
    <w:p w14:paraId="708E45EF" w14:textId="77777777" w:rsidR="00501B1A" w:rsidRPr="002F7280" w:rsidRDefault="00501B1A" w:rsidP="002F7280">
      <w:pPr>
        <w:shd w:val="clear" w:color="auto" w:fill="FFFFFF"/>
        <w:spacing w:after="12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Аппаратура, материалы и реактивы</w:t>
      </w:r>
    </w:p>
    <w:p w14:paraId="4C77DC58" w14:textId="088781FC" w:rsidR="00C11745" w:rsidRPr="002F7280" w:rsidRDefault="00C11745" w:rsidP="003427A4">
      <w:pPr>
        <w:pStyle w:val="a3"/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2D4D0638" w14:textId="77777777" w:rsidR="00C11745" w:rsidRPr="002F7280" w:rsidRDefault="00C11745" w:rsidP="002F7280">
      <w:pPr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Фотометр или спектрофотометр</w:t>
      </w:r>
    </w:p>
    <w:p w14:paraId="7EF45B8C" w14:textId="77777777" w:rsidR="00C11745" w:rsidRPr="002F7280" w:rsidRDefault="00C11745" w:rsidP="002F7280">
      <w:pPr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Мерные колбы объемом 50 см</w:t>
      </w:r>
      <w:r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,500 см</w:t>
      </w:r>
      <w:r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14:paraId="7F68F574" w14:textId="77777777" w:rsidR="00C11745" w:rsidRPr="002F7280" w:rsidRDefault="00C11745" w:rsidP="002F7280">
      <w:pPr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Пипетки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 1см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,2см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,5см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,10 см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14:paraId="789D5D0C" w14:textId="77777777" w:rsidR="00C11745" w:rsidRPr="002F7280" w:rsidRDefault="00C11745" w:rsidP="002F7280">
      <w:pPr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Стаканы </w:t>
      </w:r>
      <w:r w:rsidR="006B38E9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</w:t>
      </w:r>
    </w:p>
    <w:p w14:paraId="48078394" w14:textId="77777777" w:rsidR="00DD5BB7" w:rsidRPr="002F7280" w:rsidRDefault="00DD5BB7" w:rsidP="002F7280">
      <w:pPr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Цилиндры мерные</w:t>
      </w:r>
      <w:r w:rsidR="00373FFD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100см</w:t>
      </w:r>
      <w:r w:rsidR="00373FFD"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373FFD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,250см</w:t>
      </w:r>
      <w:r w:rsidR="00373FFD"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373FFD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,500см</w:t>
      </w:r>
      <w:r w:rsidR="00373FFD" w:rsidRPr="002F72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14:paraId="634FA618" w14:textId="77777777" w:rsidR="00C11745" w:rsidRPr="002F7280" w:rsidRDefault="00C11745" w:rsidP="002F7280">
      <w:pPr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весы</w:t>
      </w:r>
    </w:p>
    <w:p w14:paraId="01A3E50D" w14:textId="5AD67AB6" w:rsidR="00C11745" w:rsidRPr="002F7280" w:rsidRDefault="00C11745" w:rsidP="003427A4">
      <w:pPr>
        <w:pStyle w:val="a3"/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Реактивы:</w:t>
      </w:r>
    </w:p>
    <w:p w14:paraId="0796E0A5" w14:textId="77777777" w:rsidR="00C11745" w:rsidRPr="002F7280" w:rsidRDefault="00C11745" w:rsidP="00C74FD2">
      <w:pPr>
        <w:numPr>
          <w:ilvl w:val="1"/>
          <w:numId w:val="2"/>
        </w:numPr>
        <w:shd w:val="clear" w:color="auto" w:fill="FFFFFF"/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натрия хлорида (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NaCl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создания стандартов</w:t>
      </w:r>
    </w:p>
    <w:p w14:paraId="4234C0E8" w14:textId="77777777" w:rsidR="00C11745" w:rsidRPr="002F7280" w:rsidRDefault="00C11745" w:rsidP="00C74FD2">
      <w:pPr>
        <w:numPr>
          <w:ilvl w:val="1"/>
          <w:numId w:val="2"/>
        </w:numPr>
        <w:shd w:val="clear" w:color="auto" w:fill="FFFFFF"/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роданид ртути (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Hg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(SCN)2)</w:t>
      </w:r>
    </w:p>
    <w:p w14:paraId="7CD954A3" w14:textId="77777777" w:rsidR="00C11745" w:rsidRPr="002F7280" w:rsidRDefault="00C11745" w:rsidP="00C74FD2">
      <w:pPr>
        <w:numPr>
          <w:ilvl w:val="1"/>
          <w:numId w:val="2"/>
        </w:numPr>
        <w:shd w:val="clear" w:color="auto" w:fill="FFFFFF"/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хлорида железа (FeCl3)</w:t>
      </w:r>
    </w:p>
    <w:p w14:paraId="3890FD55" w14:textId="77777777" w:rsidR="00C11745" w:rsidRPr="002F7280" w:rsidRDefault="00C11745" w:rsidP="00C74FD2">
      <w:pPr>
        <w:numPr>
          <w:ilvl w:val="1"/>
          <w:numId w:val="2"/>
        </w:numPr>
        <w:shd w:val="clear" w:color="auto" w:fill="FFFFFF"/>
        <w:spacing w:after="0" w:line="360" w:lineRule="auto"/>
        <w:ind w:left="59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Дистиллированная вода</w:t>
      </w:r>
    </w:p>
    <w:p w14:paraId="2D537322" w14:textId="61B1727E" w:rsidR="00EF3F58" w:rsidRPr="002F7280" w:rsidRDefault="00EF3F58" w:rsidP="002F7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Продолжительность измерения 30 мин.  </w:t>
      </w:r>
    </w:p>
    <w:p w14:paraId="03A1AD14" w14:textId="078D6739" w:rsidR="00EF3F58" w:rsidRPr="002F7280" w:rsidRDefault="002F7280" w:rsidP="002F728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к анализу</w:t>
      </w:r>
    </w:p>
    <w:p w14:paraId="6C7999C0" w14:textId="28F06CAB" w:rsidR="00EF3F58" w:rsidRPr="002F7280" w:rsidRDefault="00EF3F58" w:rsidP="003427A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Приготовление основного стандарта раствора хлоридов </w:t>
      </w:r>
    </w:p>
    <w:p w14:paraId="100C5184" w14:textId="77777777" w:rsidR="00EF3F58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стандартный раствор с массовой концентрацией хлоридов </w:t>
      </w:r>
      <w:proofErr w:type="gram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</w:t>
      </w:r>
      <w:bookmarkStart w:id="1" w:name="_Hlk199431328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мг</w:t>
      </w:r>
      <w:proofErr w:type="gram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/см3 </w:t>
      </w:r>
      <w:bookmarkEnd w:id="1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готовят из хлористого натрия по ГОСТ 4212 или используют ГСО раствора хлорид ионов. Раствор пригоден в течение года.  </w:t>
      </w:r>
    </w:p>
    <w:p w14:paraId="439FE4AF" w14:textId="77777777" w:rsidR="00EF3F58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Приготовление рабочего раствора хлоридов </w:t>
      </w:r>
    </w:p>
    <w:p w14:paraId="62983CD8" w14:textId="3CE7E044" w:rsidR="003C1E0B" w:rsidRPr="002F7280" w:rsidRDefault="004A0659" w:rsidP="003427A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Рабочий раствор </w:t>
      </w:r>
      <w:r w:rsidR="00EF3F58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разведение основного стандартного раствора. Раствор и</w:t>
      </w:r>
      <w:r w:rsid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спользуют свежеприготовленным. </w:t>
      </w:r>
    </w:p>
    <w:p w14:paraId="034C92B6" w14:textId="7E9F3CDB" w:rsidR="00EF3F58" w:rsidRPr="002F7280" w:rsidRDefault="00EF3F58" w:rsidP="003427A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Пригот</w:t>
      </w:r>
      <w:r w:rsidR="002F7280">
        <w:rPr>
          <w:rFonts w:ascii="Times New Roman" w:hAnsi="Times New Roman" w:cs="Times New Roman"/>
          <w:sz w:val="28"/>
          <w:szCs w:val="28"/>
        </w:rPr>
        <w:t>овление раствора роданида ртути</w:t>
      </w:r>
      <w:r w:rsidR="00FE7701" w:rsidRPr="002F7280">
        <w:rPr>
          <w:rFonts w:ascii="Times New Roman" w:hAnsi="Times New Roman" w:cs="Times New Roman"/>
          <w:sz w:val="28"/>
          <w:szCs w:val="28"/>
        </w:rPr>
        <w:t>.</w:t>
      </w:r>
    </w:p>
    <w:p w14:paraId="2BA50B9D" w14:textId="77777777" w:rsidR="00EF3F58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Навеску роданистой ртути </w:t>
      </w:r>
      <w:r w:rsidR="004A0659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растворяют в этиловом спирте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раствор мутнеет, его оставляют для отстаивания на сутки и фильтруют через бумажный фильтр синяя лента. Раствор хранят в тёмной склянке в течение двух месяцев.  </w:t>
      </w:r>
    </w:p>
    <w:p w14:paraId="75BB420D" w14:textId="31444AC8" w:rsidR="00EF3F58" w:rsidRPr="002F7280" w:rsidRDefault="00EF3F58" w:rsidP="003427A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Приготовление раствора железоаммонийных квасцов </w:t>
      </w:r>
    </w:p>
    <w:p w14:paraId="2BE1F086" w14:textId="39EA448D" w:rsidR="00EF3F58" w:rsidRPr="002F7280" w:rsidRDefault="00501B1A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Железоаммонийные квасцы растворяют в </w:t>
      </w:r>
      <w:r w:rsid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горячей воде при перемешивании</w:t>
      </w:r>
      <w:r w:rsidR="00EF3F58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приливают концентрированн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F3F58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азотн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F3F58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3F58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доводят объем в колбе до метки дистиллированной водой, перемешивают и оставляют отстаиваться сутки. Раствор хранят в полиэтиленовой посуде в течение месяца. </w:t>
      </w:r>
    </w:p>
    <w:p w14:paraId="3301383D" w14:textId="54DD4C0E" w:rsidR="00501B1A" w:rsidRPr="002F7280" w:rsidRDefault="002F7280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анализа</w:t>
      </w:r>
    </w:p>
    <w:p w14:paraId="223BB252" w14:textId="0C4CB683" w:rsidR="00712B42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</w:t>
      </w:r>
      <w:proofErr w:type="spellStart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градуировочной</w:t>
      </w:r>
      <w:proofErr w:type="spellEnd"/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проводится по </w:t>
      </w:r>
      <w:r w:rsidR="00100211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стандартным растворам</w:t>
      </w:r>
      <w:r w:rsid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концентрациями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приготовленным</w:t>
      </w:r>
      <w:r w:rsidR="00100211" w:rsidRPr="002F7280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</w:t>
      </w:r>
      <w:r w:rsidR="00100211" w:rsidRPr="002F728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путем разбавления исходного стандарта. </w:t>
      </w: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мерные колбы вместимостью 50 см3 вносят указанное количество реактивов, доводят до метки дистиллированной водой и тщательно перемешивают.</w:t>
      </w:r>
    </w:p>
    <w:p w14:paraId="71408D5D" w14:textId="77777777" w:rsidR="00712B42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hAnsi="Times New Roman" w:cs="Times New Roman"/>
          <w:sz w:val="28"/>
          <w:szCs w:val="28"/>
        </w:rPr>
        <w:t>Через 10 минут изменяют оптическую плотность растворов при длине волны 440 нм в кюветах с толщиной поглощающего слоя 50 мм относительно раствора сравнения.</w:t>
      </w:r>
    </w:p>
    <w:p w14:paraId="67AEC919" w14:textId="62BC6A22" w:rsidR="00EF3F58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На графике 1 представлена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градуировочная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характеристика содержания хлоридов в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градуировочных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растворах. На оси абсцисс указаны концентрации растворов (мг), на оси ординат – оптические плотности данных растворов.</w:t>
      </w:r>
    </w:p>
    <w:p w14:paraId="3765BB4B" w14:textId="376F051D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280">
        <w:rPr>
          <w:rFonts w:ascii="Times New Roman" w:hAnsi="Times New Roman" w:cs="Times New Roman"/>
          <w:b/>
          <w:bCs/>
          <w:sz w:val="28"/>
          <w:szCs w:val="28"/>
        </w:rPr>
        <w:t>График 1</w:t>
      </w:r>
      <w:r w:rsidR="00100211" w:rsidRPr="002F72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F7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0211" w:rsidRPr="00D0421A">
        <w:rPr>
          <w:rFonts w:ascii="Times New Roman" w:hAnsi="Times New Roman" w:cs="Times New Roman"/>
          <w:bCs/>
          <w:sz w:val="28"/>
          <w:szCs w:val="28"/>
        </w:rPr>
        <w:t>Г</w:t>
      </w:r>
      <w:r w:rsidRPr="00D0421A">
        <w:rPr>
          <w:rFonts w:ascii="Times New Roman" w:hAnsi="Times New Roman" w:cs="Times New Roman"/>
          <w:bCs/>
          <w:sz w:val="28"/>
          <w:szCs w:val="28"/>
        </w:rPr>
        <w:t>радуировочный</w:t>
      </w:r>
      <w:proofErr w:type="spellEnd"/>
      <w:r w:rsidRPr="00D0421A">
        <w:rPr>
          <w:rFonts w:ascii="Times New Roman" w:hAnsi="Times New Roman" w:cs="Times New Roman"/>
          <w:bCs/>
          <w:sz w:val="28"/>
          <w:szCs w:val="28"/>
        </w:rPr>
        <w:t xml:space="preserve"> график содержания хлоридов</w:t>
      </w:r>
    </w:p>
    <w:p w14:paraId="54CF05B6" w14:textId="77777777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54B215" wp14:editId="212148E5">
            <wp:extent cx="5895975" cy="2743200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6AEAE2B2-DC08-4E4D-BDD4-4CB567DEC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51AEC50" w14:textId="77777777" w:rsidR="00EF3F58" w:rsidRPr="002F7280" w:rsidRDefault="00EF3F58" w:rsidP="002F7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Конц. </w:t>
      </w:r>
      <w:r w:rsidRPr="002F7280">
        <w:rPr>
          <w:rFonts w:ascii="Times New Roman" w:hAnsi="Times New Roman" w:cs="Times New Roman"/>
          <w:sz w:val="28"/>
          <w:szCs w:val="28"/>
        </w:rPr>
        <w:tab/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F7280">
        <w:rPr>
          <w:rFonts w:ascii="Times New Roman" w:hAnsi="Times New Roman" w:cs="Times New Roman"/>
          <w:sz w:val="28"/>
          <w:szCs w:val="28"/>
        </w:rPr>
        <w:t xml:space="preserve"> серия 1</w:t>
      </w:r>
      <w:r w:rsidRPr="002F7280">
        <w:rPr>
          <w:rFonts w:ascii="Times New Roman" w:hAnsi="Times New Roman" w:cs="Times New Roman"/>
          <w:sz w:val="28"/>
          <w:szCs w:val="28"/>
        </w:rPr>
        <w:tab/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F7280">
        <w:rPr>
          <w:rFonts w:ascii="Times New Roman" w:hAnsi="Times New Roman" w:cs="Times New Roman"/>
          <w:sz w:val="28"/>
          <w:szCs w:val="28"/>
        </w:rPr>
        <w:t xml:space="preserve"> серия 2</w:t>
      </w:r>
    </w:p>
    <w:p w14:paraId="14E880B2" w14:textId="77777777" w:rsidR="00EF3F58" w:rsidRPr="002F7280" w:rsidRDefault="00EF3F58" w:rsidP="002F7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80">
        <w:rPr>
          <w:rFonts w:ascii="Times New Roman" w:hAnsi="Times New Roman" w:cs="Times New Roman"/>
          <w:sz w:val="28"/>
          <w:szCs w:val="28"/>
        </w:rPr>
        <w:t xml:space="preserve">0,004  </w:t>
      </w:r>
      <w:r w:rsidRPr="002F728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F7280">
        <w:rPr>
          <w:rFonts w:ascii="Times New Roman" w:hAnsi="Times New Roman" w:cs="Times New Roman"/>
          <w:sz w:val="28"/>
          <w:szCs w:val="28"/>
        </w:rPr>
        <w:t>0,0118</w:t>
      </w:r>
      <w:r w:rsidRPr="002F7280">
        <w:rPr>
          <w:rFonts w:ascii="Times New Roman" w:hAnsi="Times New Roman" w:cs="Times New Roman"/>
          <w:sz w:val="28"/>
          <w:szCs w:val="28"/>
        </w:rPr>
        <w:tab/>
        <w:t>0,0122</w:t>
      </w:r>
    </w:p>
    <w:p w14:paraId="369DF904" w14:textId="77777777" w:rsidR="00EF3F58" w:rsidRPr="002F7280" w:rsidRDefault="00EF3F58" w:rsidP="002F7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80">
        <w:rPr>
          <w:rFonts w:ascii="Times New Roman" w:hAnsi="Times New Roman" w:cs="Times New Roman"/>
          <w:sz w:val="28"/>
          <w:szCs w:val="28"/>
        </w:rPr>
        <w:t xml:space="preserve">0,008  </w:t>
      </w:r>
      <w:r w:rsidRPr="002F728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F7280">
        <w:rPr>
          <w:rFonts w:ascii="Times New Roman" w:hAnsi="Times New Roman" w:cs="Times New Roman"/>
          <w:sz w:val="28"/>
          <w:szCs w:val="28"/>
        </w:rPr>
        <w:t>0,0336</w:t>
      </w:r>
      <w:r w:rsidRPr="002F7280">
        <w:rPr>
          <w:rFonts w:ascii="Times New Roman" w:hAnsi="Times New Roman" w:cs="Times New Roman"/>
          <w:sz w:val="28"/>
          <w:szCs w:val="28"/>
        </w:rPr>
        <w:tab/>
        <w:t>0,0327</w:t>
      </w:r>
    </w:p>
    <w:p w14:paraId="6566EBD0" w14:textId="77777777" w:rsidR="00EF3F58" w:rsidRPr="002F7280" w:rsidRDefault="00EF3F58" w:rsidP="002F7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80">
        <w:rPr>
          <w:rFonts w:ascii="Times New Roman" w:hAnsi="Times New Roman" w:cs="Times New Roman"/>
          <w:sz w:val="28"/>
          <w:szCs w:val="28"/>
        </w:rPr>
        <w:t xml:space="preserve">0,016  </w:t>
      </w:r>
      <w:r w:rsidRPr="002F728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F7280">
        <w:rPr>
          <w:rFonts w:ascii="Times New Roman" w:hAnsi="Times New Roman" w:cs="Times New Roman"/>
          <w:sz w:val="28"/>
          <w:szCs w:val="28"/>
        </w:rPr>
        <w:t>0,0752</w:t>
      </w:r>
      <w:r w:rsidRPr="002F7280">
        <w:rPr>
          <w:rFonts w:ascii="Times New Roman" w:hAnsi="Times New Roman" w:cs="Times New Roman"/>
          <w:sz w:val="28"/>
          <w:szCs w:val="28"/>
        </w:rPr>
        <w:tab/>
        <w:t>0,0764</w:t>
      </w:r>
    </w:p>
    <w:p w14:paraId="387170D7" w14:textId="77777777" w:rsidR="00EF3F58" w:rsidRPr="002F7280" w:rsidRDefault="00EF3F58" w:rsidP="002F7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80">
        <w:rPr>
          <w:rFonts w:ascii="Times New Roman" w:hAnsi="Times New Roman" w:cs="Times New Roman"/>
          <w:sz w:val="28"/>
          <w:szCs w:val="28"/>
        </w:rPr>
        <w:t xml:space="preserve">0,024  </w:t>
      </w:r>
      <w:r w:rsidRPr="002F728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F7280">
        <w:rPr>
          <w:rFonts w:ascii="Times New Roman" w:hAnsi="Times New Roman" w:cs="Times New Roman"/>
          <w:sz w:val="28"/>
          <w:szCs w:val="28"/>
        </w:rPr>
        <w:t>0,1232</w:t>
      </w:r>
      <w:r w:rsidRPr="002F7280">
        <w:rPr>
          <w:rFonts w:ascii="Times New Roman" w:hAnsi="Times New Roman" w:cs="Times New Roman"/>
          <w:sz w:val="28"/>
          <w:szCs w:val="28"/>
        </w:rPr>
        <w:tab/>
        <w:t>0,1230</w:t>
      </w:r>
    </w:p>
    <w:p w14:paraId="7302BF9E" w14:textId="77777777" w:rsidR="00EF3F58" w:rsidRPr="002F7280" w:rsidRDefault="00EF3F58" w:rsidP="002F7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80">
        <w:rPr>
          <w:rFonts w:ascii="Times New Roman" w:hAnsi="Times New Roman" w:cs="Times New Roman"/>
          <w:sz w:val="28"/>
          <w:szCs w:val="28"/>
        </w:rPr>
        <w:t xml:space="preserve">0,032  </w:t>
      </w:r>
      <w:r w:rsidRPr="002F728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F7280">
        <w:rPr>
          <w:rFonts w:ascii="Times New Roman" w:hAnsi="Times New Roman" w:cs="Times New Roman"/>
          <w:sz w:val="28"/>
          <w:szCs w:val="28"/>
        </w:rPr>
        <w:t>0,1685</w:t>
      </w:r>
      <w:r w:rsidRPr="002F7280">
        <w:rPr>
          <w:rFonts w:ascii="Times New Roman" w:hAnsi="Times New Roman" w:cs="Times New Roman"/>
          <w:sz w:val="28"/>
          <w:szCs w:val="28"/>
        </w:rPr>
        <w:tab/>
        <w:t>0,1675</w:t>
      </w:r>
    </w:p>
    <w:p w14:paraId="364ACA3F" w14:textId="7BE8197C" w:rsidR="00100211" w:rsidRPr="002F7280" w:rsidRDefault="00A709BA" w:rsidP="002F72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b/>
          <w:bCs/>
          <w:sz w:val="28"/>
          <w:szCs w:val="28"/>
        </w:rPr>
        <w:t>Обработка результатов</w:t>
      </w:r>
    </w:p>
    <w:p w14:paraId="4B7E1698" w14:textId="1DDCAFA3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Масса хлоридов в пробе, </w:t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7280">
        <w:rPr>
          <w:rFonts w:ascii="Times New Roman" w:hAnsi="Times New Roman" w:cs="Times New Roman"/>
          <w:sz w:val="28"/>
          <w:szCs w:val="28"/>
        </w:rPr>
        <w:t xml:space="preserve"> (мг) будет равна:</w:t>
      </w:r>
    </w:p>
    <w:p w14:paraId="3F35AB59" w14:textId="77777777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D+0,0117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5,6</m:t>
              </m:r>
            </m:den>
          </m:f>
        </m:oMath>
      </m:oMathPara>
    </w:p>
    <w:p w14:paraId="08FB3EEA" w14:textId="77777777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Где </w:t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F7280">
        <w:rPr>
          <w:rFonts w:ascii="Times New Roman" w:hAnsi="Times New Roman" w:cs="Times New Roman"/>
          <w:sz w:val="28"/>
          <w:szCs w:val="28"/>
        </w:rPr>
        <w:t xml:space="preserve"> – оптическая плотность анализируемого раствора.</w:t>
      </w:r>
    </w:p>
    <w:p w14:paraId="29A958B9" w14:textId="53C5CB4C" w:rsidR="00EF3F58" w:rsidRPr="002F7280" w:rsidRDefault="00EF3F58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В зависимости от содержания хлоридов в воде подбирают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аликвоту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пробы (таблица </w:t>
      </w:r>
      <w:r w:rsidR="00C74FD2">
        <w:rPr>
          <w:rFonts w:ascii="Times New Roman" w:hAnsi="Times New Roman" w:cs="Times New Roman"/>
          <w:sz w:val="28"/>
          <w:szCs w:val="28"/>
        </w:rPr>
        <w:t>2</w:t>
      </w:r>
      <w:r w:rsidRPr="002F7280">
        <w:rPr>
          <w:rFonts w:ascii="Times New Roman" w:hAnsi="Times New Roman" w:cs="Times New Roman"/>
          <w:sz w:val="28"/>
          <w:szCs w:val="28"/>
        </w:rPr>
        <w:t xml:space="preserve">). В мерную колбу 50 см3 добавляют подобранную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аликвоту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пробы и далее добавляют реактивы и проводят измерения, как при построении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градуировочного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графика.</w:t>
      </w:r>
    </w:p>
    <w:p w14:paraId="60BD7025" w14:textId="228C9AE0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1D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04131D" w:rsidRPr="0004131D">
        <w:rPr>
          <w:rFonts w:ascii="Times New Roman" w:hAnsi="Times New Roman" w:cs="Times New Roman"/>
          <w:b/>
          <w:sz w:val="28"/>
          <w:szCs w:val="28"/>
        </w:rPr>
        <w:t>2</w:t>
      </w:r>
      <w:r w:rsidR="00475147" w:rsidRPr="0004131D">
        <w:rPr>
          <w:rFonts w:ascii="Times New Roman" w:hAnsi="Times New Roman" w:cs="Times New Roman"/>
          <w:b/>
          <w:sz w:val="28"/>
          <w:szCs w:val="28"/>
        </w:rPr>
        <w:t>.</w:t>
      </w:r>
      <w:r w:rsidRPr="002F7280">
        <w:rPr>
          <w:rFonts w:ascii="Times New Roman" w:hAnsi="Times New Roman" w:cs="Times New Roman"/>
          <w:sz w:val="28"/>
          <w:szCs w:val="28"/>
        </w:rPr>
        <w:t xml:space="preserve"> </w:t>
      </w:r>
      <w:r w:rsidR="00475147" w:rsidRPr="002F7280">
        <w:rPr>
          <w:rFonts w:ascii="Times New Roman" w:hAnsi="Times New Roman" w:cs="Times New Roman"/>
          <w:sz w:val="28"/>
          <w:szCs w:val="28"/>
        </w:rPr>
        <w:t>З</w:t>
      </w:r>
      <w:r w:rsidRPr="002F7280">
        <w:rPr>
          <w:rFonts w:ascii="Times New Roman" w:hAnsi="Times New Roman" w:cs="Times New Roman"/>
          <w:sz w:val="28"/>
          <w:szCs w:val="28"/>
        </w:rPr>
        <w:t xml:space="preserve">ависимость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аликвоты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пробы от концентрации хлоридов.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992"/>
        <w:gridCol w:w="895"/>
        <w:gridCol w:w="1086"/>
        <w:gridCol w:w="1086"/>
        <w:gridCol w:w="1086"/>
        <w:gridCol w:w="1086"/>
      </w:tblGrid>
      <w:tr w:rsidR="00EF3F58" w:rsidRPr="002F7280" w14:paraId="5377158D" w14:textId="77777777" w:rsidTr="00712B42">
        <w:tc>
          <w:tcPr>
            <w:tcW w:w="3119" w:type="dxa"/>
          </w:tcPr>
          <w:p w14:paraId="5E842B75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 xml:space="preserve">Ожидаемая концентрация, </w:t>
            </w:r>
            <w:bookmarkStart w:id="2" w:name="_Hlk199603375"/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bookmarkEnd w:id="2"/>
          </w:p>
        </w:tc>
        <w:tc>
          <w:tcPr>
            <w:tcW w:w="992" w:type="dxa"/>
          </w:tcPr>
          <w:p w14:paraId="0F84168D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0,1-1</w:t>
            </w:r>
          </w:p>
        </w:tc>
        <w:tc>
          <w:tcPr>
            <w:tcW w:w="895" w:type="dxa"/>
          </w:tcPr>
          <w:p w14:paraId="5961DA0A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0,2-2</w:t>
            </w:r>
          </w:p>
        </w:tc>
        <w:tc>
          <w:tcPr>
            <w:tcW w:w="1086" w:type="dxa"/>
          </w:tcPr>
          <w:p w14:paraId="19F6A207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0,4-4</w:t>
            </w:r>
          </w:p>
        </w:tc>
        <w:tc>
          <w:tcPr>
            <w:tcW w:w="1086" w:type="dxa"/>
          </w:tcPr>
          <w:p w14:paraId="25B2ABB4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0,8-8</w:t>
            </w:r>
          </w:p>
        </w:tc>
        <w:tc>
          <w:tcPr>
            <w:tcW w:w="1086" w:type="dxa"/>
          </w:tcPr>
          <w:p w14:paraId="5271E4F7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2-20</w:t>
            </w:r>
          </w:p>
        </w:tc>
        <w:tc>
          <w:tcPr>
            <w:tcW w:w="1086" w:type="dxa"/>
          </w:tcPr>
          <w:p w14:paraId="7669C9FE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8-40</w:t>
            </w:r>
          </w:p>
        </w:tc>
      </w:tr>
      <w:tr w:rsidR="00EF3F58" w:rsidRPr="002F7280" w14:paraId="3BDADBC4" w14:textId="77777777" w:rsidTr="00712B42">
        <w:tc>
          <w:tcPr>
            <w:tcW w:w="3119" w:type="dxa"/>
          </w:tcPr>
          <w:p w14:paraId="1A829ADE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 пробы на измерение, см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1F7BE58E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95" w:type="dxa"/>
          </w:tcPr>
          <w:p w14:paraId="6F22472F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6" w:type="dxa"/>
          </w:tcPr>
          <w:p w14:paraId="1111C4AC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6" w:type="dxa"/>
          </w:tcPr>
          <w:p w14:paraId="71B2B1DB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6" w:type="dxa"/>
          </w:tcPr>
          <w:p w14:paraId="6F5E0150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6" w:type="dxa"/>
          </w:tcPr>
          <w:p w14:paraId="0465437E" w14:textId="77777777" w:rsidR="00EF3F58" w:rsidRPr="002F7280" w:rsidRDefault="00EF3F58" w:rsidP="00342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4604B2E" w14:textId="0E0BB156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 xml:space="preserve">Массовую концентрацию хлоридов в пробе </w:t>
      </w:r>
      <w:r w:rsidRPr="002F72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7280">
        <w:rPr>
          <w:rFonts w:ascii="Times New Roman" w:hAnsi="Times New Roman" w:cs="Times New Roman"/>
          <w:sz w:val="28"/>
          <w:szCs w:val="28"/>
        </w:rPr>
        <w:t xml:space="preserve"> (мг/дм</w:t>
      </w:r>
      <w:r w:rsidRPr="002F72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7280">
        <w:rPr>
          <w:rFonts w:ascii="Times New Roman" w:hAnsi="Times New Roman" w:cs="Times New Roman"/>
          <w:sz w:val="28"/>
          <w:szCs w:val="28"/>
        </w:rPr>
        <w:t>) вычисляют:</w:t>
      </w:r>
    </w:p>
    <w:p w14:paraId="6D30EC3D" w14:textId="77777777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a*1000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Va</m:t>
              </m:r>
            </m:den>
          </m:f>
        </m:oMath>
      </m:oMathPara>
    </w:p>
    <w:p w14:paraId="40F35F45" w14:textId="50936E03" w:rsidR="00EF3F58" w:rsidRPr="002F7280" w:rsidRDefault="00EF3F58" w:rsidP="00342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Где</w:t>
      </w:r>
      <w:r w:rsidRPr="002F72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2F7280">
        <w:rPr>
          <w:rFonts w:ascii="Times New Roman" w:hAnsi="Times New Roman" w:cs="Times New Roman"/>
          <w:sz w:val="28"/>
          <w:szCs w:val="28"/>
        </w:rPr>
        <w:t xml:space="preserve"> – масса хлоридов в пробе, найденная по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графику, мг;</w:t>
      </w:r>
      <w:r w:rsidR="00ED5EB2" w:rsidRPr="002F7280">
        <w:rPr>
          <w:rFonts w:ascii="Times New Roman" w:hAnsi="Times New Roman" w:cs="Times New Roman"/>
          <w:sz w:val="28"/>
          <w:szCs w:val="28"/>
        </w:rPr>
        <w:t xml:space="preserve"> </w:t>
      </w:r>
      <w:r w:rsidRPr="002F7280"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r w:rsidRPr="002F7280">
        <w:rPr>
          <w:rFonts w:ascii="Times New Roman" w:hAnsi="Times New Roman" w:cs="Times New Roman"/>
          <w:sz w:val="28"/>
          <w:szCs w:val="28"/>
        </w:rPr>
        <w:t xml:space="preserve"> – объём </w:t>
      </w:r>
      <w:proofErr w:type="spellStart"/>
      <w:r w:rsidRPr="002F7280">
        <w:rPr>
          <w:rFonts w:ascii="Times New Roman" w:hAnsi="Times New Roman" w:cs="Times New Roman"/>
          <w:sz w:val="28"/>
          <w:szCs w:val="28"/>
        </w:rPr>
        <w:t>аликвоты</w:t>
      </w:r>
      <w:proofErr w:type="spellEnd"/>
      <w:r w:rsidRPr="002F7280">
        <w:rPr>
          <w:rFonts w:ascii="Times New Roman" w:hAnsi="Times New Roman" w:cs="Times New Roman"/>
          <w:sz w:val="28"/>
          <w:szCs w:val="28"/>
        </w:rPr>
        <w:t xml:space="preserve"> пробы, взятый на анализ, см</w:t>
      </w:r>
      <w:r w:rsidRPr="002F728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539ABC12" w14:textId="071E4A56" w:rsidR="00873449" w:rsidRDefault="000A27F2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80">
        <w:rPr>
          <w:rFonts w:ascii="Times New Roman" w:hAnsi="Times New Roman" w:cs="Times New Roman"/>
          <w:sz w:val="28"/>
          <w:szCs w:val="28"/>
        </w:rPr>
        <w:t>После проведения измерений по данным методикам студент выполняет обработку полученных результатов в сводную сравнительную таблицу</w:t>
      </w:r>
      <w:r w:rsidR="00712B42" w:rsidRPr="002F7280">
        <w:rPr>
          <w:rFonts w:ascii="Times New Roman" w:hAnsi="Times New Roman" w:cs="Times New Roman"/>
          <w:sz w:val="28"/>
          <w:szCs w:val="28"/>
        </w:rPr>
        <w:t xml:space="preserve"> ниже</w:t>
      </w:r>
      <w:r w:rsidRPr="002F7280">
        <w:rPr>
          <w:rFonts w:ascii="Times New Roman" w:hAnsi="Times New Roman" w:cs="Times New Roman"/>
          <w:sz w:val="28"/>
          <w:szCs w:val="28"/>
        </w:rPr>
        <w:t>.</w:t>
      </w:r>
    </w:p>
    <w:p w14:paraId="3016793E" w14:textId="66B27490" w:rsidR="0004131D" w:rsidRPr="0004131D" w:rsidRDefault="0004131D" w:rsidP="0004131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1D">
        <w:rPr>
          <w:rFonts w:ascii="Times New Roman" w:hAnsi="Times New Roman" w:cs="Times New Roman"/>
          <w:b/>
          <w:sz w:val="28"/>
          <w:szCs w:val="28"/>
        </w:rPr>
        <w:t xml:space="preserve">Таблица 3. </w:t>
      </w:r>
      <w:r w:rsidRPr="0004131D">
        <w:rPr>
          <w:rFonts w:ascii="Times New Roman" w:hAnsi="Times New Roman" w:cs="Times New Roman"/>
          <w:sz w:val="28"/>
          <w:szCs w:val="28"/>
        </w:rPr>
        <w:t>Сводная сравнительная 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27F2" w:rsidRPr="002F7280" w14:paraId="64762562" w14:textId="77777777" w:rsidTr="00ED5EB2">
        <w:trPr>
          <w:tblHeader/>
        </w:trPr>
        <w:tc>
          <w:tcPr>
            <w:tcW w:w="4672" w:type="dxa"/>
          </w:tcPr>
          <w:p w14:paraId="722DEEDB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Фотометрический метод </w:t>
            </w:r>
          </w:p>
        </w:tc>
        <w:tc>
          <w:tcPr>
            <w:tcW w:w="4673" w:type="dxa"/>
          </w:tcPr>
          <w:p w14:paraId="67312C1C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Титриметрический метод</w:t>
            </w:r>
          </w:p>
        </w:tc>
      </w:tr>
      <w:tr w:rsidR="000A27F2" w:rsidRPr="002F7280" w14:paraId="70988C81" w14:textId="77777777" w:rsidTr="00991685">
        <w:tc>
          <w:tcPr>
            <w:tcW w:w="4672" w:type="dxa"/>
          </w:tcPr>
          <w:p w14:paraId="2384FA11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Оптическая плотность пробы D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1,2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=1см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F7A335F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=0,1605</w:t>
            </w:r>
          </w:p>
          <w:p w14:paraId="4E118B25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=0,1603</w:t>
            </w:r>
          </w:p>
        </w:tc>
        <w:tc>
          <w:tcPr>
            <w:tcW w:w="4673" w:type="dxa"/>
          </w:tcPr>
          <w:p w14:paraId="1213D6CC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Объём азотнокислого серебра, пошедший на титрование пробы:</w:t>
            </w:r>
          </w:p>
          <w:p w14:paraId="1E24071C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=6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,10 см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67317D15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=6,00 см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A27F2" w:rsidRPr="002F7280" w14:paraId="71623CCD" w14:textId="77777777" w:rsidTr="00991685">
        <w:tc>
          <w:tcPr>
            <w:tcW w:w="4672" w:type="dxa"/>
          </w:tcPr>
          <w:p w14:paraId="27533710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Массовая концентрация хлорид-ионов:</w:t>
            </w:r>
          </w:p>
          <w:p w14:paraId="3E742094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X1=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0,1605+0,0117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*1000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5,6*1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=30,750 мг/дм3</m:t>
                </m:r>
              </m:oMath>
            </m:oMathPara>
          </w:p>
          <w:p w14:paraId="08129759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X2=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0,1603+0,0117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*1000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5,6*1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=30,714 мг/дм3</m:t>
                </m:r>
              </m:oMath>
            </m:oMathPara>
          </w:p>
          <w:p w14:paraId="4C44F30B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C2CD24D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Массовая концентрация хлорид-ионов:</w:t>
            </w:r>
          </w:p>
          <w:p w14:paraId="2E8C9DA1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X1=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6,10*1,009*0,5*1000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=30,774 мг/дм3</m:t>
                </m:r>
              </m:oMath>
            </m:oMathPara>
          </w:p>
          <w:p w14:paraId="6387F22B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6,00*1,009*0,5*1000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=30,270 мг/дм3</m:t>
                </m:r>
              </m:oMath>
            </m:oMathPara>
          </w:p>
        </w:tc>
      </w:tr>
      <w:tr w:rsidR="000A27F2" w:rsidRPr="002F7280" w14:paraId="22552AC7" w14:textId="77777777" w:rsidTr="00991685">
        <w:tc>
          <w:tcPr>
            <w:tcW w:w="4672" w:type="dxa"/>
          </w:tcPr>
          <w:p w14:paraId="60C374DD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ср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=30,732 мг/дм3</w:t>
            </w:r>
          </w:p>
        </w:tc>
        <w:tc>
          <w:tcPr>
            <w:tcW w:w="4673" w:type="dxa"/>
          </w:tcPr>
          <w:p w14:paraId="45672DCF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ср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=30,522 мг/дм3</w:t>
            </w:r>
          </w:p>
        </w:tc>
      </w:tr>
      <w:tr w:rsidR="000A27F2" w:rsidRPr="002F7280" w14:paraId="4D82CBC4" w14:textId="77777777" w:rsidTr="00991685">
        <w:tc>
          <w:tcPr>
            <w:tcW w:w="4672" w:type="dxa"/>
          </w:tcPr>
          <w:p w14:paraId="3856E032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Абсолютное расхождение результатов:</w:t>
            </w:r>
          </w:p>
          <w:p w14:paraId="77E3B813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proofErr w:type="spellStart"/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абс</w:t>
            </w:r>
            <w:proofErr w:type="spellEnd"/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= 30,750-30,714=0,036 мг/дм3</w:t>
            </w:r>
          </w:p>
        </w:tc>
        <w:tc>
          <w:tcPr>
            <w:tcW w:w="4673" w:type="dxa"/>
          </w:tcPr>
          <w:p w14:paraId="7619AFE7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Абсолютное расхождение результатов:</w:t>
            </w:r>
          </w:p>
          <w:p w14:paraId="527E2CA0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абс</w:t>
            </w:r>
            <w:proofErr w:type="spellEnd"/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.= 30,774-30,270=0,504 мг/дм3</w:t>
            </w:r>
          </w:p>
        </w:tc>
      </w:tr>
      <w:tr w:rsidR="000A27F2" w:rsidRPr="002F7280" w14:paraId="6AB33DE9" w14:textId="77777777" w:rsidTr="00991685">
        <w:tc>
          <w:tcPr>
            <w:tcW w:w="4672" w:type="dxa"/>
          </w:tcPr>
          <w:p w14:paraId="2DD00FA5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Относительное расхождение результатов:</w:t>
            </w:r>
          </w:p>
          <w:p w14:paraId="21F506EF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proofErr w:type="spellStart"/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отн</w:t>
            </w:r>
            <w:proofErr w:type="spellEnd"/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,750-30,714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30,732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*100=0,13%</m:t>
              </m:r>
            </m:oMath>
          </w:p>
        </w:tc>
        <w:tc>
          <w:tcPr>
            <w:tcW w:w="4673" w:type="dxa"/>
          </w:tcPr>
          <w:p w14:paraId="5017B812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Относительное расхождение результатов:</w:t>
            </w:r>
          </w:p>
          <w:p w14:paraId="38FD5BB0" w14:textId="77777777" w:rsidR="000A27F2" w:rsidRPr="002F7280" w:rsidRDefault="000A27F2" w:rsidP="00015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28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2F728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отн</w:t>
            </w:r>
            <w:proofErr w:type="spellEnd"/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30,774-30,270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30,522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*100=1,65%</m:t>
              </m:r>
            </m:oMath>
          </w:p>
        </w:tc>
      </w:tr>
    </w:tbl>
    <w:p w14:paraId="271C91AE" w14:textId="19F34BB7" w:rsidR="00B062DF" w:rsidRPr="002F7280" w:rsidRDefault="00DB6C04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полученных результатов студент делает вывод о точности, чувствительности, трудоёмкости сравниваемых методов анализа. </w:t>
      </w:r>
    </w:p>
    <w:p w14:paraId="502612E1" w14:textId="77777777" w:rsidR="00B062DF" w:rsidRPr="002F7280" w:rsidRDefault="00B062DF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Проведя сравнительный анализ титриметрического и фотометрического методов определения массовой концентрации хлорид-ионов в воде, можно сделать следующие выводы по ключевым критериям:</w:t>
      </w:r>
    </w:p>
    <w:p w14:paraId="5FAF1D26" w14:textId="2BFA55A2" w:rsidR="00B062DF" w:rsidRPr="002F7280" w:rsidRDefault="00B062DF" w:rsidP="003427A4">
      <w:pPr>
        <w:pStyle w:val="a3"/>
        <w:numPr>
          <w:ilvl w:val="0"/>
          <w:numId w:val="14"/>
        </w:numPr>
        <w:shd w:val="clear" w:color="auto" w:fill="FFFFFF"/>
        <w:spacing w:after="120" w:line="360" w:lineRule="auto"/>
        <w:ind w:left="0" w:hanging="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Точность и </w:t>
      </w:r>
      <w:r w:rsidR="00A709BA"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равильность</w:t>
      </w:r>
      <w:r w:rsidR="00516533"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8EE837" w14:textId="36624CC4" w:rsidR="00EA01DA" w:rsidRPr="002F7280" w:rsidRDefault="00EA01DA" w:rsidP="003427A4">
      <w:pPr>
        <w:pStyle w:val="a3"/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Титриметрический метод демонстрирует высокую правильность при определении высокий и средних концентраций. Это объясняется отработанностью метода, однако на точность может сильно повлиять субъективное определение конечной точки титрования по цвету, что может привести к случайным погрешностям (человеческий фактор).</w:t>
      </w:r>
    </w:p>
    <w:p w14:paraId="4E506706" w14:textId="5BB13856" w:rsidR="00EA01DA" w:rsidRPr="002F7280" w:rsidRDefault="00EA01DA" w:rsidP="003427A4">
      <w:pPr>
        <w:pStyle w:val="a3"/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Фотометрический метод показывает высокую правильность, которая менее зависит от лаборанта, так как оптическую плотность фиксируют с помощью прибора.</w:t>
      </w:r>
    </w:p>
    <w:p w14:paraId="5A140946" w14:textId="3C319854" w:rsidR="00B062DF" w:rsidRPr="002F7280" w:rsidRDefault="00B062DF" w:rsidP="003427A4">
      <w:pPr>
        <w:pStyle w:val="a3"/>
        <w:numPr>
          <w:ilvl w:val="0"/>
          <w:numId w:val="1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Чувствительность и </w:t>
      </w:r>
      <w:r w:rsidR="00516533"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редел </w:t>
      </w:r>
      <w:r w:rsidR="00516533"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бнаружения</w:t>
      </w:r>
      <w:r w:rsidR="00516533"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718A09" w14:textId="77777777" w:rsidR="00516533" w:rsidRPr="002F7280" w:rsidRDefault="00516533" w:rsidP="003427A4">
      <w:pPr>
        <w:pStyle w:val="a3"/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Фотометрический метод обладает на порядок более высокой чувствительностью и меньшим пределом обнаружения, что делает его незаменимым для анализа чистых и сверхчистых проб.</w:t>
      </w:r>
    </w:p>
    <w:p w14:paraId="5C82D641" w14:textId="56EDB66C" w:rsidR="00B062DF" w:rsidRPr="002F7280" w:rsidRDefault="003427A4" w:rsidP="003427A4">
      <w:pPr>
        <w:pStyle w:val="a3"/>
        <w:numPr>
          <w:ilvl w:val="0"/>
          <w:numId w:val="1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Трудоёмкость</w:t>
      </w:r>
      <w:r w:rsidR="00516533" w:rsidRPr="002F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D9A05F" w14:textId="3DCEF2C7" w:rsidR="003C1E0B" w:rsidRPr="002F7280" w:rsidRDefault="00B062DF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Фотометрический метод выигрывает по скорости и удобству, особенно при необходимости анализа большого количества проб.</w:t>
      </w:r>
      <w:r w:rsidR="00516533"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Титриметрический метод трудозатратный, так много времени тратится на приготовление реактивов и сам процесс титрования.</w:t>
      </w:r>
    </w:p>
    <w:p w14:paraId="74ECDB44" w14:textId="3CAC6634" w:rsidR="00B062DF" w:rsidRPr="002F7280" w:rsidRDefault="00B062DF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заключение</w:t>
      </w:r>
    </w:p>
    <w:p w14:paraId="3635ABF0" w14:textId="220EEC35" w:rsidR="00B062DF" w:rsidRDefault="00B062DF" w:rsidP="002F7280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Следовательно, владение обоими методами и понимание их сравнительных характеристик позволяет грамотно выбирать оптимальную стратегию анализа в зависимости от поставленных целей, требуемой точности, имеющихся ресурсов и временных рамок.</w:t>
      </w:r>
    </w:p>
    <w:p w14:paraId="6C5976A7" w14:textId="77777777" w:rsidR="00843ACF" w:rsidRPr="00843ACF" w:rsidRDefault="00843ACF" w:rsidP="00843ACF">
      <w:pPr>
        <w:rPr>
          <w:rFonts w:ascii="Times New Roman" w:hAnsi="Times New Roman" w:cs="Times New Roman"/>
          <w:sz w:val="28"/>
          <w:szCs w:val="28"/>
        </w:rPr>
      </w:pPr>
      <w:r w:rsidRPr="00DB56C2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Pr="00843ACF">
        <w:rPr>
          <w:rFonts w:ascii="Times New Roman" w:hAnsi="Times New Roman" w:cs="Times New Roman"/>
          <w:sz w:val="28"/>
          <w:szCs w:val="28"/>
        </w:rPr>
        <w:t>.</w:t>
      </w:r>
    </w:p>
    <w:p w14:paraId="3F29C327" w14:textId="77777777" w:rsidR="00843ACF" w:rsidRPr="00843ACF" w:rsidRDefault="00843ACF" w:rsidP="00843A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843ACF">
        <w:rPr>
          <w:rFonts w:ascii="Times New Roman" w:hAnsi="Times New Roman" w:cs="Times New Roman"/>
          <w:sz w:val="28"/>
          <w:szCs w:val="28"/>
        </w:rPr>
        <w:t>Кузнецова Н. Е. Педагогические технологии в предметном обучении- СПб: Образование, 1995</w:t>
      </w:r>
    </w:p>
    <w:p w14:paraId="40308AF5" w14:textId="77777777" w:rsidR="00843ACF" w:rsidRPr="00843ACF" w:rsidRDefault="00843ACF" w:rsidP="00843ACF">
      <w:pPr>
        <w:rPr>
          <w:rFonts w:ascii="Times New Roman" w:hAnsi="Times New Roman" w:cs="Times New Roman"/>
          <w:sz w:val="28"/>
          <w:szCs w:val="28"/>
        </w:rPr>
      </w:pPr>
      <w:r w:rsidRPr="00843ACF">
        <w:rPr>
          <w:rFonts w:ascii="Times New Roman" w:hAnsi="Times New Roman" w:cs="Times New Roman"/>
          <w:sz w:val="28"/>
          <w:szCs w:val="28"/>
        </w:rPr>
        <w:t>Ушинский К. Д. Собрание соч.-М.; Изд-во АПН РСФСР-т.8</w:t>
      </w:r>
    </w:p>
    <w:p w14:paraId="214FA00A" w14:textId="77777777" w:rsidR="00843ACF" w:rsidRPr="00843ACF" w:rsidRDefault="00843ACF" w:rsidP="00843ACF">
      <w:pPr>
        <w:rPr>
          <w:rFonts w:ascii="Times New Roman" w:hAnsi="Times New Roman" w:cs="Times New Roman"/>
          <w:sz w:val="28"/>
          <w:szCs w:val="28"/>
        </w:rPr>
      </w:pPr>
      <w:r w:rsidRPr="00843ACF">
        <w:rPr>
          <w:rFonts w:ascii="Times New Roman" w:hAnsi="Times New Roman" w:cs="Times New Roman"/>
          <w:sz w:val="28"/>
          <w:szCs w:val="28"/>
        </w:rPr>
        <w:t>ГОСТ4245-72 Вода питьевая. Методы содержания хлоридов.</w:t>
      </w:r>
    </w:p>
    <w:p w14:paraId="06BB5A9B" w14:textId="1E36833B" w:rsidR="00843ACF" w:rsidRPr="00843ACF" w:rsidRDefault="00843ACF" w:rsidP="00843ACF">
      <w:pPr>
        <w:rPr>
          <w:rFonts w:ascii="Times New Roman" w:hAnsi="Times New Roman" w:cs="Times New Roman"/>
          <w:sz w:val="28"/>
          <w:szCs w:val="28"/>
        </w:rPr>
      </w:pPr>
      <w:r w:rsidRPr="00843ACF">
        <w:rPr>
          <w:rFonts w:ascii="Times New Roman" w:hAnsi="Times New Roman" w:cs="Times New Roman"/>
          <w:sz w:val="28"/>
          <w:szCs w:val="28"/>
        </w:rPr>
        <w:t xml:space="preserve">В.В. </w:t>
      </w:r>
      <w:r>
        <w:rPr>
          <w:rFonts w:ascii="Times New Roman" w:hAnsi="Times New Roman" w:cs="Times New Roman"/>
          <w:sz w:val="28"/>
          <w:szCs w:val="28"/>
        </w:rPr>
        <w:t>Егоров</w:t>
      </w:r>
      <w:r w:rsidRPr="00843ACF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proofErr w:type="gramStart"/>
      <w:r w:rsidRPr="00843AC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онаш</w:t>
      </w:r>
      <w:proofErr w:type="spellEnd"/>
      <w:r w:rsidRPr="00843A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3ACF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843AC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ачанович</w:t>
      </w:r>
      <w:proofErr w:type="spellEnd"/>
      <w:r w:rsidRPr="00843ACF">
        <w:rPr>
          <w:rFonts w:ascii="Times New Roman" w:hAnsi="Times New Roman" w:cs="Times New Roman"/>
          <w:sz w:val="28"/>
          <w:szCs w:val="28"/>
        </w:rPr>
        <w:t>, В.А. Н</w:t>
      </w:r>
      <w:r>
        <w:rPr>
          <w:rFonts w:ascii="Times New Roman" w:hAnsi="Times New Roman" w:cs="Times New Roman"/>
          <w:sz w:val="28"/>
          <w:szCs w:val="28"/>
        </w:rPr>
        <w:t>азаров.</w:t>
      </w:r>
      <w:r w:rsidRPr="00843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ACF">
        <w:rPr>
          <w:rFonts w:ascii="Times New Roman" w:hAnsi="Times New Roman" w:cs="Times New Roman"/>
          <w:sz w:val="28"/>
          <w:szCs w:val="28"/>
        </w:rPr>
        <w:t>Тиоцианатный</w:t>
      </w:r>
      <w:proofErr w:type="spellEnd"/>
      <w:r w:rsidRPr="00843ACF">
        <w:rPr>
          <w:rFonts w:ascii="Times New Roman" w:hAnsi="Times New Roman" w:cs="Times New Roman"/>
          <w:sz w:val="28"/>
          <w:szCs w:val="28"/>
        </w:rPr>
        <w:t xml:space="preserve"> метод определения хлорид- ионов: теоретическое и экспериментальное исследование. Вестник БГУ,2008 </w:t>
      </w:r>
    </w:p>
    <w:p w14:paraId="318592B2" w14:textId="77777777" w:rsidR="00843ACF" w:rsidRPr="00843ACF" w:rsidRDefault="00843ACF" w:rsidP="00843A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3ACF" w:rsidRPr="0084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E45"/>
    <w:multiLevelType w:val="multilevel"/>
    <w:tmpl w:val="DA5A3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18E3"/>
    <w:multiLevelType w:val="multilevel"/>
    <w:tmpl w:val="EA1C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5343A"/>
    <w:multiLevelType w:val="multilevel"/>
    <w:tmpl w:val="88F0F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A2A43"/>
    <w:multiLevelType w:val="hybridMultilevel"/>
    <w:tmpl w:val="5A2498B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3399"/>
    <w:multiLevelType w:val="multilevel"/>
    <w:tmpl w:val="5B508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D07A7"/>
    <w:multiLevelType w:val="multilevel"/>
    <w:tmpl w:val="6432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51435"/>
    <w:multiLevelType w:val="multilevel"/>
    <w:tmpl w:val="D1D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66DBB"/>
    <w:multiLevelType w:val="hybridMultilevel"/>
    <w:tmpl w:val="010A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F76EA"/>
    <w:multiLevelType w:val="multilevel"/>
    <w:tmpl w:val="9CF4B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64E4C"/>
    <w:multiLevelType w:val="hybridMultilevel"/>
    <w:tmpl w:val="A13AA4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A37617"/>
    <w:multiLevelType w:val="hybridMultilevel"/>
    <w:tmpl w:val="7196E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1371"/>
    <w:multiLevelType w:val="hybridMultilevel"/>
    <w:tmpl w:val="3A32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11E5D"/>
    <w:multiLevelType w:val="hybridMultilevel"/>
    <w:tmpl w:val="DC64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20E16"/>
    <w:multiLevelType w:val="hybridMultilevel"/>
    <w:tmpl w:val="DF02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54291"/>
    <w:multiLevelType w:val="multilevel"/>
    <w:tmpl w:val="06983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66D6D"/>
    <w:multiLevelType w:val="multilevel"/>
    <w:tmpl w:val="66E838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53F21"/>
    <w:multiLevelType w:val="hybridMultilevel"/>
    <w:tmpl w:val="371A6C7E"/>
    <w:lvl w:ilvl="0" w:tplc="3B50C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09006">
    <w:abstractNumId w:val="0"/>
  </w:num>
  <w:num w:numId="2" w16cid:durableId="1746536790">
    <w:abstractNumId w:val="1"/>
  </w:num>
  <w:num w:numId="3" w16cid:durableId="1923443894">
    <w:abstractNumId w:val="6"/>
  </w:num>
  <w:num w:numId="4" w16cid:durableId="2135099657">
    <w:abstractNumId w:val="7"/>
  </w:num>
  <w:num w:numId="5" w16cid:durableId="1432894451">
    <w:abstractNumId w:val="13"/>
  </w:num>
  <w:num w:numId="6" w16cid:durableId="255528203">
    <w:abstractNumId w:val="10"/>
  </w:num>
  <w:num w:numId="7" w16cid:durableId="759566272">
    <w:abstractNumId w:val="11"/>
  </w:num>
  <w:num w:numId="8" w16cid:durableId="1258639010">
    <w:abstractNumId w:val="9"/>
  </w:num>
  <w:num w:numId="9" w16cid:durableId="993216508">
    <w:abstractNumId w:val="3"/>
  </w:num>
  <w:num w:numId="10" w16cid:durableId="1388719458">
    <w:abstractNumId w:val="8"/>
  </w:num>
  <w:num w:numId="11" w16cid:durableId="1127579272">
    <w:abstractNumId w:val="2"/>
  </w:num>
  <w:num w:numId="12" w16cid:durableId="538401054">
    <w:abstractNumId w:val="14"/>
  </w:num>
  <w:num w:numId="13" w16cid:durableId="634336139">
    <w:abstractNumId w:val="4"/>
  </w:num>
  <w:num w:numId="14" w16cid:durableId="112141338">
    <w:abstractNumId w:val="12"/>
  </w:num>
  <w:num w:numId="15" w16cid:durableId="2111777621">
    <w:abstractNumId w:val="15"/>
  </w:num>
  <w:num w:numId="16" w16cid:durableId="235171281">
    <w:abstractNumId w:val="16"/>
  </w:num>
  <w:num w:numId="17" w16cid:durableId="1098479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B7"/>
    <w:rsid w:val="00012C82"/>
    <w:rsid w:val="00015A90"/>
    <w:rsid w:val="0004131D"/>
    <w:rsid w:val="000A27F2"/>
    <w:rsid w:val="00100211"/>
    <w:rsid w:val="001763D5"/>
    <w:rsid w:val="002F3E4C"/>
    <w:rsid w:val="002F7280"/>
    <w:rsid w:val="003427A4"/>
    <w:rsid w:val="00373FFD"/>
    <w:rsid w:val="0037431D"/>
    <w:rsid w:val="003C1E0B"/>
    <w:rsid w:val="00470DAF"/>
    <w:rsid w:val="00475147"/>
    <w:rsid w:val="004801BD"/>
    <w:rsid w:val="004A0659"/>
    <w:rsid w:val="00501B1A"/>
    <w:rsid w:val="00516533"/>
    <w:rsid w:val="005919E2"/>
    <w:rsid w:val="006133BC"/>
    <w:rsid w:val="006B38E9"/>
    <w:rsid w:val="006C3798"/>
    <w:rsid w:val="00705D14"/>
    <w:rsid w:val="00712B42"/>
    <w:rsid w:val="00726C64"/>
    <w:rsid w:val="00843ACF"/>
    <w:rsid w:val="00873449"/>
    <w:rsid w:val="009114CB"/>
    <w:rsid w:val="00A02C23"/>
    <w:rsid w:val="00A37464"/>
    <w:rsid w:val="00A709BA"/>
    <w:rsid w:val="00AE5C92"/>
    <w:rsid w:val="00B062DF"/>
    <w:rsid w:val="00C11745"/>
    <w:rsid w:val="00C74FD2"/>
    <w:rsid w:val="00C91C91"/>
    <w:rsid w:val="00CE6EDB"/>
    <w:rsid w:val="00D0421A"/>
    <w:rsid w:val="00D07745"/>
    <w:rsid w:val="00DB56C2"/>
    <w:rsid w:val="00DB6C04"/>
    <w:rsid w:val="00DD5BB7"/>
    <w:rsid w:val="00EA01DA"/>
    <w:rsid w:val="00ED5EB2"/>
    <w:rsid w:val="00EF3F58"/>
    <w:rsid w:val="00F44CB7"/>
    <w:rsid w:val="00F50797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E95F"/>
  <w15:chartTrackingRefBased/>
  <w15:docId w15:val="{99429DC1-9456-44DE-B42F-ABD5B1D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1BD"/>
    <w:pPr>
      <w:ind w:left="720"/>
      <w:contextualSpacing/>
    </w:pPr>
  </w:style>
  <w:style w:type="table" w:styleId="a4">
    <w:name w:val="Table Grid"/>
    <w:basedOn w:val="a1"/>
    <w:uiPriority w:val="39"/>
    <w:rsid w:val="00EF3F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F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3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47199693788276464"/>
                  <c:y val="6.902777777777777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xVal>
            <c:numRef>
              <c:f>'[Диаграмма в Microsoft Word]Лист1'!$A$2:$A$6</c:f>
              <c:numCache>
                <c:formatCode>General</c:formatCode>
                <c:ptCount val="5"/>
                <c:pt idx="0">
                  <c:v>4.0000000000000001E-3</c:v>
                </c:pt>
                <c:pt idx="1">
                  <c:v>8.0000000000000002E-3</c:v>
                </c:pt>
                <c:pt idx="2">
                  <c:v>1.6E-2</c:v>
                </c:pt>
                <c:pt idx="3">
                  <c:v>2.4E-2</c:v>
                </c:pt>
                <c:pt idx="4">
                  <c:v>3.2000000000000001E-2</c:v>
                </c:pt>
              </c:numCache>
            </c:numRef>
          </c:xVal>
          <c:y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1.18E-2</c:v>
                </c:pt>
                <c:pt idx="1">
                  <c:v>3.3599999999999998E-2</c:v>
                </c:pt>
                <c:pt idx="2">
                  <c:v>7.5200000000000003E-2</c:v>
                </c:pt>
                <c:pt idx="3">
                  <c:v>0.1232</c:v>
                </c:pt>
                <c:pt idx="4">
                  <c:v>0.16850000000000001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019-4607-BC73-55E18F46CEBC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'[Диаграмма в Microsoft Word]Лист1'!$A$2:$A$6</c:f>
              <c:numCache>
                <c:formatCode>General</c:formatCode>
                <c:ptCount val="5"/>
                <c:pt idx="0">
                  <c:v>4.0000000000000001E-3</c:v>
                </c:pt>
                <c:pt idx="1">
                  <c:v>8.0000000000000002E-3</c:v>
                </c:pt>
                <c:pt idx="2">
                  <c:v>1.6E-2</c:v>
                </c:pt>
                <c:pt idx="3">
                  <c:v>2.4E-2</c:v>
                </c:pt>
                <c:pt idx="4">
                  <c:v>3.2000000000000001E-2</c:v>
                </c:pt>
              </c:numCache>
            </c:numRef>
          </c:xVal>
          <c:yVal>
            <c:numRef>
              <c:f>'[Диаграмма в Microsoft Word]Лист1'!$C$2:$C$6</c:f>
              <c:numCache>
                <c:formatCode>General</c:formatCode>
                <c:ptCount val="5"/>
                <c:pt idx="0">
                  <c:v>1.2200000000000001E-2</c:v>
                </c:pt>
                <c:pt idx="1">
                  <c:v>3.27E-2</c:v>
                </c:pt>
                <c:pt idx="2">
                  <c:v>7.6399999999999996E-2</c:v>
                </c:pt>
                <c:pt idx="3">
                  <c:v>0.123</c:v>
                </c:pt>
                <c:pt idx="4">
                  <c:v>0.16750000000000001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019-4607-BC73-55E18F46CE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6945567"/>
        <c:axId val="306953471"/>
      </c:scatterChart>
      <c:valAx>
        <c:axId val="3069455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953471"/>
        <c:crosses val="autoZero"/>
        <c:crossBetween val="midCat"/>
      </c:valAx>
      <c:valAx>
        <c:axId val="306953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9455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2025-09-30T07:21:00Z</dcterms:created>
  <dcterms:modified xsi:type="dcterms:W3CDTF">2025-09-30T07:23:00Z</dcterms:modified>
</cp:coreProperties>
</file>