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998" w:rsidRDefault="00326998" w:rsidP="00326998">
      <w:pPr>
        <w:jc w:val="center"/>
        <w:rPr>
          <w:b/>
          <w:bCs/>
        </w:rPr>
      </w:pPr>
      <w:r>
        <w:rPr>
          <w:b/>
          <w:bCs/>
          <w:noProof/>
          <w:lang w:eastAsia="ru-RU"/>
        </w:rPr>
        <w:pict>
          <v:rect id="_x0000_s1028" style="position:absolute;left:0;text-align:left;margin-left:133.3pt;margin-top:302.1pt;width:212.45pt;height:93.25pt;z-index:251658240">
            <v:textbox style="mso-next-textbox:#_x0000_s1028">
              <w:txbxContent>
                <w:p w:rsidR="00326998" w:rsidRPr="00CF75AF" w:rsidRDefault="007A63C4" w:rsidP="00326998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ПОВЫШЕНИЕ ПРОФЕССИОНАЛЬНОГО УРОВНЯ ПЕДАГОГОВ</w:t>
                  </w:r>
                </w:p>
              </w:txbxContent>
            </v:textbox>
          </v:rect>
        </w:pict>
      </w:r>
      <w:r w:rsidRPr="00326998">
        <w:rPr>
          <w:b/>
          <w:bCs/>
        </w:rPr>
        <w:drawing>
          <wp:inline distT="0" distB="0" distL="0" distR="0">
            <wp:extent cx="5940425" cy="8170026"/>
            <wp:effectExtent l="19050" t="0" r="3175" b="0"/>
            <wp:docPr id="1" name="Рисунок 1" descr="C:\Users\Маша\Documents\Scanned Documents\Рисунок (44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Маша\Documents\Scanned Documents\Рисунок (447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860" cy="8169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998" w:rsidRDefault="00326998" w:rsidP="00326998">
      <w:pPr>
        <w:jc w:val="center"/>
        <w:rPr>
          <w:b/>
          <w:bCs/>
        </w:rPr>
      </w:pPr>
    </w:p>
    <w:p w:rsidR="00326998" w:rsidRDefault="00326998" w:rsidP="00326998">
      <w:pPr>
        <w:jc w:val="center"/>
        <w:rPr>
          <w:b/>
          <w:bCs/>
        </w:rPr>
      </w:pPr>
    </w:p>
    <w:p w:rsidR="00326998" w:rsidRDefault="00326998" w:rsidP="00326998">
      <w:pPr>
        <w:jc w:val="center"/>
        <w:rPr>
          <w:b/>
          <w:bCs/>
        </w:rPr>
      </w:pPr>
    </w:p>
    <w:p w:rsidR="006E177B" w:rsidRDefault="00326998" w:rsidP="00326998">
      <w:pPr>
        <w:jc w:val="center"/>
        <w:rPr>
          <w:b/>
          <w:bCs/>
        </w:rPr>
      </w:pPr>
      <w:r w:rsidRPr="00326998">
        <w:rPr>
          <w:b/>
          <w:bCs/>
        </w:rPr>
        <w:lastRenderedPageBreak/>
        <w:t>ПОВЫШЕНИЯ ПРОФЕССИОНАЛЬНОГО УРОВНЯ</w:t>
      </w:r>
      <w:r>
        <w:rPr>
          <w:b/>
          <w:bCs/>
        </w:rPr>
        <w:t xml:space="preserve"> ПЕДАГОГОВ</w:t>
      </w:r>
    </w:p>
    <w:p w:rsidR="00326998" w:rsidRPr="00326998" w:rsidRDefault="00326998" w:rsidP="007A63C4">
      <w:pPr>
        <w:jc w:val="both"/>
      </w:pPr>
      <w:r w:rsidRPr="00326998">
        <w:rPr>
          <w:b/>
          <w:bCs/>
          <w:i/>
          <w:iCs/>
        </w:rPr>
        <w:t xml:space="preserve">Тема: Реализация эффективных инновационных технологий в работе по формированию профессиональных компетенций педагогов посредством активных методов обучения в дошкольной образовательной организации </w:t>
      </w:r>
    </w:p>
    <w:p w:rsidR="00326998" w:rsidRDefault="00326998" w:rsidP="007A63C4">
      <w:pPr>
        <w:jc w:val="both"/>
        <w:rPr>
          <w:b/>
          <w:bCs/>
          <w:i/>
          <w:iCs/>
        </w:rPr>
      </w:pPr>
      <w:r w:rsidRPr="00326998">
        <w:rPr>
          <w:b/>
          <w:bCs/>
          <w:i/>
          <w:iCs/>
        </w:rPr>
        <w:t>Цель: Повышение уровня профессионального мастерства, внедряя (изучая, апробируя, применяя, используя) современные технологии, методики для организации учебно-воспитательного процесса, повышения качества методической работы и профессионального мастерства педагогов</w:t>
      </w:r>
    </w:p>
    <w:p w:rsidR="00326998" w:rsidRPr="00326998" w:rsidRDefault="00326998" w:rsidP="007A63C4">
      <w:pPr>
        <w:jc w:val="both"/>
      </w:pPr>
      <w:r w:rsidRPr="00326998">
        <w:rPr>
          <w:b/>
          <w:bCs/>
          <w:i/>
          <w:iCs/>
        </w:rPr>
        <w:t>Задачи:</w:t>
      </w:r>
    </w:p>
    <w:p w:rsidR="00000000" w:rsidRPr="00326998" w:rsidRDefault="00A60524" w:rsidP="007A63C4">
      <w:pPr>
        <w:numPr>
          <w:ilvl w:val="0"/>
          <w:numId w:val="1"/>
        </w:numPr>
        <w:tabs>
          <w:tab w:val="left" w:pos="720"/>
        </w:tabs>
        <w:jc w:val="both"/>
      </w:pPr>
      <w:r w:rsidRPr="00326998">
        <w:rPr>
          <w:b/>
          <w:bCs/>
          <w:i/>
          <w:iCs/>
        </w:rPr>
        <w:t>изучение литературы по проблеме методической работы по повышению педагогической компетентности п</w:t>
      </w:r>
      <w:r w:rsidRPr="00326998">
        <w:rPr>
          <w:b/>
          <w:bCs/>
          <w:i/>
          <w:iCs/>
        </w:rPr>
        <w:t>едагогов;</w:t>
      </w:r>
    </w:p>
    <w:p w:rsidR="00000000" w:rsidRPr="00326998" w:rsidRDefault="00A60524" w:rsidP="007A63C4">
      <w:pPr>
        <w:numPr>
          <w:ilvl w:val="0"/>
          <w:numId w:val="1"/>
        </w:numPr>
        <w:tabs>
          <w:tab w:val="left" w:pos="720"/>
        </w:tabs>
        <w:jc w:val="both"/>
      </w:pPr>
      <w:r w:rsidRPr="00326998">
        <w:rPr>
          <w:b/>
          <w:bCs/>
          <w:i/>
          <w:iCs/>
        </w:rPr>
        <w:t>повышение исследовательской культуры педагогов, формирование у них потребности в изменении технологии организации педагогического процесса.</w:t>
      </w:r>
    </w:p>
    <w:p w:rsidR="00000000" w:rsidRPr="00326998" w:rsidRDefault="00A60524" w:rsidP="007A63C4">
      <w:pPr>
        <w:numPr>
          <w:ilvl w:val="0"/>
          <w:numId w:val="1"/>
        </w:numPr>
        <w:tabs>
          <w:tab w:val="left" w:pos="720"/>
        </w:tabs>
        <w:jc w:val="both"/>
      </w:pPr>
      <w:r w:rsidRPr="00326998">
        <w:rPr>
          <w:b/>
          <w:bCs/>
          <w:i/>
          <w:iCs/>
        </w:rPr>
        <w:t>совершенствование у педагогов навыков и умений самостоятельной работы над литературой и педагогической д</w:t>
      </w:r>
      <w:r w:rsidRPr="00326998">
        <w:rPr>
          <w:b/>
          <w:bCs/>
          <w:i/>
          <w:iCs/>
        </w:rPr>
        <w:t>окументацией, повышение уровня аналитической, рефлексивной культуры педагогов.</w:t>
      </w:r>
    </w:p>
    <w:p w:rsidR="00000000" w:rsidRPr="00326998" w:rsidRDefault="00A60524" w:rsidP="007A63C4">
      <w:pPr>
        <w:numPr>
          <w:ilvl w:val="0"/>
          <w:numId w:val="1"/>
        </w:numPr>
        <w:tabs>
          <w:tab w:val="left" w:pos="720"/>
        </w:tabs>
        <w:jc w:val="both"/>
      </w:pPr>
      <w:r w:rsidRPr="00326998">
        <w:rPr>
          <w:b/>
          <w:bCs/>
          <w:i/>
          <w:iCs/>
        </w:rPr>
        <w:t>анализ применения педагогами ДОУ современных педагогических технологий, в ходе осуществления педагогической деятельности.</w:t>
      </w:r>
    </w:p>
    <w:p w:rsidR="00000000" w:rsidRPr="00326998" w:rsidRDefault="00A60524" w:rsidP="007A63C4">
      <w:pPr>
        <w:numPr>
          <w:ilvl w:val="0"/>
          <w:numId w:val="1"/>
        </w:numPr>
        <w:tabs>
          <w:tab w:val="left" w:pos="720"/>
        </w:tabs>
        <w:jc w:val="both"/>
      </w:pPr>
      <w:r w:rsidRPr="00326998">
        <w:rPr>
          <w:b/>
          <w:bCs/>
          <w:i/>
          <w:iCs/>
        </w:rPr>
        <w:t>разработка и реализация индивидуального плана методич</w:t>
      </w:r>
      <w:r w:rsidRPr="00326998">
        <w:rPr>
          <w:b/>
          <w:bCs/>
          <w:i/>
          <w:iCs/>
        </w:rPr>
        <w:t>еской работы с целью повышения квалификации и соответствия должностным квалификационным характеристикам.</w:t>
      </w:r>
    </w:p>
    <w:p w:rsidR="00000000" w:rsidRPr="00326998" w:rsidRDefault="00A60524" w:rsidP="007A63C4">
      <w:pPr>
        <w:numPr>
          <w:ilvl w:val="0"/>
          <w:numId w:val="1"/>
        </w:numPr>
        <w:tabs>
          <w:tab w:val="left" w:pos="720"/>
        </w:tabs>
        <w:jc w:val="both"/>
      </w:pPr>
      <w:r w:rsidRPr="00326998">
        <w:rPr>
          <w:b/>
          <w:bCs/>
          <w:i/>
          <w:iCs/>
        </w:rPr>
        <w:t>формирование позитивного отношения педагогов к осуществлению инновационной деятельности.</w:t>
      </w:r>
    </w:p>
    <w:p w:rsidR="00000000" w:rsidRPr="00326998" w:rsidRDefault="00A60524" w:rsidP="007A63C4">
      <w:pPr>
        <w:numPr>
          <w:ilvl w:val="0"/>
          <w:numId w:val="1"/>
        </w:numPr>
        <w:tabs>
          <w:tab w:val="left" w:pos="720"/>
        </w:tabs>
        <w:jc w:val="both"/>
      </w:pPr>
      <w:r w:rsidRPr="00326998">
        <w:rPr>
          <w:b/>
          <w:bCs/>
          <w:i/>
          <w:iCs/>
        </w:rPr>
        <w:t>создание условий для повышения профессиональной компетентнос</w:t>
      </w:r>
      <w:r w:rsidRPr="00326998">
        <w:rPr>
          <w:b/>
          <w:bCs/>
          <w:i/>
          <w:iCs/>
        </w:rPr>
        <w:t>ти и педагогического мастерства, проявления творчества и способностей педагогами ДОУ.</w:t>
      </w:r>
    </w:p>
    <w:p w:rsidR="00326998" w:rsidRDefault="00326998" w:rsidP="007A63C4">
      <w:pPr>
        <w:jc w:val="both"/>
        <w:rPr>
          <w:b/>
          <w:bCs/>
          <w:i/>
          <w:iCs/>
        </w:rPr>
      </w:pPr>
      <w:r w:rsidRPr="00326998">
        <w:rPr>
          <w:b/>
          <w:bCs/>
          <w:i/>
          <w:iCs/>
        </w:rPr>
        <w:t>Форма самообразования: Индивидуальная</w:t>
      </w:r>
    </w:p>
    <w:p w:rsidR="00326998" w:rsidRDefault="00326998" w:rsidP="00326998">
      <w:pPr>
        <w:jc w:val="center"/>
        <w:rPr>
          <w:b/>
          <w:bCs/>
          <w:i/>
          <w:iCs/>
        </w:rPr>
      </w:pPr>
      <w:r w:rsidRPr="00326998">
        <w:rPr>
          <w:b/>
          <w:bCs/>
          <w:i/>
          <w:iCs/>
        </w:rPr>
        <w:t>Срок реализации программы самообразования</w:t>
      </w:r>
    </w:p>
    <w:tbl>
      <w:tblPr>
        <w:tblW w:w="10349" w:type="dxa"/>
        <w:tblInd w:w="-775" w:type="dxa"/>
        <w:tblCellMar>
          <w:left w:w="0" w:type="dxa"/>
          <w:right w:w="0" w:type="dxa"/>
        </w:tblCellMar>
        <w:tblLook w:val="04A0"/>
      </w:tblPr>
      <w:tblGrid>
        <w:gridCol w:w="2340"/>
        <w:gridCol w:w="8009"/>
      </w:tblGrid>
      <w:tr w:rsidR="00326998" w:rsidRPr="00326998" w:rsidTr="00326998">
        <w:trPr>
          <w:trHeight w:val="491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76" w:type="dxa"/>
              <w:bottom w:w="0" w:type="dxa"/>
              <w:right w:w="76" w:type="dxa"/>
            </w:tcMar>
            <w:hideMark/>
          </w:tcPr>
          <w:p w:rsidR="00000000" w:rsidRPr="00326998" w:rsidRDefault="00326998" w:rsidP="00326998">
            <w:pPr>
              <w:jc w:val="center"/>
            </w:pPr>
            <w:r w:rsidRPr="00326998">
              <w:rPr>
                <w:b/>
                <w:bCs/>
                <w:i/>
                <w:iCs/>
              </w:rPr>
              <w:t>Этапы</w:t>
            </w:r>
          </w:p>
        </w:tc>
        <w:tc>
          <w:tcPr>
            <w:tcW w:w="8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76" w:type="dxa"/>
              <w:bottom w:w="0" w:type="dxa"/>
              <w:right w:w="76" w:type="dxa"/>
            </w:tcMar>
            <w:hideMark/>
          </w:tcPr>
          <w:p w:rsidR="00000000" w:rsidRPr="00326998" w:rsidRDefault="00326998" w:rsidP="00326998">
            <w:pPr>
              <w:jc w:val="center"/>
            </w:pPr>
            <w:r w:rsidRPr="00326998">
              <w:rPr>
                <w:b/>
                <w:bCs/>
                <w:i/>
                <w:iCs/>
              </w:rPr>
              <w:t>Содержание деятельности</w:t>
            </w:r>
          </w:p>
        </w:tc>
      </w:tr>
      <w:tr w:rsidR="00326998" w:rsidRPr="00326998" w:rsidTr="00326998">
        <w:trPr>
          <w:trHeight w:val="1939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76" w:type="dxa"/>
              <w:bottom w:w="0" w:type="dxa"/>
              <w:right w:w="76" w:type="dxa"/>
            </w:tcMar>
            <w:hideMark/>
          </w:tcPr>
          <w:p w:rsidR="00326998" w:rsidRPr="00326998" w:rsidRDefault="00326998" w:rsidP="00326998">
            <w:pPr>
              <w:jc w:val="center"/>
            </w:pPr>
            <w:r w:rsidRPr="00326998">
              <w:rPr>
                <w:b/>
                <w:bCs/>
                <w:i/>
                <w:iCs/>
              </w:rPr>
              <w:t>2019</w:t>
            </w:r>
          </w:p>
          <w:p w:rsidR="00000000" w:rsidRPr="00326998" w:rsidRDefault="00326998" w:rsidP="00326998">
            <w:pPr>
              <w:jc w:val="center"/>
            </w:pPr>
            <w:r w:rsidRPr="00326998">
              <w:rPr>
                <w:b/>
                <w:bCs/>
                <w:i/>
                <w:iCs/>
              </w:rPr>
              <w:t>Диагностический</w:t>
            </w:r>
          </w:p>
        </w:tc>
        <w:tc>
          <w:tcPr>
            <w:tcW w:w="8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76" w:type="dxa"/>
              <w:bottom w:w="0" w:type="dxa"/>
              <w:right w:w="76" w:type="dxa"/>
            </w:tcMar>
            <w:hideMark/>
          </w:tcPr>
          <w:p w:rsidR="00000000" w:rsidRPr="00326998" w:rsidRDefault="00326998" w:rsidP="00326998">
            <w:pPr>
              <w:jc w:val="center"/>
            </w:pPr>
            <w:r w:rsidRPr="00326998">
              <w:rPr>
                <w:b/>
                <w:bCs/>
                <w:i/>
                <w:iCs/>
              </w:rPr>
              <w:t>Постановка проблемы, проведение мониторинга актуального уровня профессиональной компетенции педагогических кадров в ДОУ, изучение методической литературы интернет ресурсов в данном направлении.</w:t>
            </w:r>
          </w:p>
        </w:tc>
      </w:tr>
      <w:tr w:rsidR="00326998" w:rsidRPr="00326998" w:rsidTr="00326998">
        <w:trPr>
          <w:trHeight w:val="1454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76" w:type="dxa"/>
              <w:bottom w:w="0" w:type="dxa"/>
              <w:right w:w="76" w:type="dxa"/>
            </w:tcMar>
            <w:hideMark/>
          </w:tcPr>
          <w:p w:rsidR="00326998" w:rsidRPr="00326998" w:rsidRDefault="00326998" w:rsidP="00326998">
            <w:pPr>
              <w:jc w:val="center"/>
            </w:pPr>
            <w:r w:rsidRPr="00326998">
              <w:rPr>
                <w:b/>
                <w:bCs/>
                <w:i/>
                <w:iCs/>
              </w:rPr>
              <w:lastRenderedPageBreak/>
              <w:t xml:space="preserve">2019-2020 </w:t>
            </w:r>
          </w:p>
          <w:p w:rsidR="00000000" w:rsidRPr="00326998" w:rsidRDefault="00326998" w:rsidP="00326998">
            <w:pPr>
              <w:jc w:val="center"/>
            </w:pPr>
            <w:r w:rsidRPr="00326998">
              <w:rPr>
                <w:b/>
                <w:bCs/>
                <w:i/>
                <w:iCs/>
              </w:rPr>
              <w:t>Прогностический</w:t>
            </w:r>
          </w:p>
        </w:tc>
        <w:tc>
          <w:tcPr>
            <w:tcW w:w="8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76" w:type="dxa"/>
              <w:bottom w:w="0" w:type="dxa"/>
              <w:right w:w="76" w:type="dxa"/>
            </w:tcMar>
            <w:hideMark/>
          </w:tcPr>
          <w:p w:rsidR="00000000" w:rsidRPr="00326998" w:rsidRDefault="00326998" w:rsidP="00326998">
            <w:pPr>
              <w:jc w:val="center"/>
            </w:pPr>
            <w:r w:rsidRPr="00326998">
              <w:rPr>
                <w:b/>
                <w:bCs/>
                <w:i/>
                <w:iCs/>
              </w:rPr>
              <w:t>Определение целей и задач работы по выбранной теме, разработка системы работы, направленной на решение проблемы, планирование и прогнозирование результатов.</w:t>
            </w:r>
          </w:p>
        </w:tc>
      </w:tr>
      <w:tr w:rsidR="00326998" w:rsidRPr="00326998" w:rsidTr="00326998">
        <w:trPr>
          <w:trHeight w:val="1454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76" w:type="dxa"/>
              <w:bottom w:w="0" w:type="dxa"/>
              <w:right w:w="76" w:type="dxa"/>
            </w:tcMar>
            <w:hideMark/>
          </w:tcPr>
          <w:p w:rsidR="00326998" w:rsidRPr="00326998" w:rsidRDefault="00326998" w:rsidP="00326998">
            <w:pPr>
              <w:jc w:val="center"/>
            </w:pPr>
            <w:r w:rsidRPr="00326998">
              <w:rPr>
                <w:b/>
                <w:bCs/>
                <w:i/>
                <w:iCs/>
              </w:rPr>
              <w:t>2020 - 2022</w:t>
            </w:r>
          </w:p>
          <w:p w:rsidR="00000000" w:rsidRPr="00326998" w:rsidRDefault="00326998" w:rsidP="00326998">
            <w:pPr>
              <w:jc w:val="center"/>
            </w:pPr>
            <w:r w:rsidRPr="00326998">
              <w:rPr>
                <w:b/>
                <w:bCs/>
                <w:i/>
                <w:iCs/>
              </w:rPr>
              <w:t>Практический</w:t>
            </w:r>
          </w:p>
        </w:tc>
        <w:tc>
          <w:tcPr>
            <w:tcW w:w="8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76" w:type="dxa"/>
              <w:bottom w:w="0" w:type="dxa"/>
              <w:right w:w="76" w:type="dxa"/>
            </w:tcMar>
            <w:hideMark/>
          </w:tcPr>
          <w:p w:rsidR="00000000" w:rsidRPr="00326998" w:rsidRDefault="00326998" w:rsidP="00326998">
            <w:pPr>
              <w:jc w:val="center"/>
            </w:pPr>
            <w:r w:rsidRPr="00326998">
              <w:rPr>
                <w:b/>
                <w:bCs/>
                <w:i/>
                <w:iCs/>
              </w:rPr>
              <w:t>Накопление материалов, их отбор и анализ по данной теме, внедрение практического опыта в практику методического сопровождения.</w:t>
            </w:r>
          </w:p>
        </w:tc>
      </w:tr>
      <w:tr w:rsidR="00326998" w:rsidRPr="00326998" w:rsidTr="00326998">
        <w:trPr>
          <w:trHeight w:val="1939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76" w:type="dxa"/>
              <w:bottom w:w="0" w:type="dxa"/>
              <w:right w:w="76" w:type="dxa"/>
            </w:tcMar>
            <w:hideMark/>
          </w:tcPr>
          <w:p w:rsidR="00326998" w:rsidRPr="00326998" w:rsidRDefault="00326998" w:rsidP="00326998">
            <w:pPr>
              <w:jc w:val="center"/>
            </w:pPr>
            <w:r w:rsidRPr="00326998">
              <w:rPr>
                <w:b/>
                <w:bCs/>
                <w:i/>
                <w:iCs/>
              </w:rPr>
              <w:t xml:space="preserve">2022 – 2023 </w:t>
            </w:r>
          </w:p>
          <w:p w:rsidR="00000000" w:rsidRPr="00326998" w:rsidRDefault="00326998" w:rsidP="00326998">
            <w:pPr>
              <w:jc w:val="center"/>
            </w:pPr>
            <w:r w:rsidRPr="00326998">
              <w:rPr>
                <w:b/>
                <w:bCs/>
                <w:i/>
                <w:iCs/>
              </w:rPr>
              <w:t>Внедренческий</w:t>
            </w:r>
          </w:p>
        </w:tc>
        <w:tc>
          <w:tcPr>
            <w:tcW w:w="8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76" w:type="dxa"/>
              <w:bottom w:w="0" w:type="dxa"/>
              <w:right w:w="76" w:type="dxa"/>
            </w:tcMar>
            <w:hideMark/>
          </w:tcPr>
          <w:p w:rsidR="00000000" w:rsidRPr="00326998" w:rsidRDefault="00326998" w:rsidP="00326998">
            <w:pPr>
              <w:jc w:val="center"/>
            </w:pPr>
            <w:r w:rsidRPr="00326998">
              <w:rPr>
                <w:b/>
                <w:bCs/>
                <w:i/>
                <w:iCs/>
              </w:rPr>
              <w:t>Использование опыта работы в методическом сопровождении педагогов ДОУ, повышении качества воспитательно-образовательного процесса ДОУ и его распространение (семинары, мастер-классы, родительские собрания и т.д.)</w:t>
            </w:r>
          </w:p>
        </w:tc>
      </w:tr>
      <w:tr w:rsidR="00326998" w:rsidRPr="00326998" w:rsidTr="00326998">
        <w:trPr>
          <w:trHeight w:val="1454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76" w:type="dxa"/>
              <w:bottom w:w="0" w:type="dxa"/>
              <w:right w:w="76" w:type="dxa"/>
            </w:tcMar>
            <w:hideMark/>
          </w:tcPr>
          <w:p w:rsidR="00326998" w:rsidRPr="00326998" w:rsidRDefault="00326998" w:rsidP="00326998">
            <w:pPr>
              <w:jc w:val="center"/>
            </w:pPr>
            <w:r w:rsidRPr="00326998">
              <w:rPr>
                <w:b/>
                <w:bCs/>
                <w:i/>
                <w:iCs/>
              </w:rPr>
              <w:t>2023 – 2024</w:t>
            </w:r>
          </w:p>
          <w:p w:rsidR="00000000" w:rsidRPr="00326998" w:rsidRDefault="00326998" w:rsidP="00326998">
            <w:pPr>
              <w:jc w:val="center"/>
            </w:pPr>
            <w:r w:rsidRPr="00326998">
              <w:rPr>
                <w:b/>
                <w:bCs/>
                <w:i/>
                <w:iCs/>
              </w:rPr>
              <w:t xml:space="preserve">Обобщающий </w:t>
            </w:r>
          </w:p>
        </w:tc>
        <w:tc>
          <w:tcPr>
            <w:tcW w:w="8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76" w:type="dxa"/>
              <w:bottom w:w="0" w:type="dxa"/>
              <w:right w:w="76" w:type="dxa"/>
            </w:tcMar>
            <w:hideMark/>
          </w:tcPr>
          <w:p w:rsidR="00000000" w:rsidRPr="00326998" w:rsidRDefault="00326998" w:rsidP="00326998">
            <w:pPr>
              <w:jc w:val="center"/>
            </w:pPr>
            <w:r w:rsidRPr="00326998">
              <w:rPr>
                <w:b/>
                <w:bCs/>
                <w:i/>
                <w:iCs/>
              </w:rPr>
              <w:t>Подведение итогов, оформление результатов работы, аттестация, дальнейшая педагогическая деятельность</w:t>
            </w:r>
          </w:p>
        </w:tc>
      </w:tr>
    </w:tbl>
    <w:p w:rsidR="00326998" w:rsidRDefault="00326998" w:rsidP="00326998">
      <w:pPr>
        <w:jc w:val="center"/>
      </w:pPr>
    </w:p>
    <w:p w:rsidR="00326998" w:rsidRDefault="00326998" w:rsidP="00326998">
      <w:pPr>
        <w:jc w:val="center"/>
      </w:pPr>
    </w:p>
    <w:p w:rsidR="00326998" w:rsidRPr="00326998" w:rsidRDefault="00326998" w:rsidP="007A63C4">
      <w:pPr>
        <w:jc w:val="both"/>
      </w:pPr>
      <w:r w:rsidRPr="00326998">
        <w:rPr>
          <w:b/>
          <w:bCs/>
          <w:i/>
          <w:iCs/>
        </w:rPr>
        <w:t>Планируемые результаты</w:t>
      </w:r>
    </w:p>
    <w:p w:rsidR="00000000" w:rsidRPr="00326998" w:rsidRDefault="00A60524" w:rsidP="007A63C4">
      <w:pPr>
        <w:numPr>
          <w:ilvl w:val="0"/>
          <w:numId w:val="2"/>
        </w:numPr>
        <w:tabs>
          <w:tab w:val="left" w:pos="720"/>
        </w:tabs>
        <w:jc w:val="both"/>
      </w:pPr>
      <w:r w:rsidRPr="00326998">
        <w:rPr>
          <w:b/>
          <w:bCs/>
          <w:i/>
          <w:iCs/>
        </w:rPr>
        <w:t>Развитие профессиональной компетенции педагогов:</w:t>
      </w:r>
    </w:p>
    <w:p w:rsidR="00000000" w:rsidRPr="00326998" w:rsidRDefault="00A60524" w:rsidP="007A63C4">
      <w:pPr>
        <w:numPr>
          <w:ilvl w:val="0"/>
          <w:numId w:val="2"/>
        </w:numPr>
        <w:tabs>
          <w:tab w:val="left" w:pos="720"/>
        </w:tabs>
        <w:jc w:val="both"/>
      </w:pPr>
      <w:r w:rsidRPr="00326998">
        <w:rPr>
          <w:b/>
          <w:bCs/>
          <w:i/>
          <w:iCs/>
        </w:rPr>
        <w:t>Общекультурная компетенция: компетенция личностного самосовершенствования: потребность в актуализации и реализации своего личностного потенциала; способность к саморазвитию.</w:t>
      </w:r>
    </w:p>
    <w:p w:rsidR="00000000" w:rsidRPr="00326998" w:rsidRDefault="00A60524" w:rsidP="007A63C4">
      <w:pPr>
        <w:numPr>
          <w:ilvl w:val="0"/>
          <w:numId w:val="2"/>
        </w:numPr>
        <w:tabs>
          <w:tab w:val="left" w:pos="720"/>
        </w:tabs>
        <w:jc w:val="both"/>
      </w:pPr>
      <w:r w:rsidRPr="00326998">
        <w:rPr>
          <w:b/>
          <w:bCs/>
          <w:i/>
          <w:iCs/>
        </w:rPr>
        <w:t>Познавательно-творческая компетенция: развитость творческих способностей; · спосо</w:t>
      </w:r>
      <w:r w:rsidRPr="00326998">
        <w:rPr>
          <w:b/>
          <w:bCs/>
          <w:i/>
          <w:iCs/>
        </w:rPr>
        <w:t>бность самостоятельно приобретать новые знания через курсовую подготовку, семинарские занятия, выступления на заседаниях МО и другие мероприятия</w:t>
      </w:r>
    </w:p>
    <w:p w:rsidR="00000000" w:rsidRPr="00326998" w:rsidRDefault="00A60524" w:rsidP="007A63C4">
      <w:pPr>
        <w:numPr>
          <w:ilvl w:val="0"/>
          <w:numId w:val="2"/>
        </w:numPr>
        <w:tabs>
          <w:tab w:val="left" w:pos="720"/>
        </w:tabs>
        <w:jc w:val="both"/>
      </w:pPr>
      <w:r w:rsidRPr="00326998">
        <w:rPr>
          <w:b/>
          <w:bCs/>
          <w:i/>
          <w:iCs/>
        </w:rPr>
        <w:t>Ценностно-смысловая ориентация личности: потребность и способность самореализации через разработку технологиче</w:t>
      </w:r>
      <w:r w:rsidRPr="00326998">
        <w:rPr>
          <w:b/>
          <w:bCs/>
          <w:i/>
          <w:iCs/>
        </w:rPr>
        <w:t>ских карт образовательной деятельности, проектов, положений и др. построение профессиональной деятельности.</w:t>
      </w:r>
    </w:p>
    <w:p w:rsidR="00000000" w:rsidRPr="00326998" w:rsidRDefault="00A60524" w:rsidP="007A63C4">
      <w:pPr>
        <w:numPr>
          <w:ilvl w:val="0"/>
          <w:numId w:val="2"/>
        </w:numPr>
        <w:tabs>
          <w:tab w:val="left" w:pos="720"/>
        </w:tabs>
        <w:jc w:val="both"/>
      </w:pPr>
      <w:r w:rsidRPr="00326998">
        <w:rPr>
          <w:b/>
          <w:bCs/>
          <w:i/>
          <w:iCs/>
        </w:rPr>
        <w:t>Коммуникативная компетенция: владение технологиями устного и письменного общения.</w:t>
      </w:r>
    </w:p>
    <w:p w:rsidR="00000000" w:rsidRPr="00326998" w:rsidRDefault="00A60524" w:rsidP="007A63C4">
      <w:pPr>
        <w:numPr>
          <w:ilvl w:val="0"/>
          <w:numId w:val="2"/>
        </w:numPr>
        <w:tabs>
          <w:tab w:val="left" w:pos="720"/>
        </w:tabs>
        <w:jc w:val="both"/>
      </w:pPr>
      <w:r w:rsidRPr="00326998">
        <w:rPr>
          <w:b/>
          <w:bCs/>
          <w:i/>
          <w:iCs/>
        </w:rPr>
        <w:t xml:space="preserve">Информационная компетенция: умение </w:t>
      </w:r>
      <w:r w:rsidRPr="00326998">
        <w:rPr>
          <w:b/>
          <w:bCs/>
          <w:i/>
          <w:iCs/>
        </w:rPr>
        <w:t>самостоятельно искать, анализировать и отбирать, обрабатывать необходимую информацию, работать в разных программах.</w:t>
      </w:r>
    </w:p>
    <w:p w:rsidR="00000000" w:rsidRPr="00326998" w:rsidRDefault="00A60524" w:rsidP="007A63C4">
      <w:pPr>
        <w:numPr>
          <w:ilvl w:val="0"/>
          <w:numId w:val="2"/>
        </w:numPr>
        <w:tabs>
          <w:tab w:val="left" w:pos="720"/>
        </w:tabs>
        <w:jc w:val="both"/>
      </w:pPr>
      <w:r w:rsidRPr="00326998">
        <w:rPr>
          <w:b/>
          <w:bCs/>
          <w:i/>
          <w:iCs/>
        </w:rPr>
        <w:lastRenderedPageBreak/>
        <w:t>Профессиональная компетенция педагога: активная жизненная позиция, профессиональные знания и умения, способность делать материал доступным,</w:t>
      </w:r>
      <w:r w:rsidRPr="00326998">
        <w:rPr>
          <w:b/>
          <w:bCs/>
          <w:i/>
          <w:iCs/>
        </w:rPr>
        <w:t xml:space="preserve"> профессиональные личностные качества: педагогический такт, эрудиция, общая культура, развитие различных творческих умений.</w:t>
      </w:r>
      <w:r w:rsidRPr="00326998">
        <w:rPr>
          <w:b/>
          <w:bCs/>
          <w:i/>
          <w:iCs/>
        </w:rPr>
        <w:t xml:space="preserve"> </w:t>
      </w:r>
    </w:p>
    <w:p w:rsidR="00326998" w:rsidRPr="00326998" w:rsidRDefault="00326998" w:rsidP="007A63C4">
      <w:pPr>
        <w:numPr>
          <w:ilvl w:val="0"/>
          <w:numId w:val="2"/>
        </w:numPr>
        <w:jc w:val="both"/>
      </w:pPr>
      <w:r w:rsidRPr="00326998">
        <w:rPr>
          <w:b/>
          <w:bCs/>
          <w:i/>
          <w:iCs/>
        </w:rPr>
        <w:t>В дальнейшем в методической службе планирую дополнить модель методического сопровождения педагогических кадров. Считаю, что основным принципом построения обновленной модели методической работы  должен быть индивидуально-дифференцированный подход к профессиональному развитию педагогов. В структуру модели методической работы войдут объединения педагогов, сформированные с учетом их интересов и профессиональных потребностей в саморазвитии. Деление на объединения будет производиться на основе диагностики профессиональной компетентности, которая включает в себя самоанализ педагога и оценку его деятельности административ</w:t>
      </w:r>
      <w:r w:rsidRPr="00326998">
        <w:rPr>
          <w:b/>
          <w:bCs/>
          <w:i/>
          <w:iCs/>
        </w:rPr>
        <w:softHyphen/>
        <w:t xml:space="preserve">ной ДОУ. </w:t>
      </w:r>
    </w:p>
    <w:p w:rsidR="00326998" w:rsidRDefault="00326998" w:rsidP="00326998">
      <w:pPr>
        <w:jc w:val="center"/>
      </w:pPr>
    </w:p>
    <w:sectPr w:rsidR="00326998" w:rsidSect="006E1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10BE8"/>
    <w:multiLevelType w:val="hybridMultilevel"/>
    <w:tmpl w:val="EBF844C0"/>
    <w:lvl w:ilvl="0" w:tplc="0C6E48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4CB9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8823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CC14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B20B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A832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F403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467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ACF1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9FB0287"/>
    <w:multiLevelType w:val="hybridMultilevel"/>
    <w:tmpl w:val="401868AE"/>
    <w:lvl w:ilvl="0" w:tplc="7152D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2CDC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D4B3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A882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DE7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1028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944D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4878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B466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/>
  <w:defaultTabStop w:val="708"/>
  <w:characterSpacingControl w:val="doNotCompress"/>
  <w:compat/>
  <w:rsids>
    <w:rsidRoot w:val="00326998"/>
    <w:rsid w:val="00326998"/>
    <w:rsid w:val="006E177B"/>
    <w:rsid w:val="007A63C4"/>
    <w:rsid w:val="00A60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77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9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98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326998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2025-09-27T05:24:00Z</dcterms:created>
  <dcterms:modified xsi:type="dcterms:W3CDTF">2025-09-27T06:05:00Z</dcterms:modified>
</cp:coreProperties>
</file>