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Pr="00C86EFB" w:rsidRDefault="00C86EFB" w:rsidP="00C86EFB">
      <w:pPr>
        <w:jc w:val="center"/>
        <w:rPr>
          <w:b/>
          <w:sz w:val="52"/>
          <w:szCs w:val="52"/>
        </w:rPr>
      </w:pPr>
    </w:p>
    <w:p w:rsidR="00C86EFB" w:rsidRPr="00C86EFB" w:rsidRDefault="00C86EFB" w:rsidP="00C86EFB">
      <w:pPr>
        <w:jc w:val="center"/>
        <w:rPr>
          <w:b/>
          <w:sz w:val="52"/>
          <w:szCs w:val="52"/>
        </w:rPr>
      </w:pPr>
      <w:r w:rsidRPr="00C86EFB">
        <w:rPr>
          <w:b/>
          <w:sz w:val="52"/>
          <w:szCs w:val="52"/>
        </w:rPr>
        <w:t>Рабочая программа логопедической коррекции</w:t>
      </w:r>
    </w:p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/>
    <w:p w:rsidR="00C86EFB" w:rsidRDefault="00C86EFB" w:rsidP="00C86EFB">
      <w:r>
        <w:lastRenderedPageBreak/>
        <w:t>▌ Рабочая программа логопедической коррекции</w:t>
      </w:r>
    </w:p>
    <w:p w:rsidR="00C86EFB" w:rsidRDefault="00C86EFB" w:rsidP="00C86EFB"/>
    <w:p w:rsidR="00C86EFB" w:rsidRDefault="00C86EFB" w:rsidP="00C86EFB">
      <w:r>
        <w:t>▌ Общие положения</w:t>
      </w:r>
    </w:p>
    <w:p w:rsidR="00C86EFB" w:rsidRDefault="00C86EFB" w:rsidP="00C86EFB"/>
    <w:p w:rsidR="00C86EFB" w:rsidRDefault="00C86EFB" w:rsidP="00C86EFB">
      <w:r>
        <w:t>Логопедическая коррекционная работа направлена на преодоление нарушений речи у детей дошкольного возраста путем развития фонетико-фонематического восприятия, слоговой структуры слова, лексики, грамматического строя речи, связной речи и коммуникативных способностей ребенка.</w:t>
      </w:r>
    </w:p>
    <w:p w:rsidR="00C86EFB" w:rsidRDefault="00C86EFB" w:rsidP="00C86EFB"/>
    <w:p w:rsidR="00C86EFB" w:rsidRDefault="00C86EFB" w:rsidP="00C86EFB">
      <w:r>
        <w:t>Программа составлена в соответствии с ФГОС ДО и является обязательной частью образовательного процесса детского сада.</w:t>
      </w:r>
    </w:p>
    <w:p w:rsidR="00C86EFB" w:rsidRDefault="00C86EFB" w:rsidP="00C86EFB"/>
    <w:p w:rsidR="00C86EFB" w:rsidRDefault="00C86EFB" w:rsidP="00C86EFB">
      <w:r>
        <w:t>Цель программы — развитие полноценной устной речи ребёнка с учётом индивидуальных особенностей его психофизического состояния.</w:t>
      </w:r>
    </w:p>
    <w:p w:rsidR="00C86EFB" w:rsidRDefault="00C86EFB" w:rsidP="00C86EFB"/>
    <w:p w:rsidR="00C86EFB" w:rsidRDefault="00C86EFB" w:rsidP="00C86EFB">
      <w:r>
        <w:t>Задачи программы:</w:t>
      </w:r>
    </w:p>
    <w:p w:rsidR="00C86EFB" w:rsidRDefault="00C86EFB" w:rsidP="00C86EFB"/>
    <w:p w:rsidR="00C86EFB" w:rsidRDefault="00C86EFB" w:rsidP="00C86EFB">
      <w:r>
        <w:t>- Развитие правильного произношения звуков русского языка.</w:t>
      </w:r>
    </w:p>
    <w:p w:rsidR="00C86EFB" w:rsidRDefault="00C86EFB" w:rsidP="00C86EFB">
      <w:r>
        <w:t>- Формирование умения различать звуки на слух и правильно употреблять их в собственной речи.</w:t>
      </w:r>
    </w:p>
    <w:p w:rsidR="00C86EFB" w:rsidRDefault="00C86EFB" w:rsidP="00C86EFB">
      <w:r>
        <w:t>- Совершенствование слоговой структуры слова.</w:t>
      </w:r>
    </w:p>
    <w:p w:rsidR="00C86EFB" w:rsidRDefault="00C86EFB" w:rsidP="00C86EFB">
      <w:r>
        <w:t>- Расширение активного словаря и формирование грамматически правильной речи.</w:t>
      </w:r>
    </w:p>
    <w:p w:rsidR="00C86EFB" w:rsidRDefault="00C86EFB" w:rsidP="00C86EFB">
      <w:r>
        <w:t>- Активизация мыслительных процессов, внимания, памяти и мелкой моторики рук.</w:t>
      </w:r>
    </w:p>
    <w:p w:rsidR="00C86EFB" w:rsidRDefault="00C86EFB" w:rsidP="00C86EFB">
      <w:r>
        <w:t>- Подготовка к обучению грамоте.</w:t>
      </w:r>
    </w:p>
    <w:p w:rsidR="00C86EFB" w:rsidRDefault="00C86EFB" w:rsidP="00C86EFB"/>
    <w:p w:rsidR="00C86EFB" w:rsidRDefault="00C86EFB" w:rsidP="00C86EFB">
      <w:r>
        <w:t>▌ Основные направления работы:</w:t>
      </w:r>
    </w:p>
    <w:p w:rsidR="00C86EFB" w:rsidRDefault="00C86EFB" w:rsidP="00C86EFB"/>
    <w:p w:rsidR="00C86EFB" w:rsidRDefault="00C86EFB" w:rsidP="00C86EFB">
      <w:r>
        <w:t>1. Развитие артикуляционной моторики:</w:t>
      </w:r>
    </w:p>
    <w:p w:rsidR="00C86EFB" w:rsidRDefault="00C86EFB" w:rsidP="00C86EFB"/>
    <w:p w:rsidR="00C86EFB" w:rsidRDefault="00C86EFB" w:rsidP="00C86EFB">
      <w:r>
        <w:t xml:space="preserve">   - упражнения на дыхание,</w:t>
      </w:r>
    </w:p>
    <w:p w:rsidR="00C86EFB" w:rsidRDefault="00C86EFB" w:rsidP="00C86EFB">
      <w:r>
        <w:t xml:space="preserve">   - гимнастика для мышц лица и органов речи,</w:t>
      </w:r>
    </w:p>
    <w:p w:rsidR="00C86EFB" w:rsidRDefault="00C86EFB" w:rsidP="00C86EFB">
      <w:r>
        <w:t xml:space="preserve">   - автоматизация звукопроизношения.</w:t>
      </w:r>
    </w:p>
    <w:p w:rsidR="00C86EFB" w:rsidRDefault="00C86EFB" w:rsidP="00C86EFB"/>
    <w:p w:rsidR="00C86EFB" w:rsidRDefault="00C86EFB" w:rsidP="00C86EFB">
      <w:r>
        <w:t>2. Формирование фонематического слуха:</w:t>
      </w:r>
    </w:p>
    <w:p w:rsidR="00C86EFB" w:rsidRDefault="00C86EFB" w:rsidP="00C86EFB"/>
    <w:p w:rsidR="00C86EFB" w:rsidRDefault="00C86EFB" w:rsidP="00C86EFB">
      <w:r>
        <w:t xml:space="preserve">   - игры на определение звука в словах,</w:t>
      </w:r>
    </w:p>
    <w:p w:rsidR="00C86EFB" w:rsidRDefault="00C86EFB" w:rsidP="00C86EFB">
      <w:r>
        <w:t xml:space="preserve">   - подбор рифмы,</w:t>
      </w:r>
    </w:p>
    <w:p w:rsidR="00C86EFB" w:rsidRDefault="00C86EFB" w:rsidP="00C86EFB">
      <w:r>
        <w:t xml:space="preserve">   - дифференциация близких по звучанию звуков.</w:t>
      </w:r>
    </w:p>
    <w:p w:rsidR="00C86EFB" w:rsidRDefault="00C86EFB" w:rsidP="00C86EFB"/>
    <w:p w:rsidR="00C86EFB" w:rsidRDefault="00C86EFB" w:rsidP="00C86EFB">
      <w:r>
        <w:t>3. Коррекция слоговой структуры слова:</w:t>
      </w:r>
    </w:p>
    <w:p w:rsidR="00C86EFB" w:rsidRDefault="00C86EFB" w:rsidP="00C86EFB"/>
    <w:p w:rsidR="00C86EFB" w:rsidRDefault="00C86EFB" w:rsidP="00C86EFB">
      <w:r>
        <w:t xml:space="preserve">   - деление слов на слоги,</w:t>
      </w:r>
    </w:p>
    <w:p w:rsidR="00C86EFB" w:rsidRDefault="00C86EFB" w:rsidP="00C86EFB">
      <w:r>
        <w:t xml:space="preserve">   - выделение ударного слога,</w:t>
      </w:r>
    </w:p>
    <w:p w:rsidR="00C86EFB" w:rsidRDefault="00C86EFB" w:rsidP="00C86EFB">
      <w:r>
        <w:t xml:space="preserve">   - чтение коротких стихов и потешек.</w:t>
      </w:r>
    </w:p>
    <w:p w:rsidR="00C86EFB" w:rsidRDefault="00C86EFB" w:rsidP="00C86EFB"/>
    <w:p w:rsidR="00C86EFB" w:rsidRDefault="00C86EFB" w:rsidP="00C86EFB">
      <w:r>
        <w:t>4. Расширение и активизация словарного запаса:</w:t>
      </w:r>
    </w:p>
    <w:p w:rsidR="00C86EFB" w:rsidRDefault="00C86EFB" w:rsidP="00C86EFB"/>
    <w:p w:rsidR="00C86EFB" w:rsidRDefault="00C86EFB" w:rsidP="00C86EFB">
      <w:r>
        <w:t xml:space="preserve">   - тематическое расширение словаря («игрушки», «животные», «одежда»),</w:t>
      </w:r>
    </w:p>
    <w:p w:rsidR="00C86EFB" w:rsidRDefault="00C86EFB" w:rsidP="00C86EFB">
      <w:r>
        <w:t xml:space="preserve">   - ознакомление с обобщающими понятиями.</w:t>
      </w:r>
    </w:p>
    <w:p w:rsidR="00C86EFB" w:rsidRDefault="00C86EFB" w:rsidP="00C86EFB"/>
    <w:p w:rsidR="00C86EFB" w:rsidRDefault="00C86EFB" w:rsidP="00C86EFB">
      <w:r>
        <w:t>5. Работа над грамматическим строем речи:</w:t>
      </w:r>
    </w:p>
    <w:p w:rsidR="00C86EFB" w:rsidRDefault="00C86EFB" w:rsidP="00C86EFB"/>
    <w:p w:rsidR="00C86EFB" w:rsidRDefault="00C86EFB" w:rsidP="00C86EFB">
      <w:r>
        <w:lastRenderedPageBreak/>
        <w:t xml:space="preserve">   - образование форм существительных единственного и множественного числа,</w:t>
      </w:r>
    </w:p>
    <w:p w:rsidR="00C86EFB" w:rsidRDefault="00C86EFB" w:rsidP="00C86EFB">
      <w:r>
        <w:t xml:space="preserve">   - согласование прилагательных с существительными,</w:t>
      </w:r>
    </w:p>
    <w:p w:rsidR="00C86EFB" w:rsidRDefault="00C86EFB" w:rsidP="00C86EFB">
      <w:r>
        <w:t xml:space="preserve">   - употребление предлогов и падежных конструкций.</w:t>
      </w:r>
    </w:p>
    <w:p w:rsidR="00C86EFB" w:rsidRDefault="00C86EFB" w:rsidP="00C86EFB"/>
    <w:p w:rsidR="00C86EFB" w:rsidRDefault="00C86EFB" w:rsidP="00C86EFB">
      <w:r>
        <w:t>6. Обучение рассказыванию и пересказу текста:</w:t>
      </w:r>
    </w:p>
    <w:p w:rsidR="00C86EFB" w:rsidRDefault="00C86EFB" w:rsidP="00C86EFB"/>
    <w:p w:rsidR="00C86EFB" w:rsidRDefault="00C86EFB" w:rsidP="00C86EFB">
      <w:r>
        <w:t xml:space="preserve">   - составление рассказов по картинкам,</w:t>
      </w:r>
    </w:p>
    <w:p w:rsidR="00C86EFB" w:rsidRDefault="00C86EFB" w:rsidP="00C86EFB">
      <w:r>
        <w:t xml:space="preserve">   - коллективное обсуждение ситуаций,</w:t>
      </w:r>
    </w:p>
    <w:p w:rsidR="00C86EFB" w:rsidRDefault="00C86EFB" w:rsidP="00C86EFB">
      <w:r>
        <w:t xml:space="preserve">   - подготовка вопросов и диалогов.</w:t>
      </w:r>
    </w:p>
    <w:p w:rsidR="00C86EFB" w:rsidRDefault="00C86EFB" w:rsidP="00C86EFB"/>
    <w:p w:rsidR="00C86EFB" w:rsidRDefault="00C86EFB" w:rsidP="00C86EFB">
      <w:r>
        <w:t>7. Подготовка руки к письму:</w:t>
      </w:r>
    </w:p>
    <w:p w:rsidR="00C86EFB" w:rsidRDefault="00C86EFB" w:rsidP="00C86EFB"/>
    <w:p w:rsidR="00C86EFB" w:rsidRDefault="00C86EFB" w:rsidP="00C86EFB">
      <w:r>
        <w:t xml:space="preserve">   - рисование штрихов и линий,</w:t>
      </w:r>
    </w:p>
    <w:p w:rsidR="00C86EFB" w:rsidRDefault="00C86EFB" w:rsidP="00C86EFB">
      <w:r>
        <w:t xml:space="preserve">   - раскрашивание контуров предметов,</w:t>
      </w:r>
    </w:p>
    <w:p w:rsidR="00C86EFB" w:rsidRDefault="00C86EFB" w:rsidP="00C86EFB">
      <w:r>
        <w:t xml:space="preserve">   - письмо элементов букв.</w:t>
      </w:r>
    </w:p>
    <w:p w:rsidR="00C86EFB" w:rsidRDefault="00C86EFB" w:rsidP="00C86EFB"/>
    <w:p w:rsidR="00C86EFB" w:rsidRDefault="00C86EFB" w:rsidP="00C86EFB">
      <w:r>
        <w:t>8. Игровая деятельность и мотивация:</w:t>
      </w:r>
    </w:p>
    <w:p w:rsidR="00C86EFB" w:rsidRDefault="00C86EFB" w:rsidP="00C86EFB"/>
    <w:p w:rsidR="00C86EFB" w:rsidRDefault="00C86EFB" w:rsidP="00C86EFB">
      <w:r>
        <w:t xml:space="preserve">   - создание игровых ситуаций, стимулирующих речь,</w:t>
      </w:r>
    </w:p>
    <w:p w:rsidR="00C86EFB" w:rsidRDefault="00C86EFB" w:rsidP="00C86EFB">
      <w:r>
        <w:t xml:space="preserve">   - проведение дидактических игр, направленных на развитие всех компонентов речи.</w:t>
      </w:r>
    </w:p>
    <w:p w:rsidR="00C86EFB" w:rsidRDefault="00C86EFB" w:rsidP="00C86EFB"/>
    <w:p w:rsidR="00C86EFB" w:rsidRDefault="00C86EFB" w:rsidP="00C86EFB">
      <w:r>
        <w:t>▌ Организация занятий</w:t>
      </w:r>
    </w:p>
    <w:p w:rsidR="00C86EFB" w:rsidRDefault="00C86EFB" w:rsidP="00C86EFB"/>
    <w:p w:rsidR="00C86EFB" w:rsidRDefault="00C86EFB" w:rsidP="00C86EFB">
      <w:r>
        <w:t>Занятия проводятся индивидуально и подгруппами. Продолжительность занятия варьируется от 15 минут для младших дошкольников до 25 минут для старших дошкольников.</w:t>
      </w:r>
    </w:p>
    <w:p w:rsidR="00C86EFB" w:rsidRDefault="00C86EFB" w:rsidP="00C86EFB"/>
    <w:p w:rsidR="00C86EFB" w:rsidRDefault="00C86EFB" w:rsidP="00C86EFB">
      <w:r>
        <w:t>Формы организации работы:</w:t>
      </w:r>
    </w:p>
    <w:p w:rsidR="00C86EFB" w:rsidRDefault="00C86EFB" w:rsidP="00C86EFB"/>
    <w:p w:rsidR="00C86EFB" w:rsidRDefault="00C86EFB" w:rsidP="00C86EFB">
      <w:r>
        <w:t>- фронтальные занятия,</w:t>
      </w:r>
    </w:p>
    <w:p w:rsidR="00C86EFB" w:rsidRDefault="00C86EFB" w:rsidP="00C86EFB">
      <w:r>
        <w:t>- индивидуальные консультации родителей,</w:t>
      </w:r>
    </w:p>
    <w:p w:rsidR="00C86EFB" w:rsidRDefault="00C86EFB" w:rsidP="00C86EFB">
      <w:r>
        <w:t>- совместные мероприятия с воспитателями группы.</w:t>
      </w:r>
    </w:p>
    <w:p w:rsidR="00C86EFB" w:rsidRDefault="00C86EFB" w:rsidP="00C86EFB"/>
    <w:p w:rsidR="00C86EFB" w:rsidRDefault="00C86EFB" w:rsidP="00C86EFB">
      <w:r>
        <w:t>▌ Оценка результатов</w:t>
      </w:r>
    </w:p>
    <w:p w:rsidR="00C86EFB" w:rsidRDefault="00C86EFB" w:rsidP="00C86EFB"/>
    <w:p w:rsidR="00C86EFB" w:rsidRDefault="00C86EFB" w:rsidP="00C86EFB">
      <w:r>
        <w:t>Для оценки эффективности коррекционного воздействия используются педагогический мониторинг, диагностика уровня сформированности основных компонентов речи, контроль выполнения домашних заданий родителями.</w:t>
      </w:r>
    </w:p>
    <w:p w:rsidR="00C86EFB" w:rsidRDefault="00C86EFB" w:rsidP="00C86EFB"/>
    <w:p w:rsidR="004B2243" w:rsidRDefault="00C86EFB" w:rsidP="00C86EFB">
      <w:r>
        <w:t>Таким образом, реализация рабочей программы способствует успешному развитию речевых функций ребёнка и готовит его к школьному обучению.</w:t>
      </w:r>
    </w:p>
    <w:sectPr w:rsidR="004B2243" w:rsidSect="004B2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6EFB"/>
    <w:rsid w:val="00022E87"/>
    <w:rsid w:val="00054D0C"/>
    <w:rsid w:val="004B2243"/>
    <w:rsid w:val="00BD3C00"/>
    <w:rsid w:val="00C86EFB"/>
    <w:rsid w:val="00D5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2025-09-25T14:26:00Z</dcterms:created>
  <dcterms:modified xsi:type="dcterms:W3CDTF">2025-09-25T14:27:00Z</dcterms:modified>
</cp:coreProperties>
</file>