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390" w:rsidRPr="007D7680" w:rsidRDefault="00461390" w:rsidP="0046139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D768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Методики обучения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до</w:t>
      </w:r>
      <w:r w:rsidRPr="007D768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школьников основам </w:t>
      </w:r>
      <w:proofErr w:type="spellStart"/>
      <w:r w:rsidRPr="007D768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пластилинографии</w:t>
      </w:r>
      <w:proofErr w:type="spellEnd"/>
    </w:p>
    <w:p w:rsidR="00461390" w:rsidRPr="007D7680" w:rsidRDefault="00461390" w:rsidP="004613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1390" w:rsidRPr="007D7680" w:rsidRDefault="00461390" w:rsidP="0046139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F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Аннотация</w:t>
      </w:r>
      <w:r w:rsidRPr="007D7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В статье рассматриваются актуальные методики обучения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 w:rsidRPr="007D7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школьников основам </w:t>
      </w:r>
      <w:proofErr w:type="spellStart"/>
      <w:r w:rsidRPr="007D768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пластилинографии</w:t>
      </w:r>
      <w:proofErr w:type="spellEnd"/>
      <w:r w:rsidRPr="007D7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одного из эффективных средств развития мелкой моторики, творческого мышления, воображения и эстетического вкуса. Анализируются особенности работы с пластилином, возрастные и психологические аспекты обучения. Представлен обзор существующих методик и технологий, включая традиционные и инновационные подходы. Особое внимание уделяется практическим рекомендациям по организации учебного процесса, выбору материалов и инструментов, а также критериям оценки результатов деятельности.</w:t>
      </w:r>
    </w:p>
    <w:p w:rsidR="00461390" w:rsidRPr="007D7680" w:rsidRDefault="00461390" w:rsidP="0046139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F2F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Ключевые слова</w:t>
      </w:r>
      <w:r w:rsidRPr="007D7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7D768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пластилинография</w:t>
      </w:r>
      <w:proofErr w:type="spellEnd"/>
      <w:r w:rsidRPr="007D7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 w:rsidRPr="007D7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школьники, методика обучения, изобразительное искусство, развитие мелкой моторики, творческое мышление, воображение,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ДОУ</w:t>
      </w:r>
      <w:r w:rsidRPr="007D7680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технологии обучения, эстетическое воспитание.</w:t>
      </w:r>
      <w:proofErr w:type="gramEnd"/>
    </w:p>
    <w:p w:rsidR="00461390" w:rsidRPr="002E6741" w:rsidRDefault="00461390" w:rsidP="0046139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Изобразительное искусство играет важную роль в формировании гармонично развитой личности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 w:rsidRPr="007D7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школьника. Одним из доступных и увлекательных видов творчества является </w:t>
      </w:r>
      <w:proofErr w:type="spellStart"/>
      <w:r w:rsidRPr="007D768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пластилинография</w:t>
      </w:r>
      <w:proofErr w:type="spellEnd"/>
      <w:r w:rsidRPr="007D7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техника создания картин и рельефных изображений из пластилина на плоской поверхности. Занятия </w:t>
      </w:r>
      <w:proofErr w:type="spellStart"/>
      <w:r w:rsidRPr="007D768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пластилинографией</w:t>
      </w:r>
      <w:proofErr w:type="spellEnd"/>
      <w:r w:rsidRPr="007D7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способствуют развитию мелкой моторики, координации движений, сенсорного восприятия, воображения, пространственного мышления, художественного вкуса и эстетического чувства. </w:t>
      </w:r>
      <w:proofErr w:type="spellStart"/>
      <w:r w:rsidRPr="007D768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Пластилинография</w:t>
      </w:r>
      <w:proofErr w:type="spellEnd"/>
      <w:r w:rsidRPr="007D7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эффективным средством развития творческих способностей и познавательной активности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 w:rsidRPr="007D7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школьников, а также оказывает положительное влияние на их эмоциональное состояние. В связи с этим, разработка и внедрение эффективных методик обучения </w:t>
      </w:r>
      <w:proofErr w:type="spellStart"/>
      <w:r w:rsidRPr="007D768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пластилинографии</w:t>
      </w:r>
      <w:proofErr w:type="spellEnd"/>
      <w:r w:rsidRPr="007D7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ДОУ</w:t>
      </w:r>
      <w:r w:rsidRPr="007D7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представляется актуальной задачей.</w:t>
      </w:r>
      <w:r w:rsidRPr="0057698B">
        <w:t xml:space="preserve"> </w:t>
      </w:r>
      <w:r w:rsidRPr="00576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старшем до</w:t>
      </w:r>
      <w:r w:rsidRPr="0057698B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школьном возрасте, произвольность в своем развитии поднимается на новую качествен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ную ступень. У детей появляется с</w:t>
      </w:r>
      <w:r w:rsidRPr="0057698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пособность действовать не только в соответствии с требованиями взрослого, но и в соответствии с самостоятельно произведенными требованиями</w:t>
      </w:r>
      <w:r w:rsidRPr="002E6741">
        <w:rPr>
          <w:rFonts w:ascii="Times New Roman" w:eastAsia="Times New Roman" w:hAnsi="Times New Roman" w:cs="Times New Roman"/>
          <w:sz w:val="28"/>
          <w:szCs w:val="28"/>
          <w:lang w:eastAsia="ru-RU"/>
        </w:rPr>
        <w:t>[13].</w:t>
      </w:r>
    </w:p>
    <w:p w:rsidR="00461390" w:rsidRPr="007D7680" w:rsidRDefault="00461390" w:rsidP="0046139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Методика обучения </w:t>
      </w:r>
      <w:proofErr w:type="spellStart"/>
      <w:r w:rsidRPr="007D768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пластилинографии</w:t>
      </w:r>
      <w:proofErr w:type="spellEnd"/>
      <w:r w:rsidRPr="007D7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опирается на следующие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7D7680">
        <w:rPr>
          <w:rFonts w:ascii="Times New Roman" w:eastAsia="Times New Roman" w:hAnsi="Times New Roman" w:cs="Times New Roman"/>
          <w:sz w:val="28"/>
          <w:szCs w:val="28"/>
          <w:lang w:eastAsia="ru-RU"/>
        </w:rPr>
        <w:t>еоретические положения:</w:t>
      </w:r>
    </w:p>
    <w:p w:rsidR="00461390" w:rsidRPr="007D7680" w:rsidRDefault="00461390" w:rsidP="0046139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Психолого-педагогические особенности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 w:rsidRPr="007D7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школьного возраста: Учитываются возрастные особенности восприятия, мышления, памяти, внимания и моторики детей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4-7</w:t>
      </w:r>
      <w:r w:rsidRPr="007D7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лет.</w:t>
      </w:r>
    </w:p>
    <w:p w:rsidR="00461390" w:rsidRPr="007D7680" w:rsidRDefault="00461390" w:rsidP="0046139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Теория деятельности: Организация обучения строится на активной деятельности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воспитанников</w:t>
      </w:r>
      <w:r w:rsidRPr="007D7680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направленной на достижение конкретных целей.</w:t>
      </w:r>
    </w:p>
    <w:p w:rsidR="00461390" w:rsidRPr="007D7680" w:rsidRDefault="00461390" w:rsidP="0046139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680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Принцип наглядности: Использование наглядных материалов (образцы, схемы, иллюстрации) для облегчения понимания и усвоения нового материала.</w:t>
      </w:r>
    </w:p>
    <w:p w:rsidR="00461390" w:rsidRPr="007D7680" w:rsidRDefault="00461390" w:rsidP="0046139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Принцип доступности: Предоставление учебного материала в соответствии с уровнем развития и возможностями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воспитанников</w:t>
      </w:r>
      <w:r w:rsidRPr="007D76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61390" w:rsidRPr="007D7680" w:rsidRDefault="00461390" w:rsidP="0046139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6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• Принцип индивидуализации: Учет индивидуальных особенностей каждого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воспитанника</w:t>
      </w:r>
      <w:r w:rsidRPr="007D7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организации учебного процесса.</w:t>
      </w:r>
    </w:p>
    <w:p w:rsidR="00461390" w:rsidRPr="007D7680" w:rsidRDefault="00461390" w:rsidP="0046139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Эстетическое воспитание: Формирование 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воспитанников</w:t>
      </w:r>
      <w:r w:rsidRPr="007D7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эстетического вкуса, чувства прекрасного и умения оценивать произведения искусства.</w:t>
      </w:r>
    </w:p>
    <w:p w:rsidR="00461390" w:rsidRDefault="00461390" w:rsidP="0046139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1390" w:rsidRPr="007D7680" w:rsidRDefault="00461390" w:rsidP="0046139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Обзор методик обучения </w:t>
      </w:r>
      <w:proofErr w:type="spellStart"/>
      <w:r w:rsidRPr="007D768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пластилинографии</w:t>
      </w:r>
      <w:proofErr w:type="spellEnd"/>
      <w:r w:rsidRPr="007D768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61390" w:rsidRPr="007D7680" w:rsidRDefault="00461390" w:rsidP="0046139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Существует множество методик обучения </w:t>
      </w:r>
      <w:proofErr w:type="spellStart"/>
      <w:r w:rsidRPr="007D768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пластилинографии</w:t>
      </w:r>
      <w:proofErr w:type="spellEnd"/>
      <w:r w:rsidRPr="007D7680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разработанных педагогами и художниками. Их можно разделить на несколько групп:</w:t>
      </w:r>
    </w:p>
    <w:p w:rsidR="00461390" w:rsidRPr="007D7680" w:rsidRDefault="00461390" w:rsidP="0046139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Традиционные методики: Основаны на последовательном обучении основным приемам работы с пластилином (раскатывание, скатывание, сплющивание, вытягивание, </w:t>
      </w:r>
      <w:proofErr w:type="spellStart"/>
      <w:r w:rsidRPr="007D76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прищипывание</w:t>
      </w:r>
      <w:proofErr w:type="spellEnd"/>
      <w:r w:rsidRPr="007D7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D76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налепливание</w:t>
      </w:r>
      <w:proofErr w:type="spellEnd"/>
      <w:r w:rsidRPr="007D7680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461390" w:rsidRPr="007D7680" w:rsidRDefault="00461390" w:rsidP="0046139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680">
        <w:rPr>
          <w:rFonts w:ascii="Times New Roman" w:eastAsia="Times New Roman" w:hAnsi="Times New Roman" w:cs="Times New Roman"/>
          <w:sz w:val="28"/>
          <w:szCs w:val="28"/>
          <w:lang w:eastAsia="ru-RU"/>
        </w:rPr>
        <w:t>• Инновационные методики: Используют современные технологии и нестандартные подходы к обучению (использование трафаретов, фактурных поверхностей, различных инструментов, компьютерных программ).</w:t>
      </w:r>
    </w:p>
    <w:p w:rsidR="00461390" w:rsidRPr="007D7680" w:rsidRDefault="00461390" w:rsidP="0046139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680">
        <w:rPr>
          <w:rFonts w:ascii="Times New Roman" w:eastAsia="Times New Roman" w:hAnsi="Times New Roman" w:cs="Times New Roman"/>
          <w:sz w:val="28"/>
          <w:szCs w:val="28"/>
          <w:lang w:eastAsia="ru-RU"/>
        </w:rPr>
        <w:t>• Тематические методики: Организация обучения вокруг определенной темы (например, "Времена года", "Животные", "Растения").</w:t>
      </w:r>
    </w:p>
    <w:p w:rsidR="00461390" w:rsidRPr="007D7680" w:rsidRDefault="00461390" w:rsidP="0046139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680">
        <w:rPr>
          <w:rFonts w:ascii="Times New Roman" w:eastAsia="Times New Roman" w:hAnsi="Times New Roman" w:cs="Times New Roman"/>
          <w:sz w:val="28"/>
          <w:szCs w:val="28"/>
          <w:lang w:eastAsia="ru-RU"/>
        </w:rPr>
        <w:t>• Методики, ориентированные на развитие творческого мышления: Стимулирование учащихся к созданию оригинальных и неповторимых работ, поощрение экспериментов и поиска новых выразительных средств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61390" w:rsidRPr="007D7680" w:rsidRDefault="00461390" w:rsidP="0046139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6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Примеры методик:</w:t>
      </w:r>
    </w:p>
    <w:p w:rsidR="00461390" w:rsidRPr="007D7680" w:rsidRDefault="00461390" w:rsidP="0046139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680">
        <w:rPr>
          <w:rFonts w:ascii="Times New Roman" w:eastAsia="Times New Roman" w:hAnsi="Times New Roman" w:cs="Times New Roman"/>
          <w:sz w:val="28"/>
          <w:szCs w:val="28"/>
          <w:lang w:eastAsia="ru-RU"/>
        </w:rPr>
        <w:t>1. Методика "Пластилиновая мозаика": Учащиеся создают картины из маленьких шариков пластилина разных цветов, приклеивая их к основе. Данная методика развивает мелкую моторику, цветовое восприятие и усидчивость.</w:t>
      </w:r>
    </w:p>
    <w:p w:rsidR="00461390" w:rsidRPr="007D7680" w:rsidRDefault="00461390" w:rsidP="0046139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Методика "Рельефная </w:t>
      </w:r>
      <w:proofErr w:type="spellStart"/>
      <w:r w:rsidRPr="007D768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пластилинография</w:t>
      </w:r>
      <w:proofErr w:type="spellEnd"/>
      <w:r w:rsidRPr="007D7680">
        <w:rPr>
          <w:rFonts w:ascii="Times New Roman" w:eastAsia="Times New Roman" w:hAnsi="Times New Roman" w:cs="Times New Roman"/>
          <w:sz w:val="28"/>
          <w:szCs w:val="28"/>
          <w:lang w:eastAsia="ru-RU"/>
        </w:rPr>
        <w:t>": Учащиеся создают рельефные изображения на основе, используя различные приемы работы с пластилином (</w:t>
      </w:r>
      <w:proofErr w:type="spellStart"/>
      <w:r w:rsidRPr="007D76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налепливание</w:t>
      </w:r>
      <w:proofErr w:type="spellEnd"/>
      <w:r w:rsidRPr="007D7680">
        <w:rPr>
          <w:rFonts w:ascii="Times New Roman" w:eastAsia="Times New Roman" w:hAnsi="Times New Roman" w:cs="Times New Roman"/>
          <w:sz w:val="28"/>
          <w:szCs w:val="28"/>
          <w:lang w:eastAsia="ru-RU"/>
        </w:rPr>
        <w:t>, вдавливание, вытягивание). Данная методика развивает пространственное мышление, воображение и творческие способности.</w:t>
      </w:r>
    </w:p>
    <w:p w:rsidR="00461390" w:rsidRPr="007D7680" w:rsidRDefault="00461390" w:rsidP="0046139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Методика "Контурная </w:t>
      </w:r>
      <w:proofErr w:type="spellStart"/>
      <w:r w:rsidRPr="007D768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пластилинография</w:t>
      </w:r>
      <w:proofErr w:type="spellEnd"/>
      <w:r w:rsidRPr="007D7680">
        <w:rPr>
          <w:rFonts w:ascii="Times New Roman" w:eastAsia="Times New Roman" w:hAnsi="Times New Roman" w:cs="Times New Roman"/>
          <w:sz w:val="28"/>
          <w:szCs w:val="28"/>
          <w:lang w:eastAsia="ru-RU"/>
        </w:rPr>
        <w:t>": Учащиеся заполняют контур рисунка пластилином, создавая красочные и выразительные картины. Данная методика развивает аккуратность, внимательность и чувство цвета.</w:t>
      </w:r>
    </w:p>
    <w:p w:rsidR="00461390" w:rsidRDefault="00461390" w:rsidP="0046139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Методика "Многослойная </w:t>
      </w:r>
      <w:proofErr w:type="spellStart"/>
      <w:r w:rsidRPr="007D768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пластилинография</w:t>
      </w:r>
      <w:proofErr w:type="spellEnd"/>
      <w:r w:rsidRPr="007D7680">
        <w:rPr>
          <w:rFonts w:ascii="Times New Roman" w:eastAsia="Times New Roman" w:hAnsi="Times New Roman" w:cs="Times New Roman"/>
          <w:sz w:val="28"/>
          <w:szCs w:val="28"/>
          <w:lang w:eastAsia="ru-RU"/>
        </w:rPr>
        <w:t>": Учащиеся создают картины, нанося пластилин слоями, добиваясь эффекта глубины и объема. Данная методика развивает пространственное мышление, воображение и творческие способности.</w:t>
      </w:r>
    </w:p>
    <w:p w:rsidR="00461390" w:rsidRDefault="00461390" w:rsidP="0046139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98B">
        <w:rPr>
          <w:rFonts w:ascii="Times New Roman" w:eastAsia="Times New Roman" w:hAnsi="Times New Roman" w:cs="Times New Roman"/>
          <w:sz w:val="28"/>
          <w:szCs w:val="28"/>
          <w:lang w:eastAsia="ru-RU"/>
        </w:rPr>
        <w:t>В исследованиях отечественных психологов, посвященных изучению особенностей психического развития детей младшего школьного возраста, четко прослеживается тенденция к формированию учебной деятельности (умение учиться). Умение учиться является синтетическим образованием, состоит из многих конкретных или частных умений.</w:t>
      </w:r>
      <w:r>
        <w:t xml:space="preserve"> </w:t>
      </w:r>
      <w:r w:rsidRPr="00576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Проблема рефлексивного развития младших школьников, и конкретизация понятия «рефлексия» занимает ведущее место в трудах В. Давыдова и его коллег. </w:t>
      </w:r>
      <w:r w:rsidRPr="0057698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Рефлексия рассматривается ими как «необходимая составляющая умения учиться, она может быть сформирована средствами учебной деятельности». Авторы данной работы утверждают, что рефлексия является психологическим механизмом способности учиться самостоятельно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27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Благодаря содержательной рефлексии и формированию произвольности психических процессов познавательная деятельность контролируется и управляется самим ребенком, а ее планирование приобретает опосредованный характер, создает психологическую подоплеку становления познавательных способностей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воспитанника</w:t>
      </w:r>
      <w:r w:rsidRPr="003270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61390" w:rsidRPr="007D7680" w:rsidRDefault="00461390" w:rsidP="0046139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 w:rsidRPr="007D7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школьников основам </w:t>
      </w:r>
      <w:proofErr w:type="spellStart"/>
      <w:r w:rsidRPr="007D768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пластилинографии</w:t>
      </w:r>
      <w:proofErr w:type="spellEnd"/>
      <w:r w:rsidRPr="007D7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эффективным средством развития мелкой моторики, творческого мышления, воображения и эстетического вкуса. Разнообразие методик и техник позволяет педагогам подобрать оптимальный подход к обучению, учитывая индивидуальные особенности и возможности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воспитанников</w:t>
      </w:r>
      <w:r w:rsidRPr="007D7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Использование наглядных материалов, игровых элементов и индивидуального подхода способствует повышению мотивации и заинтересованности детей в занятиях </w:t>
      </w:r>
      <w:proofErr w:type="spellStart"/>
      <w:r w:rsidRPr="007D768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пластилинографией</w:t>
      </w:r>
      <w:proofErr w:type="spellEnd"/>
      <w:r w:rsidRPr="007D76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2700A">
        <w:t xml:space="preserve"> </w:t>
      </w:r>
      <w:r w:rsidRPr="00327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старший до</w:t>
      </w:r>
      <w:r w:rsidRPr="00327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школьный возраст – это этап значительных изменений в личности ребенка, в особенностях его психического и психологического развития. В этом возрасте развивается самосознание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 w:rsidRPr="00327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школьников, развивается система ценностных ориентаций. Благодаря исследованиям отечественных ученых и педагогов мы можем сделать вывод, что знания психолого-возрастной характеристики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 w:rsidRPr="00327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школьников помогут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педагогу</w:t>
      </w:r>
      <w:r w:rsidRPr="00327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эффективной организации и проведении уроков.</w:t>
      </w:r>
      <w:r w:rsidRPr="007D7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Регулярные занятия </w:t>
      </w:r>
      <w:proofErr w:type="spellStart"/>
      <w:r w:rsidRPr="007D768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пластилинографией</w:t>
      </w:r>
      <w:proofErr w:type="spellEnd"/>
      <w:r w:rsidRPr="007D7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позволяют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bookmarkStart w:id="0" w:name="_GoBack"/>
      <w:bookmarkEnd w:id="0"/>
      <w:r w:rsidRPr="007D7680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школьникам не только освоить основные приемы работы с пластилином, но и развить свои творческие способности, воображение и эстетическое чувство, что способствует их гармоничному развитию.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D1859" w:rsidRDefault="007D1859"/>
    <w:sectPr w:rsidR="007D18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AA5"/>
    <w:rsid w:val="00461390"/>
    <w:rsid w:val="007D1859"/>
    <w:rsid w:val="00F84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3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3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1017</Words>
  <Characters>5800</Characters>
  <Application>Microsoft Office Word</Application>
  <DocSecurity>0</DocSecurity>
  <Lines>48</Lines>
  <Paragraphs>13</Paragraphs>
  <ScaleCrop>false</ScaleCrop>
  <Company/>
  <LinksUpToDate>false</LinksUpToDate>
  <CharactersWithSpaces>6804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2025-09-25T14:02:00Z</dcterms:created>
  <dcterms:modified xsi:type="dcterms:W3CDTF">2025-09-25T14:12:00Z</dcterms:modified>
</cp:coreProperties>
</file>