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8540"/>
      </w:tblGrid>
      <w:tr w:rsidR="007A4A84" w:rsidRPr="007A4A84" w:rsidTr="007A4A84">
        <w:tc>
          <w:tcPr>
            <w:tcW w:w="4785" w:type="dxa"/>
          </w:tcPr>
          <w:p w:rsidR="007A4A84" w:rsidRDefault="007A4A84" w:rsidP="002821E7">
            <w:pPr>
              <w:widowControl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0" w:type="dxa"/>
          </w:tcPr>
          <w:p w:rsidR="007A4A84" w:rsidRPr="007A4A84" w:rsidRDefault="007A4A84" w:rsidP="007A4A84">
            <w:pPr>
              <w:widowControl w:val="0"/>
              <w:adjustRightInd w:val="0"/>
              <w:spacing w:after="0" w:line="240" w:lineRule="auto"/>
              <w:ind w:left="3742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7A4A84">
              <w:rPr>
                <w:rFonts w:ascii="Times New Roman" w:hAnsi="Times New Roman"/>
                <w:sz w:val="24"/>
                <w:szCs w:val="28"/>
              </w:rPr>
              <w:t xml:space="preserve">Приложение к приказу </w:t>
            </w:r>
          </w:p>
          <w:p w:rsidR="007A4A84" w:rsidRPr="007A4A84" w:rsidRDefault="007A4A84" w:rsidP="005B1CDF">
            <w:pPr>
              <w:widowControl w:val="0"/>
              <w:adjustRightInd w:val="0"/>
              <w:spacing w:after="0" w:line="240" w:lineRule="auto"/>
              <w:ind w:left="3742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7A4A84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r w:rsidR="005B1CDF">
              <w:rPr>
                <w:rFonts w:ascii="Times New Roman" w:hAnsi="Times New Roman"/>
                <w:sz w:val="24"/>
                <w:szCs w:val="28"/>
              </w:rPr>
              <w:t xml:space="preserve">17.04.2025 </w:t>
            </w:r>
            <w:r w:rsidRPr="007A4A84">
              <w:rPr>
                <w:rFonts w:ascii="Times New Roman" w:hAnsi="Times New Roman"/>
                <w:sz w:val="24"/>
                <w:szCs w:val="28"/>
              </w:rPr>
              <w:t>№_</w:t>
            </w:r>
            <w:r w:rsidR="005B1CDF">
              <w:rPr>
                <w:rFonts w:ascii="Times New Roman" w:hAnsi="Times New Roman"/>
                <w:sz w:val="24"/>
                <w:szCs w:val="28"/>
              </w:rPr>
              <w:t>Ш20-13-542/5</w:t>
            </w:r>
            <w:bookmarkStart w:id="0" w:name="_GoBack"/>
            <w:bookmarkEnd w:id="0"/>
          </w:p>
        </w:tc>
      </w:tr>
    </w:tbl>
    <w:p w:rsidR="007A4A84" w:rsidRDefault="007A4A84" w:rsidP="007A4A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6146" w:rsidRPr="001D6146" w:rsidRDefault="001D6146" w:rsidP="003650E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6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форума Общее образование</w:t>
      </w:r>
    </w:p>
    <w:p w:rsidR="001D6146" w:rsidRPr="001D6146" w:rsidRDefault="001D6146" w:rsidP="00365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ЗЕЛЕНЫЙ ЗАЛ: ПЛЕНАРНОЕ ЗАСЕДАНИЕ</w:t>
      </w:r>
      <w:r w:rsidRPr="001D6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5735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4743"/>
      </w:tblGrid>
      <w:tr w:rsidR="001D6146" w:rsidRPr="001D6146" w:rsidTr="003650E5">
        <w:tc>
          <w:tcPr>
            <w:tcW w:w="99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146" w:rsidRPr="001D6146" w:rsidRDefault="003650E5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1D6146" w:rsidRPr="001D6146" w:rsidRDefault="003650E5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программа для представителей общего и дополнительного образования. Работа выставки.</w:t>
            </w:r>
          </w:p>
        </w:tc>
      </w:tr>
      <w:tr w:rsidR="003650E5" w:rsidRPr="001D6146" w:rsidTr="003650E5">
        <w:tc>
          <w:tcPr>
            <w:tcW w:w="99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10.00 - 10.05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форума. Приветственное слово первого проректора Сургутского государственного педагогического университета Захожей Татьяны Михайловны.</w:t>
            </w:r>
          </w:p>
        </w:tc>
      </w:tr>
      <w:tr w:rsidR="003650E5" w:rsidRPr="001D6146" w:rsidTr="003650E5">
        <w:tc>
          <w:tcPr>
            <w:tcW w:w="99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10.05 - 10.10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участников о работе секций и получении документов в электронном и печатном виде.</w:t>
            </w:r>
          </w:p>
        </w:tc>
      </w:tr>
      <w:tr w:rsidR="003650E5" w:rsidRPr="001D6146" w:rsidTr="003650E5">
        <w:tc>
          <w:tcPr>
            <w:tcW w:w="992" w:type="dxa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10.10 – 10.25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Индивидуализация образовательного процесса: вызовы и решения.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Внимание к индивидуальности – главный тренд современного образования;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- как учитывать образовательные потребности любого ребенка;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- как организовать работу, чтобы каждый ребенок получил максимальную пользу для развития;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- что такое инструменты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субъектности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как их применять в воспитательном процессе.</w:t>
            </w:r>
          </w:p>
        </w:tc>
      </w:tr>
      <w:tr w:rsidR="003650E5" w:rsidRPr="001D6146" w:rsidTr="003650E5">
        <w:tc>
          <w:tcPr>
            <w:tcW w:w="992" w:type="dxa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Токмянина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Мария Александровна, психолог, детский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нейропсихолог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ведущий тренингов, методист онлайн-школы форума «Педагоги России».</w:t>
            </w:r>
          </w:p>
        </w:tc>
      </w:tr>
      <w:tr w:rsidR="003650E5" w:rsidRPr="001D6146" w:rsidTr="003650E5">
        <w:tc>
          <w:tcPr>
            <w:tcW w:w="992" w:type="dxa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10.25 – 10.35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 образовании: как стать учителем нового поколения.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самый крупный в Рунете образовательный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маркетплейс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- педагог 21 века: как применять современные технологии для подготовки к урокам;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- формирование сообщества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проактивных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России.</w:t>
            </w:r>
          </w:p>
        </w:tc>
      </w:tr>
      <w:tr w:rsidR="003650E5" w:rsidRPr="001D6146" w:rsidTr="003650E5">
        <w:tc>
          <w:tcPr>
            <w:tcW w:w="992" w:type="dxa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Максимов Кирилл Александрович, исполнительный директор «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Инфоурок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», магистр экономических наук, 7 лет в менеджменте образовательных проектов (ВО и ДПО), эксперт в области проектного управления.</w:t>
            </w:r>
          </w:p>
        </w:tc>
      </w:tr>
      <w:tr w:rsidR="003650E5" w:rsidRPr="001D6146" w:rsidTr="003650E5">
        <w:tc>
          <w:tcPr>
            <w:tcW w:w="99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10.35 – 10.40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Онлайн-форумы «Педагоги России».</w:t>
            </w:r>
          </w:p>
        </w:tc>
      </w:tr>
      <w:tr w:rsidR="003650E5" w:rsidRPr="001D6146" w:rsidTr="003650E5">
        <w:tc>
          <w:tcPr>
            <w:tcW w:w="992" w:type="dxa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10.40 – 10.50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Инклюзивная компетентность педагогов как ресурс образовательной системы ХМАО-Югры.</w:t>
            </w:r>
          </w:p>
        </w:tc>
      </w:tr>
      <w:tr w:rsidR="003650E5" w:rsidRPr="001D6146" w:rsidTr="003650E5">
        <w:tc>
          <w:tcPr>
            <w:tcW w:w="992" w:type="dxa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Ниязова Амина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Абтрахмановна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доктор педагогических наук, доцент, заведующий кафедрой педагогического и специального образования Сургутского государственного педагогического университета.</w:t>
            </w:r>
          </w:p>
        </w:tc>
      </w:tr>
      <w:tr w:rsidR="003650E5" w:rsidRPr="001D6146" w:rsidTr="003650E5">
        <w:tc>
          <w:tcPr>
            <w:tcW w:w="992" w:type="dxa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10.50 – 11.00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 деятельность в жизни школьников: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  материалов</w:t>
            </w:r>
            <w:proofErr w:type="gramEnd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для  творчества  в развитии ребенка;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творческие занятия в процессе обучения и образования;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возможности творчества в процессе адаптации школьника.</w:t>
            </w:r>
          </w:p>
        </w:tc>
      </w:tr>
      <w:tr w:rsidR="003650E5" w:rsidRPr="001D6146" w:rsidTr="003650E5">
        <w:tc>
          <w:tcPr>
            <w:tcW w:w="992" w:type="dxa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Малетин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Алексей Сергеевич, куратор образовательных проектов компании «Луч».</w:t>
            </w:r>
          </w:p>
        </w:tc>
      </w:tr>
      <w:tr w:rsidR="003650E5" w:rsidRPr="001D6146" w:rsidTr="003650E5">
        <w:tc>
          <w:tcPr>
            <w:tcW w:w="992" w:type="dxa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 – 11.15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возможности - использование искусственного интеллекта в работе педагога: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разработка идей, названий, слоганов с помощью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нейросетей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искусственного интеллекта;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авторских текстов (гранты, проекты, сценарии) с помощью генеративных моделей;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авторских изображений с помощью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нейросетей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рисования;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изготовление тестовых заданий, викторин, опросов и проверочных работ с помощью искусственного интеллекта. </w:t>
            </w:r>
          </w:p>
        </w:tc>
      </w:tr>
      <w:tr w:rsidR="003650E5" w:rsidRPr="001D6146" w:rsidTr="003650E5">
        <w:tc>
          <w:tcPr>
            <w:tcW w:w="992" w:type="dxa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Низамова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Юлия Сергеевна, ведущий специалист форума «Педагоги России».</w:t>
            </w:r>
          </w:p>
        </w:tc>
      </w:tr>
      <w:tr w:rsidR="003650E5" w:rsidRPr="001D6146" w:rsidTr="003650E5">
        <w:tc>
          <w:tcPr>
            <w:tcW w:w="992" w:type="dxa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11.15 – 11.25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Качественное образование: как создать уникальную образовательную среду.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Оборудование для образовательных организаций, как найти баланс между традициями и инновациями.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выбрать интерактивное, лабораторное, демонстрационное оборудование.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Рекомендации по оснащению специализированных классов.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работы по федеральным проектам «Современная школа», «Цифровая образовательная среда», «Точка роста», «Центр Детских Инициатив», «Культура», «Патриотическое воспитание» и другие.</w:t>
            </w:r>
          </w:p>
        </w:tc>
      </w:tr>
      <w:tr w:rsidR="003650E5" w:rsidRPr="001D6146" w:rsidTr="003650E5">
        <w:tc>
          <w:tcPr>
            <w:tcW w:w="992" w:type="dxa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Токмянина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Мария Александровна, психолог, детский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нейропсихолог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ведущий тренингов, методист онлайн-школы форума «Педагоги России».</w:t>
            </w:r>
          </w:p>
        </w:tc>
      </w:tr>
      <w:tr w:rsidR="003650E5" w:rsidRPr="001D6146" w:rsidTr="003650E5">
        <w:tc>
          <w:tcPr>
            <w:tcW w:w="99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11.25 – 11.30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интенсивы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«Педагоги России».</w:t>
            </w:r>
          </w:p>
        </w:tc>
      </w:tr>
      <w:tr w:rsidR="003650E5" w:rsidRPr="001D6146" w:rsidTr="003650E5">
        <w:tc>
          <w:tcPr>
            <w:tcW w:w="992" w:type="dxa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11.30 – 11.45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 в школе: актуальные тренды и педагогические технологии.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воспитательной работы в школе;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- цели и задачи современного воспитания;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организации воспитательной работы;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- обзор современных трендов: детское самоуправление, включение родителей в воспитательную среду, поддержка индивидуальности в воспитательном процессе.</w:t>
            </w:r>
          </w:p>
        </w:tc>
      </w:tr>
      <w:tr w:rsidR="003650E5" w:rsidRPr="001D6146" w:rsidTr="003650E5">
        <w:tc>
          <w:tcPr>
            <w:tcW w:w="992" w:type="dxa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Токмянина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Мария Александровна, психолог, детский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нейропсихолог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ведущий тренингов, методист онлайн-школы форума «Педагоги России».</w:t>
            </w:r>
          </w:p>
        </w:tc>
      </w:tr>
      <w:tr w:rsidR="003650E5" w:rsidRPr="001D6146" w:rsidTr="003650E5">
        <w:tc>
          <w:tcPr>
            <w:tcW w:w="992" w:type="dxa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11.45 – 11.55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форм патриотического воспитания в контексте специальной военной операции: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напряженность глобального информационного поля вызвала необходимость актуализации форм воспитательной и информационной работы со школьниками.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изменение контекста восприятия информации всеми социальными категориями требует пересмотра методов работы в образовательных организациях и некоммерческом секторе. </w:t>
            </w:r>
          </w:p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принятие Указа №809 "От традиционных ценностях" обозначило конкретизацию ориентиров идеологической и воспитательной работы.</w:t>
            </w:r>
          </w:p>
        </w:tc>
      </w:tr>
      <w:tr w:rsidR="003650E5" w:rsidRPr="001D6146" w:rsidTr="003650E5">
        <w:tc>
          <w:tcPr>
            <w:tcW w:w="992" w:type="dxa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Малыхин Виталий Викторович, член Координационного совета Российского общества «Знание», заместитель Главы города Сургута.</w:t>
            </w:r>
          </w:p>
        </w:tc>
      </w:tr>
      <w:tr w:rsidR="003650E5" w:rsidRPr="001D6146" w:rsidTr="003650E5">
        <w:tc>
          <w:tcPr>
            <w:tcW w:w="99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11.55 – 12.00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Онлайн-школа форума «Педагоги России».</w:t>
            </w:r>
          </w:p>
        </w:tc>
      </w:tr>
      <w:tr w:rsidR="003650E5" w:rsidRPr="001D6146" w:rsidTr="003650E5">
        <w:tc>
          <w:tcPr>
            <w:tcW w:w="99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12.00 – 12.30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650E5" w:rsidRPr="001D6146" w:rsidRDefault="003650E5" w:rsidP="0036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</w:tc>
      </w:tr>
    </w:tbl>
    <w:p w:rsidR="001D6146" w:rsidRPr="001D6146" w:rsidRDefault="001D6146" w:rsidP="001D61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614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365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ЗЕЛЕНЫЙ ЗАЛ</w:t>
      </w:r>
      <w:r w:rsidRPr="001D6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5900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14455"/>
      </w:tblGrid>
      <w:tr w:rsidR="001D6146" w:rsidRPr="001D6146" w:rsidTr="003650E5">
        <w:tc>
          <w:tcPr>
            <w:tcW w:w="0" w:type="auto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12.30 – 13.10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Гендерное воспитание школьников в контексте современности: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разбор понятий: гендер, гендерный подход, гендерная идентичность;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проблемы современного гендерного воспитания;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гендерные стереотипы;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гендерные модели в современном российском обществе.</w:t>
            </w:r>
          </w:p>
        </w:tc>
      </w:tr>
      <w:tr w:rsidR="001D6146" w:rsidRPr="001D6146" w:rsidTr="003650E5"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Токмянина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Мария Александровна, психолог, детский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нейропсихолог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ведущий тренингов, методист онлайн-школы форума «Педагоги России».</w:t>
            </w:r>
          </w:p>
        </w:tc>
      </w:tr>
      <w:tr w:rsidR="001D6146" w:rsidRPr="001D6146" w:rsidTr="003650E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13.10 – 13.20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</w:tc>
      </w:tr>
      <w:tr w:rsidR="001D6146" w:rsidRPr="001D6146" w:rsidTr="003650E5">
        <w:tc>
          <w:tcPr>
            <w:tcW w:w="0" w:type="auto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- дело серьёзное!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Технологии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способ повысить мотивацию и интерес к учебе;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внедрение элементов игры в учебный и воспитательный процесс;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практикум: создание игры по запросу слушателей.</w:t>
            </w:r>
          </w:p>
        </w:tc>
      </w:tr>
      <w:tr w:rsidR="001D6146" w:rsidRPr="001D6146" w:rsidTr="003650E5"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Токмянина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Мария Александровна, психолог, детский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нейропсихолог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ведущий тренингов, методист онлайн-школы форума «Педагоги России».</w:t>
            </w:r>
          </w:p>
        </w:tc>
      </w:tr>
    </w:tbl>
    <w:p w:rsidR="001D6146" w:rsidRPr="001D6146" w:rsidRDefault="001D6146" w:rsidP="001D61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614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3650E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ЖЕЛТЫЙ ЗАЛ</w:t>
      </w:r>
      <w:r w:rsidRPr="001D61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tbl>
      <w:tblPr>
        <w:tblW w:w="15900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624"/>
      </w:tblGrid>
      <w:tr w:rsidR="001D6146" w:rsidRPr="001D6146" w:rsidTr="003650E5">
        <w:tc>
          <w:tcPr>
            <w:tcW w:w="0" w:type="auto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12.30 – 13.10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форм патриотического воспитания в контексте специальной военной операции: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напряженность глобального информационного поля вызвала необходимость актуализации форм воспитательной и информационной работы со школьниками.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изменение контекста восприятия информации всеми социальными категориями требует пересмотра методов работы в образовательных организациях и некоммерческом секторе. 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принятие Указа №809 "От традиционных ценностях" обозначило конкретизацию ориентиров идеологической и воспитательной работы.</w:t>
            </w:r>
          </w:p>
        </w:tc>
      </w:tr>
      <w:tr w:rsidR="001D6146" w:rsidRPr="001D6146" w:rsidTr="003650E5"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Малыхин Виталий Викторович, член Координационного совета Российского общества «Знание», заместитель Главы города Сургута.</w:t>
            </w:r>
          </w:p>
        </w:tc>
      </w:tr>
      <w:tr w:rsidR="001D6146" w:rsidRPr="001D6146" w:rsidTr="003650E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13.10 – 13.20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</w:tc>
      </w:tr>
      <w:tr w:rsidR="001D6146" w:rsidRPr="001D6146" w:rsidTr="003650E5">
        <w:tc>
          <w:tcPr>
            <w:tcW w:w="0" w:type="auto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13.20 – 14.00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Траектория профессионального самоопределения как результат эффективного взаимодействия в системе «педагог-обучающийся-родитель»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 современных подходов к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профсамоопределению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школьников. 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конкретизация задач педагогов и родителей в профориентации. 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проектирование индивидуальных траекторий с цифровыми инструментами. 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презентация и доработка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проектов. 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механизмов реализации и сотрудничества.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6146" w:rsidRPr="001D6146" w:rsidTr="003650E5"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Рюмина Ю.Н.,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 кафедры педагогического и специального образования Сургутского государственного педагогического университета.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Чуйкова И.В.,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 кафедры педагогического и специального образования Сургутского государственного педагогического университета.</w:t>
            </w:r>
          </w:p>
        </w:tc>
      </w:tr>
    </w:tbl>
    <w:p w:rsidR="001D6146" w:rsidRPr="001D6146" w:rsidRDefault="001D6146" w:rsidP="001D61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6146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1D614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СИНИЙ ЗАЛ</w:t>
      </w:r>
      <w:r w:rsidRPr="001D61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tbl>
      <w:tblPr>
        <w:tblW w:w="15876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13569"/>
      </w:tblGrid>
      <w:tr w:rsidR="001D6146" w:rsidRPr="001D6146" w:rsidTr="003650E5">
        <w:tc>
          <w:tcPr>
            <w:tcW w:w="2307" w:type="dxa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12.30 – 13.10</w:t>
            </w:r>
          </w:p>
        </w:tc>
        <w:tc>
          <w:tcPr>
            <w:tcW w:w="1356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Классические материалы в детском творчестве. Гуашь может быть разной. Мастер-класс «Спящий в траве корсак»: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разнообразие материалов для рисования и их значение в работе с детьми;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техники простого рисования для обучения детей и формирования личностных качеств.</w:t>
            </w:r>
          </w:p>
        </w:tc>
      </w:tr>
      <w:tr w:rsidR="001D6146" w:rsidRPr="001D6146" w:rsidTr="003650E5">
        <w:tc>
          <w:tcPr>
            <w:tcW w:w="2307" w:type="dxa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Малетин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Алексей Сергеевич, куратор образовательных проектов компании «Луч».</w:t>
            </w:r>
          </w:p>
        </w:tc>
      </w:tr>
      <w:tr w:rsidR="001D6146" w:rsidRPr="001D6146" w:rsidTr="003650E5">
        <w:tc>
          <w:tcPr>
            <w:tcW w:w="230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13.10 – 13.20</w:t>
            </w:r>
          </w:p>
        </w:tc>
        <w:tc>
          <w:tcPr>
            <w:tcW w:w="1356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</w:tc>
      </w:tr>
      <w:tr w:rsidR="001D6146" w:rsidRPr="001D6146" w:rsidTr="003650E5">
        <w:tc>
          <w:tcPr>
            <w:tcW w:w="2307" w:type="dxa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1356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возможности - использование искусственного интеллекта в работе педагога: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разработка идей, названий, слоганов с помощью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нейросетей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искусственного интеллекта;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авторских текстов (гранты, проекты, сценарии) с помощью генеративных моделей;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авторских изображений с помощью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нейросетей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рисования;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изготовление тестовых заданий, викторин, опросов и проверочных работ с помощью искусственного интеллекта. </w:t>
            </w:r>
          </w:p>
        </w:tc>
      </w:tr>
      <w:tr w:rsidR="001D6146" w:rsidRPr="001D6146" w:rsidTr="003650E5">
        <w:tc>
          <w:tcPr>
            <w:tcW w:w="2307" w:type="dxa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Низамова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Юлия Сергеевна, ведущий специалист форума «Педагоги России».</w:t>
            </w:r>
          </w:p>
        </w:tc>
      </w:tr>
    </w:tbl>
    <w:p w:rsidR="003650E5" w:rsidRDefault="003650E5" w:rsidP="007A4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D6146" w:rsidRPr="001D6146" w:rsidRDefault="001D6146" w:rsidP="001D61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614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БЕЛЫЙ ЗАЛ</w:t>
      </w:r>
      <w:r w:rsidRPr="001D61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</w:p>
    <w:tbl>
      <w:tblPr>
        <w:tblW w:w="15876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4691"/>
      </w:tblGrid>
      <w:tr w:rsidR="001D6146" w:rsidRPr="001D6146" w:rsidTr="003650E5">
        <w:tc>
          <w:tcPr>
            <w:tcW w:w="0" w:type="auto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12.30 – 13.10</w:t>
            </w:r>
          </w:p>
        </w:tc>
        <w:tc>
          <w:tcPr>
            <w:tcW w:w="1469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 образовании: как стать учителем нового поколения.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 история учителя из Карелии;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регулярное повышение квалификации;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 обмен опытом при помощи методических материалов;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- современный учитель: как успевать жить.</w:t>
            </w:r>
          </w:p>
        </w:tc>
      </w:tr>
      <w:tr w:rsidR="001D6146" w:rsidRPr="001D6146" w:rsidTr="003650E5"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Максимов Кирилл Александрович, исполнительный директор «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Инфоурок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», магистр экономических наук, 7 лет в менеджменте образовательных проектов (ВО и ДПО), эксперт в области проектного управления.</w:t>
            </w:r>
          </w:p>
        </w:tc>
      </w:tr>
      <w:tr w:rsidR="001D6146" w:rsidRPr="001D6146" w:rsidTr="003650E5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13.10 – 13.20</w:t>
            </w:r>
          </w:p>
        </w:tc>
        <w:tc>
          <w:tcPr>
            <w:tcW w:w="1469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</w:tc>
      </w:tr>
      <w:tr w:rsidR="001D6146" w:rsidRPr="001D6146" w:rsidTr="003650E5">
        <w:tc>
          <w:tcPr>
            <w:tcW w:w="0" w:type="auto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13.20 – 14.00</w:t>
            </w:r>
          </w:p>
        </w:tc>
        <w:tc>
          <w:tcPr>
            <w:tcW w:w="1469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цифровых технологий в работе с обучающимися с ОВЗ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актуальность использования сенсорной комнаты образовании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возможности сенсорной комнаты и педагогического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кванториума</w:t>
            </w:r>
            <w:proofErr w:type="spellEnd"/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коррекционно-развивающие технологии в работе с детьми с ОВЗ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и апробация коррекционно-развивающих программ интерактивное взаимодействие с оборудованием</w:t>
            </w:r>
          </w:p>
        </w:tc>
      </w:tr>
      <w:tr w:rsidR="001D6146" w:rsidRPr="001D6146" w:rsidTr="003650E5"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Коротовских Т.В., </w:t>
            </w:r>
            <w:proofErr w:type="spellStart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к.пс.н</w:t>
            </w:r>
            <w:proofErr w:type="spellEnd"/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., доцент кафедры педагогического и специального образования Сургутского государственного педагогического университета.</w:t>
            </w:r>
          </w:p>
          <w:p w:rsidR="001D6146" w:rsidRPr="001D6146" w:rsidRDefault="001D6146" w:rsidP="001D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Боброва А.А., старший преподаватель кафедры педагогического и специального образования Сургутского государственного педагогического университета.</w:t>
            </w:r>
          </w:p>
        </w:tc>
      </w:tr>
    </w:tbl>
    <w:p w:rsidR="001D6146" w:rsidRPr="003650E5" w:rsidRDefault="001D6146" w:rsidP="00365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sectPr w:rsidR="001D6146" w:rsidRPr="003650E5" w:rsidSect="003650E5">
      <w:pgSz w:w="16838" w:h="11906" w:orient="landscape"/>
      <w:pgMar w:top="1559" w:right="536" w:bottom="170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F5E18"/>
    <w:multiLevelType w:val="hybridMultilevel"/>
    <w:tmpl w:val="A3F20AFC"/>
    <w:lvl w:ilvl="0" w:tplc="A78631E6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0F"/>
    <w:rsid w:val="001955A3"/>
    <w:rsid w:val="001D6146"/>
    <w:rsid w:val="002C0D7B"/>
    <w:rsid w:val="003650E5"/>
    <w:rsid w:val="003E0450"/>
    <w:rsid w:val="005800D6"/>
    <w:rsid w:val="005B1CDF"/>
    <w:rsid w:val="00746564"/>
    <w:rsid w:val="007A4A84"/>
    <w:rsid w:val="007E110C"/>
    <w:rsid w:val="008B44E8"/>
    <w:rsid w:val="008B72A9"/>
    <w:rsid w:val="00982E0D"/>
    <w:rsid w:val="00AE4F05"/>
    <w:rsid w:val="00BA1048"/>
    <w:rsid w:val="00C17925"/>
    <w:rsid w:val="00C40A14"/>
    <w:rsid w:val="00E23851"/>
    <w:rsid w:val="00EF420F"/>
    <w:rsid w:val="00F27922"/>
    <w:rsid w:val="00F4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6296C-B20B-4341-AA32-C1186486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2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20F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45648"/>
    <w:pPr>
      <w:ind w:left="720"/>
      <w:contextualSpacing/>
    </w:pPr>
  </w:style>
  <w:style w:type="character" w:styleId="a5">
    <w:name w:val="Strong"/>
    <w:basedOn w:val="a0"/>
    <w:uiPriority w:val="22"/>
    <w:qFormat/>
    <w:rsid w:val="001D6146"/>
    <w:rPr>
      <w:b/>
      <w:bCs/>
    </w:rPr>
  </w:style>
  <w:style w:type="paragraph" w:customStyle="1" w:styleId="quill-tablecell-line">
    <w:name w:val="quill-table__cell-line"/>
    <w:basedOn w:val="a"/>
    <w:rsid w:val="001D6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D6146"/>
    <w:rPr>
      <w:i/>
      <w:iCs/>
    </w:rPr>
  </w:style>
  <w:style w:type="table" w:styleId="a7">
    <w:name w:val="Table Grid"/>
    <w:basedOn w:val="a1"/>
    <w:uiPriority w:val="39"/>
    <w:rsid w:val="007A4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C0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0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927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0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О.В. Смирнова</dc:creator>
  <cp:lastModifiedBy>User</cp:lastModifiedBy>
  <cp:revision>5</cp:revision>
  <cp:lastPrinted>2025-04-17T03:55:00Z</cp:lastPrinted>
  <dcterms:created xsi:type="dcterms:W3CDTF">2025-04-16T13:00:00Z</dcterms:created>
  <dcterms:modified xsi:type="dcterms:W3CDTF">2025-04-17T09:56:00Z</dcterms:modified>
</cp:coreProperties>
</file>