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</w:t>
      </w:r>
      <w:bookmarkStart w:id="0" w:name="_GoBack"/>
      <w:bookmarkEnd w:id="0"/>
      <w:r>
        <w:rPr>
          <w:rFonts w:ascii="Arial" w:hAnsi="Arial" w:cs="Arial"/>
          <w:color w:val="212529"/>
        </w:rPr>
        <w:t>чебный предмет «Русский язык» в современной школе имеет познавательно-практическую направленность. Теоретические знания без постоянной практики, личного творческого опыта не дают желанных положительных результатов. Поиски наиболее эффективных путей достижения поставленных целей привели к разработке уроков-практикумов в 5-8 классах, которые направлены на осуществление максимально прочной связи научно-лингвистических знаний, получаемых на уроках русского языка, с речевой практикой обучающихся. Практикум включает разные виды работ, направленные на глубокое восприятие образного слова, целостного текста и формирование навыков выражения собственных мыслей в ярких, уместных для данной речевой ситуации формах. Уроки-практикумы позволяют уделить особое внимание преодолению индивидуальных коммуникативных пробелов, развитию интереса к семантике слова, его валентности, особенностям функционирования в разных речевых системах.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Уроки-практикумы построены на основе примерной программы по русскому языку к учебникам 5-8-х классов </w:t>
      </w:r>
      <w:proofErr w:type="spellStart"/>
      <w:r>
        <w:rPr>
          <w:rFonts w:ascii="Arial" w:hAnsi="Arial" w:cs="Arial"/>
          <w:color w:val="212529"/>
        </w:rPr>
        <w:t>Т.А.Ладыженской</w:t>
      </w:r>
      <w:proofErr w:type="spellEnd"/>
      <w:r>
        <w:rPr>
          <w:rFonts w:ascii="Arial" w:hAnsi="Arial" w:cs="Arial"/>
          <w:color w:val="212529"/>
        </w:rPr>
        <w:t>, не нарушая целостности программного материала, так как все виды речевой деятельности, предполагаемые в курсе русского языка, органично вплетаются в данный курс.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 целью формирования совершенствования коммуникативной культуры, совершенствования культуры речи и развития </w:t>
      </w:r>
      <w:proofErr w:type="gramStart"/>
      <w:r>
        <w:rPr>
          <w:rFonts w:ascii="Arial" w:hAnsi="Arial" w:cs="Arial"/>
          <w:color w:val="212529"/>
        </w:rPr>
        <w:t>творческих способностей</w:t>
      </w:r>
      <w:proofErr w:type="gramEnd"/>
      <w:r>
        <w:rPr>
          <w:rFonts w:ascii="Arial" w:hAnsi="Arial" w:cs="Arial"/>
          <w:color w:val="212529"/>
        </w:rPr>
        <w:t xml:space="preserve"> обучающихся был введен предмет </w:t>
      </w:r>
      <w:r>
        <w:rPr>
          <w:rFonts w:ascii="Arial" w:hAnsi="Arial" w:cs="Arial"/>
          <w:b/>
          <w:bCs/>
          <w:color w:val="212529"/>
        </w:rPr>
        <w:t>«Культура речи»</w:t>
      </w:r>
      <w:r>
        <w:rPr>
          <w:rFonts w:ascii="Arial" w:hAnsi="Arial" w:cs="Arial"/>
          <w:color w:val="212529"/>
        </w:rPr>
        <w:t> (5 - 7 классы)</w:t>
      </w:r>
      <w:r>
        <w:rPr>
          <w:rFonts w:ascii="Arial" w:hAnsi="Arial" w:cs="Arial"/>
          <w:b/>
          <w:bCs/>
          <w:color w:val="212529"/>
        </w:rPr>
        <w:t>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Предлагаемые разделы курса: </w:t>
      </w:r>
      <w:r>
        <w:rPr>
          <w:rFonts w:ascii="Arial" w:hAnsi="Arial" w:cs="Arial"/>
          <w:b/>
          <w:bCs/>
          <w:color w:val="212529"/>
        </w:rPr>
        <w:t>«Общение», «Стили речи», «Лексикология», «</w:t>
      </w:r>
      <w:proofErr w:type="spellStart"/>
      <w:r>
        <w:rPr>
          <w:rFonts w:ascii="Arial" w:hAnsi="Arial" w:cs="Arial"/>
          <w:b/>
          <w:bCs/>
          <w:color w:val="212529"/>
        </w:rPr>
        <w:t>Текстоведение</w:t>
      </w:r>
      <w:proofErr w:type="spellEnd"/>
      <w:r>
        <w:rPr>
          <w:rFonts w:ascii="Arial" w:hAnsi="Arial" w:cs="Arial"/>
          <w:b/>
          <w:bCs/>
          <w:color w:val="212529"/>
        </w:rPr>
        <w:t>» и «Речевой этикет в деловых отношениях»</w:t>
      </w:r>
      <w:r>
        <w:rPr>
          <w:rFonts w:ascii="Arial" w:hAnsi="Arial" w:cs="Arial"/>
          <w:color w:val="212529"/>
        </w:rPr>
        <w:t> - отражают принцип преемственности между ступенями школы, системный подход в обучении и интегрированность курса, направленного на развитие умения осознанно использовать речевые средства в соответствии с задачей коммуникации для выражения своих чувств, мыслей и потребностей.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Содержание курса предполагает использование </w:t>
      </w:r>
      <w:r>
        <w:rPr>
          <w:rFonts w:ascii="Arial" w:hAnsi="Arial" w:cs="Arial"/>
          <w:b/>
          <w:bCs/>
          <w:color w:val="212529"/>
        </w:rPr>
        <w:t>разных форм организации обучения</w:t>
      </w:r>
      <w:r>
        <w:rPr>
          <w:rFonts w:ascii="Arial" w:hAnsi="Arial" w:cs="Arial"/>
          <w:color w:val="212529"/>
        </w:rPr>
        <w:t> (эксперимент, диалог, самостоятельная работа и пр.) Содержание и методика обучения направлены на формирование умений самостоятельного планирования и осуществления </w:t>
      </w:r>
      <w:r>
        <w:rPr>
          <w:rFonts w:ascii="Arial" w:hAnsi="Arial" w:cs="Arial"/>
          <w:b/>
          <w:bCs/>
          <w:color w:val="212529"/>
        </w:rPr>
        <w:t>учебной деятельности в сотрудничестве с педагогами и сверстниками</w:t>
      </w:r>
      <w:r>
        <w:rPr>
          <w:rFonts w:ascii="Arial" w:hAnsi="Arial" w:cs="Arial"/>
          <w:color w:val="212529"/>
        </w:rPr>
        <w:t> (формулировка заданий предполагает совместную деятельность). Особое место уделяется на занятиях по культуре речи </w:t>
      </w:r>
      <w:r>
        <w:rPr>
          <w:rFonts w:ascii="Arial" w:hAnsi="Arial" w:cs="Arial"/>
          <w:b/>
          <w:bCs/>
          <w:color w:val="212529"/>
        </w:rPr>
        <w:t>формированию коммуникативных универсальных учебных действий</w:t>
      </w:r>
      <w:r>
        <w:rPr>
          <w:rFonts w:ascii="Arial" w:hAnsi="Arial" w:cs="Arial"/>
          <w:color w:val="212529"/>
        </w:rPr>
        <w:t> с использованием </w:t>
      </w:r>
      <w:r>
        <w:rPr>
          <w:rFonts w:ascii="Arial" w:hAnsi="Arial" w:cs="Arial"/>
          <w:b/>
          <w:bCs/>
          <w:color w:val="212529"/>
        </w:rPr>
        <w:t>проектной деятельности. </w:t>
      </w:r>
      <w:r>
        <w:rPr>
          <w:rFonts w:ascii="Arial" w:hAnsi="Arial" w:cs="Arial"/>
          <w:color w:val="212529"/>
        </w:rPr>
        <w:t>Это помогает сформировать свою точку зрения, аргументировать её, развивать чувство товарищества.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Содержание и методика культурологического обучения по данному курсу направлены на формирование и развитие компетентности в области использования информационно – коммуникационных технологий (</w:t>
      </w:r>
      <w:r>
        <w:rPr>
          <w:rFonts w:ascii="Arial" w:hAnsi="Arial" w:cs="Arial"/>
          <w:b/>
          <w:bCs/>
          <w:color w:val="212529"/>
        </w:rPr>
        <w:t>ИКТ – компетенции</w:t>
      </w:r>
      <w:r>
        <w:rPr>
          <w:rFonts w:ascii="Arial" w:hAnsi="Arial" w:cs="Arial"/>
          <w:color w:val="212529"/>
        </w:rPr>
        <w:t xml:space="preserve">) в процесс изучения культуры речи в школе. Программа содержит ссылки на электронные образовательные ресурсы. При работе с интернет – ресурсами предлагается работа с электронными словарями, использование </w:t>
      </w:r>
      <w:r>
        <w:rPr>
          <w:rFonts w:ascii="Arial" w:hAnsi="Arial" w:cs="Arial"/>
          <w:color w:val="212529"/>
        </w:rPr>
        <w:lastRenderedPageBreak/>
        <w:t>информации о лингвистах и лингвистике, дополнительный тренинг по культуре речи, знакомство с книгами и писателями, с сайтами общекультурного содержания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В 8 классе в программу включен предмет </w:t>
      </w:r>
      <w:r>
        <w:rPr>
          <w:rFonts w:ascii="Arial" w:hAnsi="Arial" w:cs="Arial"/>
          <w:b/>
          <w:bCs/>
          <w:color w:val="000000"/>
        </w:rPr>
        <w:t>«</w:t>
      </w:r>
      <w:proofErr w:type="spellStart"/>
      <w:r>
        <w:rPr>
          <w:rFonts w:ascii="Arial" w:hAnsi="Arial" w:cs="Arial"/>
          <w:b/>
          <w:bCs/>
          <w:color w:val="000000"/>
        </w:rPr>
        <w:t>Текстоведение</w:t>
      </w:r>
      <w:proofErr w:type="spellEnd"/>
      <w:r>
        <w:rPr>
          <w:rFonts w:ascii="Arial" w:hAnsi="Arial" w:cs="Arial"/>
          <w:b/>
          <w:bCs/>
          <w:color w:val="000000"/>
        </w:rPr>
        <w:t>»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Цель курса - научить школьников чувствовать слово, думать над ним, искать в нем истинный смысл, выражать себя в слове, понимать роль слова в тексте, что позволяет выработать у них высокую коммуникативную, языковую, лингвистическую, эстетическую и нравственную компетенцию; повторить, обобщить и систематизировать знания о строении и языковых особенностях текста; путём выполнения практических заданий расширить и углубить знания ребят о стилистических возможностях языковых средств и изобразительно - выразительных средствах языка, подготовить их к идейно-художественному анализу текста.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Курс способствует подготовке учащихся к сдаче экзамена по русскому языку за курс основной школы.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Для достижения поставленных целей предусматриваются следующие виды деятельности: анализ текста, работа со схемами, составление плана (простого, сложного, цитатного) текста, конспектирование (с помощью учителя и самостоятельно), работа с дополнительными источниками (научно - популярной литературой, справочниками, словарями и др.), поиск и отбор материала, подготовка докладов и сообщений, публичное выступление.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Углубленное изучение русского языка реализуется в 10-11 классах.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Цель курса «Русский язык» - повторение, обобщение, систематизация и углубление знаний по русскому языку, полученных в основной школе. Методологической основой государственной программы являются Образовательные стандарты среднего (полного) образования по русскому языку, что позволяет организовать занятия по данному предмету как в классах неязыкового профиля, так и в классах с углубленным изучением.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Формирование навыков устной и письменной речи ведётся на уроке, после уроков и в ходе индивидуальной самостоятельной работы учащихся.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своей работе использую игровые технологии, личностно-ориентированное и дифференцированное обучение. Всё это помогает понять ученикам, </w:t>
      </w:r>
      <w:proofErr w:type="gramStart"/>
      <w:r>
        <w:rPr>
          <w:rFonts w:ascii="Arial" w:hAnsi="Arial" w:cs="Arial"/>
          <w:color w:val="212529"/>
        </w:rPr>
        <w:t>что</w:t>
      </w:r>
      <w:proofErr w:type="gramEnd"/>
      <w:r>
        <w:rPr>
          <w:rFonts w:ascii="Arial" w:hAnsi="Arial" w:cs="Arial"/>
          <w:color w:val="212529"/>
        </w:rPr>
        <w:t xml:space="preserve"> овладев тем или иным речевым умением, они расширяют свои возможности общаться.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Текст – это основа создания на уроках русского языка развивающей речевой среды, это процесс формирования навыков правописания.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Работа с текстом должна превратиться в </w:t>
      </w:r>
      <w:proofErr w:type="spellStart"/>
      <w:r>
        <w:rPr>
          <w:rFonts w:ascii="Arial" w:hAnsi="Arial" w:cs="Arial"/>
          <w:color w:val="212529"/>
        </w:rPr>
        <w:t>полилог</w:t>
      </w:r>
      <w:proofErr w:type="spellEnd"/>
      <w:r>
        <w:rPr>
          <w:rFonts w:ascii="Arial" w:hAnsi="Arial" w:cs="Arial"/>
          <w:color w:val="212529"/>
        </w:rPr>
        <w:t>, активным участником которого станет каждый ученик.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Создание на уроке русского языка атмосферы совместной творческой деятельности учителя и учащегося пробуждает интерес школьников к работе с текстом. Постепенно она приобретает исследовательский характер, что определяется тем, какие именно задания предлагаются к тексту, как сформулированы эти задания, какова последовательность их выполнения. При этом ученикам должно быть ясно, почему они выполняют эти, а не другие задания; от урока к уроку они должны убеждаться в том, что исследование особенностей употребления языковых средств в тексте как речевом произведении помогает им глубже понять содержание текста, замысел автора. Поэтому я стараюсь подбирать задания на основе текста. На уроках использую следующие виды работ: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1)Работа со зрительной опорой.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Виды работ со зрительной опорой: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а) устный диалог; б) устный рассказ; в) письменный </w:t>
      </w:r>
      <w:proofErr w:type="gramStart"/>
      <w:r>
        <w:rPr>
          <w:rFonts w:ascii="Arial" w:hAnsi="Arial" w:cs="Arial"/>
          <w:color w:val="212529"/>
        </w:rPr>
        <w:t>рассказ .</w:t>
      </w:r>
      <w:proofErr w:type="gramEnd"/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Творческие работы (сочинения) на основе личных впечатлений: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читательские;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жизненные;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фантазийные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Устные дискуссии.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Основная цель этой работы – научить слушать и слышать, формулировать свои мысли и аргументировать их.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Устная или письменная газета.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 Языковые игры: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«Корректор»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«Вставь слово»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Продолжи рассказ по его началу…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Собери текст.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Распространи предложение.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Найти «третье лишнее» и др.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 Минутки поэзии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7. Мини-изложения, мини-сочинения.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 Творческие диктанты на основе картин.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9. Почему так, а не иначе.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10.Пересказ художественного текста от лица героя.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11.</w:t>
      </w:r>
      <w:proofErr w:type="gramStart"/>
      <w:r>
        <w:rPr>
          <w:rFonts w:ascii="Arial" w:hAnsi="Arial" w:cs="Arial"/>
          <w:color w:val="212529"/>
        </w:rPr>
        <w:t>Сообщения .</w:t>
      </w:r>
      <w:proofErr w:type="gramEnd"/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Форма работы – групповая, в парах, индивидуальная.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12.Сочинение-миниатюра – такой тип упражнений, который таит в себе неограниченные возможности для развития речи. Научившись писать миниатюры (что само по себе дело сложное!), ученик спокойнее подойдет и к большим работам. Дети, надо сказать, охотнее пишут именно небольшие работы. Может быть, потому что в зарисовках, этюдах ребята делают свои открытия, пусть маленькие, но открытия. </w:t>
      </w:r>
      <w:proofErr w:type="gramStart"/>
      <w:r>
        <w:rPr>
          <w:rFonts w:ascii="Arial" w:hAnsi="Arial" w:cs="Arial"/>
          <w:color w:val="212529"/>
        </w:rPr>
        <w:t>« Дети</w:t>
      </w:r>
      <w:proofErr w:type="gramEnd"/>
      <w:r>
        <w:rPr>
          <w:rFonts w:ascii="Arial" w:hAnsi="Arial" w:cs="Arial"/>
          <w:color w:val="212529"/>
        </w:rPr>
        <w:t>, постарайтесь отразить свое, неповторимое видение березки, неба, весеннего цветка…» - обращаюсь я к ребятам.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Вместе с тем предусматриваются уроки, направленные на углубление знаний и выработку умений по </w:t>
      </w:r>
      <w:proofErr w:type="spellStart"/>
      <w:r>
        <w:rPr>
          <w:rFonts w:ascii="Arial" w:hAnsi="Arial" w:cs="Arial"/>
          <w:color w:val="212529"/>
        </w:rPr>
        <w:t>речеведению</w:t>
      </w:r>
      <w:proofErr w:type="spellEnd"/>
      <w:r>
        <w:rPr>
          <w:rFonts w:ascii="Arial" w:hAnsi="Arial" w:cs="Arial"/>
          <w:color w:val="212529"/>
        </w:rPr>
        <w:t>: развитие навыков лингвистического анализа текстов разных стилей и типов речи, формирование умений создавать собственный текст на основе исходного в заданном жанре.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Всё это призвано обеспечить качественно восполняющее и обобщающее повторение основных сведений о русском языке, особенно синтаксисе, закрепление основных навыков правописания и речевых умений, расширение лингвистического кругозора учащихся, организацию успешной подготовки выпускников к итоговой аттестации в форме и по материалам ЕГЭ.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Наиболее результативными являются следующие </w:t>
      </w:r>
      <w:r>
        <w:rPr>
          <w:rFonts w:ascii="Arial" w:hAnsi="Arial" w:cs="Arial"/>
          <w:b/>
          <w:bCs/>
          <w:color w:val="000000"/>
        </w:rPr>
        <w:t>формы и методы организации работы с текстом по формированию коммуникативной компетенции учащихся: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комплексная работа с текстом;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лингвистический анализ текста;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тематические (речевые) уроки;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«</w:t>
      </w:r>
      <w:proofErr w:type="spellStart"/>
      <w:r>
        <w:rPr>
          <w:rFonts w:ascii="Arial" w:hAnsi="Arial" w:cs="Arial"/>
          <w:color w:val="212529"/>
        </w:rPr>
        <w:t>самодиктанты</w:t>
      </w:r>
      <w:proofErr w:type="spellEnd"/>
      <w:r>
        <w:rPr>
          <w:rFonts w:ascii="Arial" w:hAnsi="Arial" w:cs="Arial"/>
          <w:color w:val="212529"/>
        </w:rPr>
        <w:t>»;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лексические разминки;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сочинение-рассуждение, мини-изложение и мини-сочинение;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редактирование текста;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- свободные диктанты;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интеллектуально-лингвистические упражнения;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работа с текстами-миниатюрами;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сравнение 2-х текстов;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письмо;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ролевые коммуникативные и игровые ситуации.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 xml:space="preserve">Также активизируют интеллектуальную и речевую деятельность учащихся, повышают уровень речевой культуры нестандартные формы проведения учебных занятий, </w:t>
      </w:r>
      <w:proofErr w:type="gramStart"/>
      <w:r>
        <w:rPr>
          <w:rFonts w:ascii="Arial" w:hAnsi="Arial" w:cs="Arial"/>
          <w:color w:val="000000"/>
        </w:rPr>
        <w:t>например</w:t>
      </w:r>
      <w:proofErr w:type="gramEnd"/>
      <w:r>
        <w:rPr>
          <w:rFonts w:ascii="Arial" w:hAnsi="Arial" w:cs="Arial"/>
          <w:color w:val="000000"/>
        </w:rPr>
        <w:t>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лингвистическая лаборатория;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урок-практикум;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урок-исследование;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 - творческая мастерская;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урок-тест;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урок-конкурс;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урок-игра;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урок-дискуссия и др.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уроках применяются следующие </w:t>
      </w:r>
      <w:r>
        <w:rPr>
          <w:rFonts w:ascii="Arial" w:hAnsi="Arial" w:cs="Arial"/>
          <w:b/>
          <w:bCs/>
          <w:color w:val="212529"/>
        </w:rPr>
        <w:t>технологии: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Педагогика сотрудничества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Гуманно-личностная технология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Информационные технологии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Технология развивающих игр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Технология коллективного обучения;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Частично использую технологию мастерских, «дебаты», развитие критического мышления.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уроках русского языка применяется </w:t>
      </w:r>
      <w:r>
        <w:rPr>
          <w:rFonts w:ascii="Arial" w:hAnsi="Arial" w:cs="Arial"/>
          <w:b/>
          <w:bCs/>
          <w:color w:val="212529"/>
        </w:rPr>
        <w:t>технология обучения хорошей речи на основе текста. </w:t>
      </w:r>
      <w:r>
        <w:rPr>
          <w:rFonts w:ascii="Arial" w:hAnsi="Arial" w:cs="Arial"/>
          <w:color w:val="212529"/>
        </w:rPr>
        <w:t xml:space="preserve">Основными формами и методами организации работы с текстом </w:t>
      </w:r>
      <w:r>
        <w:rPr>
          <w:rFonts w:ascii="Arial" w:hAnsi="Arial" w:cs="Arial"/>
          <w:color w:val="212529"/>
        </w:rPr>
        <w:lastRenderedPageBreak/>
        <w:t>являются </w:t>
      </w:r>
      <w:r>
        <w:rPr>
          <w:rFonts w:ascii="Arial" w:hAnsi="Arial" w:cs="Arial"/>
          <w:b/>
          <w:bCs/>
          <w:color w:val="212529"/>
        </w:rPr>
        <w:t>выразительное чтение</w:t>
      </w:r>
      <w:r>
        <w:rPr>
          <w:rFonts w:ascii="Arial" w:hAnsi="Arial" w:cs="Arial"/>
          <w:color w:val="212529"/>
        </w:rPr>
        <w:t> (глубокое понимание смысла текста), </w:t>
      </w:r>
      <w:r>
        <w:rPr>
          <w:rFonts w:ascii="Arial" w:hAnsi="Arial" w:cs="Arial"/>
          <w:b/>
          <w:bCs/>
          <w:color w:val="212529"/>
        </w:rPr>
        <w:t>поисковое чтение</w:t>
      </w:r>
      <w:r>
        <w:rPr>
          <w:rFonts w:ascii="Arial" w:hAnsi="Arial" w:cs="Arial"/>
          <w:color w:val="212529"/>
        </w:rPr>
        <w:t> (нахождение конкретной информации), </w:t>
      </w:r>
      <w:r>
        <w:rPr>
          <w:rFonts w:ascii="Arial" w:hAnsi="Arial" w:cs="Arial"/>
          <w:b/>
          <w:bCs/>
          <w:color w:val="212529"/>
        </w:rPr>
        <w:t>разговор с текстом</w:t>
      </w:r>
      <w:r>
        <w:rPr>
          <w:rFonts w:ascii="Arial" w:hAnsi="Arial" w:cs="Arial"/>
          <w:color w:val="212529"/>
        </w:rPr>
        <w:t> (нахождение проблемы и ее аргументации), </w:t>
      </w:r>
      <w:r>
        <w:rPr>
          <w:rFonts w:ascii="Arial" w:hAnsi="Arial" w:cs="Arial"/>
          <w:b/>
          <w:bCs/>
          <w:color w:val="212529"/>
        </w:rPr>
        <w:t>моделирование текста</w:t>
      </w:r>
      <w:r>
        <w:rPr>
          <w:rFonts w:ascii="Arial" w:hAnsi="Arial" w:cs="Arial"/>
          <w:color w:val="212529"/>
        </w:rPr>
        <w:t> (дополнение текста языковыми средствами в заданном стиле), </w:t>
      </w:r>
      <w:r>
        <w:rPr>
          <w:rFonts w:ascii="Arial" w:hAnsi="Arial" w:cs="Arial"/>
          <w:b/>
          <w:bCs/>
          <w:color w:val="212529"/>
        </w:rPr>
        <w:t>прошу слова</w:t>
      </w:r>
      <w:r>
        <w:rPr>
          <w:rFonts w:ascii="Arial" w:hAnsi="Arial" w:cs="Arial"/>
          <w:color w:val="212529"/>
        </w:rPr>
        <w:t> (создание собственного текста в заданном стиле), </w:t>
      </w:r>
      <w:r>
        <w:rPr>
          <w:rFonts w:ascii="Arial" w:hAnsi="Arial" w:cs="Arial"/>
          <w:b/>
          <w:bCs/>
          <w:color w:val="212529"/>
        </w:rPr>
        <w:t>на острие пера</w:t>
      </w:r>
      <w:r>
        <w:rPr>
          <w:rFonts w:ascii="Arial" w:hAnsi="Arial" w:cs="Arial"/>
          <w:color w:val="212529"/>
        </w:rPr>
        <w:t> (публикация материала в школьных и районных СМИ)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Творческое развитие школьников можно осуществлять только в русле творчества. Сухомлинский писал: «Любовь к творчеству не может быть воспитана без творчества». Свою педагогическую деятельность я реализую на основе программы по литературе для 5-11 классов общеобразовательной школы (авторы-составители: </w:t>
      </w:r>
      <w:proofErr w:type="spellStart"/>
      <w:r>
        <w:rPr>
          <w:rFonts w:ascii="Arial" w:hAnsi="Arial" w:cs="Arial"/>
          <w:color w:val="212529"/>
        </w:rPr>
        <w:t>Г.С.Меркин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С.А.Зинин</w:t>
      </w:r>
      <w:proofErr w:type="spellEnd"/>
      <w:r>
        <w:rPr>
          <w:rFonts w:ascii="Arial" w:hAnsi="Arial" w:cs="Arial"/>
          <w:color w:val="212529"/>
        </w:rPr>
        <w:t xml:space="preserve">, В.А. </w:t>
      </w:r>
      <w:proofErr w:type="spellStart"/>
      <w:r>
        <w:rPr>
          <w:rFonts w:ascii="Arial" w:hAnsi="Arial" w:cs="Arial"/>
          <w:color w:val="212529"/>
        </w:rPr>
        <w:t>Чалмаев</w:t>
      </w:r>
      <w:proofErr w:type="spellEnd"/>
      <w:r>
        <w:rPr>
          <w:rFonts w:ascii="Arial" w:hAnsi="Arial" w:cs="Arial"/>
          <w:color w:val="212529"/>
        </w:rPr>
        <w:t xml:space="preserve">. – М.: ООО «Русское слово», 2020), которая составлена на основе Федерального государственного стандарта и Примерной программы основного общего образования по литературе. Данная программа по литературе обладает большим потенциалом для развития речевой культуры и творческих способностей обучающихся, авторы дают рекомендации по использованию </w:t>
      </w:r>
      <w:proofErr w:type="spellStart"/>
      <w:r>
        <w:rPr>
          <w:rFonts w:ascii="Arial" w:hAnsi="Arial" w:cs="Arial"/>
          <w:color w:val="212529"/>
        </w:rPr>
        <w:t>межпредметных</w:t>
      </w:r>
      <w:proofErr w:type="spellEnd"/>
      <w:r>
        <w:rPr>
          <w:rFonts w:ascii="Arial" w:hAnsi="Arial" w:cs="Arial"/>
          <w:color w:val="212529"/>
        </w:rPr>
        <w:t xml:space="preserve"> связей и проведению внеклассной работы по предмету.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Театрализация - методический прием, предполагающий введение в урок заранее подготовленных элементов театрального действия, оформления, при котором заранее подготовленные ученики появляются в классе с элементами костюма героя, произносят наиболее выразительные его реплики. Формы уроков с театрализацией: «Парад героев», игра «Узнай героя», «Суд над героем», «Пресс-конференция с героями» и т.д.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Театрализация включает в себя: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1) </w:t>
      </w:r>
      <w:proofErr w:type="spellStart"/>
      <w:r>
        <w:rPr>
          <w:rFonts w:ascii="Arial" w:hAnsi="Arial" w:cs="Arial"/>
          <w:color w:val="212529"/>
        </w:rPr>
        <w:t>Инсценирование</w:t>
      </w:r>
      <w:proofErr w:type="spellEnd"/>
      <w:r>
        <w:rPr>
          <w:rFonts w:ascii="Arial" w:hAnsi="Arial" w:cs="Arial"/>
          <w:color w:val="212529"/>
        </w:rPr>
        <w:t xml:space="preserve"> – создание драматической трансформации эпического текста. Учащимся предлагается написать диалог героев и создать ремарки, уточняющие образ места и времени, состояние и поведение героев </w:t>
      </w:r>
      <w:proofErr w:type="gramStart"/>
      <w:r>
        <w:rPr>
          <w:rFonts w:ascii="Arial" w:hAnsi="Arial" w:cs="Arial"/>
          <w:color w:val="212529"/>
        </w:rPr>
        <w:t>( при</w:t>
      </w:r>
      <w:proofErr w:type="gramEnd"/>
      <w:r>
        <w:rPr>
          <w:rFonts w:ascii="Arial" w:hAnsi="Arial" w:cs="Arial"/>
          <w:color w:val="212529"/>
        </w:rPr>
        <w:t xml:space="preserve"> изучении рассказов </w:t>
      </w:r>
      <w:proofErr w:type="spellStart"/>
      <w:r>
        <w:rPr>
          <w:rFonts w:ascii="Arial" w:hAnsi="Arial" w:cs="Arial"/>
          <w:color w:val="212529"/>
        </w:rPr>
        <w:t>А.П.Чехова</w:t>
      </w:r>
      <w:proofErr w:type="spellEnd"/>
      <w:r>
        <w:rPr>
          <w:rFonts w:ascii="Arial" w:hAnsi="Arial" w:cs="Arial"/>
          <w:color w:val="212529"/>
        </w:rPr>
        <w:t xml:space="preserve">, рассказа </w:t>
      </w:r>
      <w:proofErr w:type="spellStart"/>
      <w:r>
        <w:rPr>
          <w:rFonts w:ascii="Arial" w:hAnsi="Arial" w:cs="Arial"/>
          <w:color w:val="212529"/>
        </w:rPr>
        <w:t>А.И.Куприна</w:t>
      </w:r>
      <w:proofErr w:type="spellEnd"/>
      <w:r>
        <w:rPr>
          <w:rFonts w:ascii="Arial" w:hAnsi="Arial" w:cs="Arial"/>
          <w:color w:val="212529"/>
        </w:rPr>
        <w:t xml:space="preserve"> «Гранатовый браслет»)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2) Режиссерский комментарий – создание описания будущего спектакля от имени воображаемого режиссера, размышление над способами изображения места и времени в спектакле, характере действующих лиц, «сверхзадаче» (главной идее) спектакля, создание эскизов декораций, костюмов, поиск музыкального оформления. Возможна как групповая, так и индивидуальная работа.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3) Сценическо-игровые упражнения – упражнения на материале текстов художественных произведений с использованием приемов театральной педагогики, то есть приемов профессиональной подготовки актеров, режиссеров и т.д. Виды упражнений: сценические этюды, пробы на роль. Это стадия в подготовке к непосредственному сценическому действию: развитие пластики, речевого аппарата, игровых способностей учащихся. Таким образом, можно активизировать анализ содержания характеров персонажей.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4) Театральное видение пьесы – прием изучения драматического произведения, при котором работа над пьесой ведется в виде деловой игры – создание воображаемого спектакля. В процессе игры делается режиссерский комментарий, эскизы костюмов и декораций, создаются афиши и буклеты, проводятся пробы на роль, определяется сверхзадача спектакля и тем самым выявляется идейно-художественное своеобразие пьесы.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Прием театрализации относится к активным методам обучения. Он основан на серьезной умственной деятельности учащихся, которая заключается на первом этапе в исследовательском подходе к тексту произведения, а затем к созданию сценического образа. Эту работу ребята проводят путем решения проблемных ситуаций, которые создаются учителем с целью активизации учебной деятельности. Таким образом, с помощью технологии проблемного обучения создаются «препятствия» для учеников, преодолевая которые учащиеся достигают учебной цели. На уроках погружения в текст особое внимание уделяется комментариям историко-культурного, этнографо-бытового и языкового характера. На этом этапе следует обратиться к доступным литературоведческим материалам, способным обогатить понимание текста: дополнительные сведения об авторе, об истории создания художественного произведения, об эпохе, бытовой культуре. Музыка и живопись призваны создать эмоциональный настрой накануне </w:t>
      </w:r>
      <w:proofErr w:type="spellStart"/>
      <w:r>
        <w:rPr>
          <w:rFonts w:ascii="Arial" w:hAnsi="Arial" w:cs="Arial"/>
          <w:color w:val="212529"/>
        </w:rPr>
        <w:t>инсценирования</w:t>
      </w:r>
      <w:proofErr w:type="spellEnd"/>
      <w:r>
        <w:rPr>
          <w:rFonts w:ascii="Arial" w:hAnsi="Arial" w:cs="Arial"/>
          <w:color w:val="212529"/>
        </w:rPr>
        <w:t>. Поэтому технология интегрированного обучения также используется на уроках с театрализацией. В том случае, если на уроке ученики достигают поставленной цели и понимание литературного произведения переходит в их собственный жизненный опыт, а эмоциональное состояние ребят, их творческое вдохновение требует своего зрителя, тогда урок с театрализацией перерастает в театральный проект. Технология проектного обучения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Конечно, театрализации – это далеко не только прием обучения, но и средство создания творческой атмосферы на уроке. Учитель на таком занятии не является носителем абсолютной истины и абсолютного знания. Учитель вместе с детьми окунается в мир спонтанного творческого поиска.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Приемы театрализации создают предпосылки для многостороннего развития личности ребенка, развивают внимание, мышление, память, самостоятельность, расширяют знания детей, оттачивают их речь, прививают любовь к литературе, повышают общую культуру, порождают атмосферу ликующего творчества.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получают уникальную возможность самовыражения и самопознания.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своих уроках я применяю следующие приёмы: этюд, выразительное чтение, инсценировка, театральная игра.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Технология игры, главная задача которой, понять жизнь, способствует созданию благоприятной атмосферы на уроке. Одной из разновидностей игры в театральной педагогике является этюд - сценическое упражнение </w:t>
      </w:r>
      <w:r>
        <w:rPr>
          <w:rFonts w:ascii="Arial" w:hAnsi="Arial" w:cs="Arial"/>
          <w:color w:val="212529"/>
        </w:rPr>
        <w:lastRenderedPageBreak/>
        <w:t>импровизационного характера, служащее для развития и совершенствования техники актёрского искусства.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Существует несколько видов этюдов: одиночный этюд на эмоциональное воспоминание, на физическое самочувствие; одиночный или парный этюд на действие с воображаемыми предметами.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Одним из примеров является инсценировка. Упражнения: «читайте по ролям, инсценируйте рассказ (текст, историю, сказку)» занимают прочное место в арсенале методических приемов, используемых на уроке литературы. Именно поэтому с этого приема мои ученики и я начали познавать театральное искусство. Инсценировка всегда у нас начинается с перевоплощения в того героя, которого ребенок будет играть. Затем мы читаем рассказ по ролям и инсценируем его.</w:t>
      </w:r>
    </w:p>
    <w:p w:rsidR="00C957F0" w:rsidRDefault="00C957F0" w:rsidP="00C957F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Применение театрализации, в основе которой лежит организация совместной учебной работы школьников в группе, показывает следующие ее преимущества: возрастает объем и глубина понимания усваиваемого материала; возрастает познавательная активность и творческая самостоятельность учащихся; возрастает сплоченность класса, устанавливается дружеское взаимоотношение; ученик, имеющий опыт совместной работы со сверстниками, более точно оценивает свои возможности, лучше себя контролирует. Также в ходе подготовки и репетиций выделяются ребята, обладающие организаторскими качествами. Это облегчает работу руководителя и способствует развитию личностных качеств учащихся.</w:t>
      </w:r>
    </w:p>
    <w:p w:rsidR="00D15547" w:rsidRDefault="00D15547"/>
    <w:sectPr w:rsidR="00D1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0"/>
    <w:rsid w:val="00C957F0"/>
    <w:rsid w:val="00D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4D5D"/>
  <w15:chartTrackingRefBased/>
  <w15:docId w15:val="{1C12163C-63EE-46C3-9DC1-AE3A0EAB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2025-09-22T07:39:00Z</dcterms:created>
  <dcterms:modified xsi:type="dcterms:W3CDTF">2025-09-22T07:39:00Z</dcterms:modified>
</cp:coreProperties>
</file>