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0DE3" w14:textId="3F318798" w:rsidR="008311E5" w:rsidRDefault="008311E5" w:rsidP="008311E5">
      <w:pPr>
        <w:spacing w:after="0"/>
        <w:ind w:firstLine="709"/>
        <w:jc w:val="right"/>
      </w:pPr>
      <w:r>
        <w:t>Скрипченкова Юлия Владимировна – воспитатель</w:t>
      </w:r>
    </w:p>
    <w:p w14:paraId="1D26EED2" w14:textId="7E0C9E19" w:rsidR="008311E5" w:rsidRDefault="008311E5" w:rsidP="008311E5">
      <w:pPr>
        <w:spacing w:after="0"/>
        <w:ind w:firstLine="709"/>
        <w:jc w:val="right"/>
      </w:pPr>
      <w:r>
        <w:t>МБДОУ г. Астрахани №132 «Кузнечик»</w:t>
      </w:r>
    </w:p>
    <w:p w14:paraId="7175DFC0" w14:textId="77777777" w:rsidR="008311E5" w:rsidRDefault="008311E5" w:rsidP="008311E5">
      <w:pPr>
        <w:spacing w:after="0"/>
        <w:ind w:firstLine="709"/>
        <w:jc w:val="right"/>
      </w:pPr>
    </w:p>
    <w:p w14:paraId="71612D51" w14:textId="3110584B" w:rsidR="008311E5" w:rsidRPr="008311E5" w:rsidRDefault="008311E5" w:rsidP="008311E5">
      <w:pPr>
        <w:spacing w:after="0"/>
        <w:ind w:firstLine="709"/>
        <w:jc w:val="center"/>
        <w:rPr>
          <w:b/>
          <w:bCs/>
        </w:rPr>
      </w:pPr>
      <w:r w:rsidRPr="008311E5">
        <w:rPr>
          <w:b/>
          <w:bCs/>
        </w:rPr>
        <w:t>«</w:t>
      </w:r>
      <w:r w:rsidRPr="008311E5">
        <w:rPr>
          <w:b/>
          <w:bCs/>
        </w:rPr>
        <w:t>Использование инновационных технологий в образовательном процессе дошкольных учреждений</w:t>
      </w:r>
      <w:r w:rsidRPr="008311E5">
        <w:rPr>
          <w:b/>
          <w:bCs/>
        </w:rPr>
        <w:t>»</w:t>
      </w:r>
    </w:p>
    <w:p w14:paraId="38147FB3" w14:textId="77777777" w:rsidR="008311E5" w:rsidRDefault="008311E5" w:rsidP="008311E5">
      <w:pPr>
        <w:spacing w:after="0"/>
        <w:ind w:firstLine="709"/>
        <w:jc w:val="both"/>
      </w:pPr>
    </w:p>
    <w:p w14:paraId="0573D8DD" w14:textId="77777777" w:rsidR="008311E5" w:rsidRDefault="008311E5" w:rsidP="008311E5">
      <w:pPr>
        <w:spacing w:after="0"/>
        <w:ind w:firstLine="709"/>
        <w:jc w:val="both"/>
      </w:pPr>
      <w:r>
        <w:t>Современное общество стремительно развивается, предлагая новые технологии, которые проникают практически во все сферы нашей жизни. Образование, в частности дошкольное воспитание, не остаётся в стороне от этих изменений. Использование инноваций открывает перед педагогами широкие возможности для повышения качества обучения, вовлечения детей в активный познавательный процесс и подготовки их к жизни в цифровом мире.</w:t>
      </w:r>
    </w:p>
    <w:p w14:paraId="02A84939" w14:textId="77777777" w:rsidR="008311E5" w:rsidRDefault="008311E5" w:rsidP="008311E5">
      <w:pPr>
        <w:spacing w:after="0"/>
        <w:ind w:firstLine="709"/>
        <w:jc w:val="both"/>
      </w:pPr>
      <w:r>
        <w:t>Детские сады играют ключевую роль в развитии детей, формируя основы грамотности, культуры и ценностей. Сегодня дошкольники живут в эпоху высоких технологий, и современное поколение легко усваивает цифровые устройства и средства коммуникации. Педагоги сталкиваются с необходимостью поддерживать этот интерес и использовать преимущества современных устройств для расширения кругозора детей.</w:t>
      </w:r>
    </w:p>
    <w:p w14:paraId="6516C776" w14:textId="77777777" w:rsidR="008311E5" w:rsidRDefault="008311E5" w:rsidP="008311E5">
      <w:pPr>
        <w:spacing w:after="0"/>
        <w:ind w:firstLine="709"/>
        <w:jc w:val="both"/>
      </w:pPr>
      <w:r>
        <w:t>Внедрение инноваций в детский сад имеет ряд преимуществ:</w:t>
      </w:r>
    </w:p>
    <w:p w14:paraId="286FA311" w14:textId="77777777" w:rsidR="008311E5" w:rsidRDefault="008311E5" w:rsidP="008311E5">
      <w:pPr>
        <w:spacing w:after="0"/>
        <w:ind w:firstLine="709"/>
        <w:jc w:val="both"/>
      </w:pPr>
      <w:r>
        <w:t>- Ускоряется процесс передачи знаний.</w:t>
      </w:r>
    </w:p>
    <w:p w14:paraId="5DCF985E" w14:textId="77777777" w:rsidR="008311E5" w:rsidRDefault="008311E5" w:rsidP="008311E5">
      <w:pPr>
        <w:spacing w:after="0"/>
        <w:ind w:firstLine="709"/>
        <w:jc w:val="both"/>
      </w:pPr>
      <w:r>
        <w:t>- Усиливается вовлечённость детей в образовательный процесс.</w:t>
      </w:r>
    </w:p>
    <w:p w14:paraId="00153C26" w14:textId="77777777" w:rsidR="008311E5" w:rsidRDefault="008311E5" w:rsidP="008311E5">
      <w:pPr>
        <w:spacing w:after="0"/>
        <w:ind w:firstLine="709"/>
        <w:jc w:val="both"/>
      </w:pPr>
      <w:r>
        <w:t>- Формируются навыки критического мышления и креативности.</w:t>
      </w:r>
    </w:p>
    <w:p w14:paraId="49B123CB" w14:textId="77777777" w:rsidR="008311E5" w:rsidRDefault="008311E5" w:rsidP="008311E5">
      <w:pPr>
        <w:spacing w:after="0"/>
        <w:ind w:firstLine="709"/>
        <w:jc w:val="both"/>
      </w:pPr>
      <w:r>
        <w:t>- Развиваются исследовательские способности.</w:t>
      </w:r>
    </w:p>
    <w:p w14:paraId="2BB7001C" w14:textId="77777777" w:rsidR="008311E5" w:rsidRDefault="008311E5" w:rsidP="008311E5">
      <w:pPr>
        <w:spacing w:after="0"/>
        <w:ind w:firstLine="709"/>
        <w:jc w:val="both"/>
      </w:pPr>
      <w:r>
        <w:t>- Готовятся дети к восприятию цифрового мира.</w:t>
      </w:r>
    </w:p>
    <w:p w14:paraId="715C6B33" w14:textId="77777777" w:rsidR="008311E5" w:rsidRDefault="008311E5" w:rsidP="008311E5">
      <w:pPr>
        <w:spacing w:after="0"/>
        <w:ind w:firstLine="709"/>
        <w:jc w:val="both"/>
      </w:pPr>
      <w:r>
        <w:t>Сегодня существует целый спектр инновационных подходов и технологий, внедряемых в дошкольные учреждения:</w:t>
      </w:r>
    </w:p>
    <w:p w14:paraId="0FE0991A" w14:textId="451A14A6" w:rsidR="008311E5" w:rsidRDefault="008311E5" w:rsidP="008311E5">
      <w:pPr>
        <w:spacing w:after="0"/>
        <w:ind w:firstLine="709"/>
        <w:jc w:val="both"/>
      </w:pPr>
      <w:r>
        <w:t>1. Цифровые интерактивные доски и планшеты</w:t>
      </w:r>
    </w:p>
    <w:p w14:paraId="58679923" w14:textId="77777777" w:rsidR="008311E5" w:rsidRDefault="008311E5" w:rsidP="008311E5">
      <w:pPr>
        <w:spacing w:after="0"/>
        <w:ind w:firstLine="709"/>
        <w:jc w:val="both"/>
      </w:pPr>
      <w:r>
        <w:t>Интерактивные доски позволяют сделать уроки яркими и наглядными. Их применение улучшает восприятие информации ребёнком и стимулирует желание учиться. Учителя создают мультимедийные проекты, проводят интерактивные викторины и даже позволяют детям самим рисовать на экране.</w:t>
      </w:r>
    </w:p>
    <w:p w14:paraId="2D574956" w14:textId="77777777" w:rsidR="008311E5" w:rsidRDefault="008311E5" w:rsidP="008311E5">
      <w:pPr>
        <w:spacing w:after="0"/>
        <w:ind w:firstLine="709"/>
        <w:jc w:val="both"/>
      </w:pPr>
      <w:r>
        <w:t>Планшеты и компьютеры предоставляют доступ к специальным приложениям и программам, помогающим изучать буквы, цифры, животных и многое другое. Важно выбрать качественные, проверенные временем приложения, подходящие возрасту детей.</w:t>
      </w:r>
    </w:p>
    <w:p w14:paraId="44752D5D" w14:textId="14970FFB" w:rsidR="008311E5" w:rsidRDefault="008311E5" w:rsidP="008311E5">
      <w:pPr>
        <w:spacing w:after="0"/>
        <w:ind w:firstLine="709"/>
        <w:jc w:val="both"/>
      </w:pPr>
      <w:r>
        <w:t>2. Роботы и робототехника</w:t>
      </w:r>
    </w:p>
    <w:p w14:paraId="44A6F203" w14:textId="77777777" w:rsidR="008311E5" w:rsidRDefault="008311E5" w:rsidP="008311E5">
      <w:pPr>
        <w:spacing w:after="0"/>
        <w:ind w:firstLine="709"/>
        <w:jc w:val="both"/>
      </w:pPr>
      <w:r>
        <w:t>Роботы, управляемые детьми, пробуждают любопытство и способствуют развитию инженерного мышления. Конструируя роботов и управляя ими, малыши знакомятся с механическими системами, развивая пространственное мышление и логику.</w:t>
      </w:r>
    </w:p>
    <w:p w14:paraId="1B78D7C0" w14:textId="77777777" w:rsidR="008311E5" w:rsidRDefault="008311E5" w:rsidP="008311E5">
      <w:pPr>
        <w:spacing w:after="0"/>
        <w:ind w:firstLine="709"/>
        <w:jc w:val="both"/>
      </w:pPr>
      <w:r>
        <w:t xml:space="preserve">Простые конструкторы Lego </w:t>
      </w:r>
      <w:proofErr w:type="spellStart"/>
      <w:r>
        <w:t>WeDo</w:t>
      </w:r>
      <w:proofErr w:type="spellEnd"/>
      <w:r>
        <w:t xml:space="preserve"> или </w:t>
      </w:r>
      <w:proofErr w:type="spellStart"/>
      <w:r>
        <w:t>Bee-Bot</w:t>
      </w:r>
      <w:proofErr w:type="spellEnd"/>
      <w:r>
        <w:t xml:space="preserve"> привлекают внимание детей и учат решать задачи пошагово.</w:t>
      </w:r>
    </w:p>
    <w:p w14:paraId="56197FD0" w14:textId="024CC456" w:rsidR="008311E5" w:rsidRDefault="008311E5" w:rsidP="008311E5">
      <w:pPr>
        <w:spacing w:after="0"/>
        <w:ind w:firstLine="709"/>
        <w:jc w:val="both"/>
      </w:pPr>
      <w:r>
        <w:t>3. Технология дополненной реальности (AR)</w:t>
      </w:r>
    </w:p>
    <w:p w14:paraId="3462BDC4" w14:textId="77777777" w:rsidR="008311E5" w:rsidRDefault="008311E5" w:rsidP="008311E5">
      <w:pPr>
        <w:spacing w:after="0"/>
        <w:ind w:firstLine="709"/>
        <w:jc w:val="both"/>
      </w:pPr>
      <w:r>
        <w:t xml:space="preserve">Дополненная реальность способна оживить книжные страницы и превратить привычный предмет в источник удивления и радости. Например, </w:t>
      </w:r>
      <w:r>
        <w:lastRenderedPageBreak/>
        <w:t>книга с элементами AR показывает трёхмерные объекты прямо на странице, позволяя детям буквально прикоснуться к истории, увидеть её героев и обстановку.</w:t>
      </w:r>
    </w:p>
    <w:p w14:paraId="47ED718A" w14:textId="5614DAE7" w:rsidR="008311E5" w:rsidRDefault="008311E5" w:rsidP="008311E5">
      <w:pPr>
        <w:spacing w:after="0"/>
        <w:ind w:firstLine="709"/>
        <w:jc w:val="both"/>
      </w:pPr>
      <w:r>
        <w:t>4. Телекоммуникационные технологии</w:t>
      </w:r>
    </w:p>
    <w:p w14:paraId="04958E06" w14:textId="77777777" w:rsidR="008311E5" w:rsidRDefault="008311E5" w:rsidP="008311E5">
      <w:pPr>
        <w:spacing w:after="0"/>
        <w:ind w:firstLine="709"/>
        <w:jc w:val="both"/>
      </w:pPr>
      <w:r>
        <w:t>Онлайн-ресурсы, удалённые занятия и дистанционное общение позволяют расширить границы детского сада. Вебинары с ведущими специалистами, экскурсии онлайн по музеям и культурным центрам открывают двери в большой мир науки и искусства.</w:t>
      </w:r>
    </w:p>
    <w:p w14:paraId="666E6FF7" w14:textId="791EAA95" w:rsidR="008311E5" w:rsidRDefault="008311E5" w:rsidP="008311E5">
      <w:pPr>
        <w:spacing w:after="0"/>
        <w:ind w:firstLine="709"/>
        <w:jc w:val="both"/>
      </w:pPr>
      <w:r>
        <w:t>5. Мобильные лаборатории и исследовательские уголки</w:t>
      </w:r>
    </w:p>
    <w:p w14:paraId="296E1A70" w14:textId="77777777" w:rsidR="008311E5" w:rsidRDefault="008311E5" w:rsidP="008311E5">
      <w:pPr>
        <w:spacing w:after="0"/>
        <w:ind w:firstLine="709"/>
        <w:jc w:val="both"/>
      </w:pPr>
      <w:r>
        <w:t>Исследования в детском саду стали возможны благодаря мобильным лабораториям и современным наборам для экспериментов. Дети могут самостоятельно исследовать природу, наблюдать за растениями и животными, изучая законы физики и химии простыми способами.</w:t>
      </w:r>
    </w:p>
    <w:p w14:paraId="5402DE2E" w14:textId="77777777" w:rsidR="008311E5" w:rsidRDefault="008311E5" w:rsidP="008311E5">
      <w:pPr>
        <w:spacing w:after="0"/>
        <w:ind w:firstLine="709"/>
        <w:jc w:val="both"/>
      </w:pPr>
      <w:r>
        <w:t>Использование инновационных технологий даёт сразу несколько важных эффектов:</w:t>
      </w:r>
    </w:p>
    <w:p w14:paraId="176E7277" w14:textId="537388DA" w:rsidR="008311E5" w:rsidRDefault="008311E5" w:rsidP="008311E5">
      <w:pPr>
        <w:spacing w:after="0"/>
        <w:ind w:firstLine="709"/>
        <w:jc w:val="both"/>
      </w:pPr>
      <w:r>
        <w:t>- Повышается интерес к процессу обучения. Яркие визуализации и интерактивные задания вызывают восторг и повышают детскую активность.</w:t>
      </w:r>
    </w:p>
    <w:p w14:paraId="0329F34F" w14:textId="04283DB3" w:rsidR="008311E5" w:rsidRDefault="008311E5" w:rsidP="008311E5">
      <w:pPr>
        <w:spacing w:after="0"/>
        <w:ind w:firstLine="709"/>
        <w:jc w:val="both"/>
      </w:pPr>
      <w:r>
        <w:t>- Развиваются критическое мышление и умение работать в группе. Детям приходится искать решения вместе, планировать шаги и оценивать результаты.</w:t>
      </w:r>
    </w:p>
    <w:p w14:paraId="7B67DA63" w14:textId="7A6DE25C" w:rsidR="008311E5" w:rsidRDefault="008311E5" w:rsidP="008311E5">
      <w:pPr>
        <w:spacing w:after="0"/>
        <w:ind w:firstLine="709"/>
        <w:jc w:val="both"/>
      </w:pPr>
      <w:r>
        <w:t>- Формируются навыки работы с современными устройствами. Уже в детском саду ребята начинают уверенно пользоваться планшетами, электронными книгами и интерактивными играми.</w:t>
      </w:r>
    </w:p>
    <w:p w14:paraId="5A320D1D" w14:textId="56497BC6" w:rsidR="008311E5" w:rsidRDefault="008311E5" w:rsidP="008311E5">
      <w:pPr>
        <w:spacing w:after="0"/>
        <w:ind w:firstLine="709"/>
        <w:jc w:val="both"/>
      </w:pPr>
      <w:r>
        <w:t>- Обеспечивается индивидуализация образовательного процесса. Каждый ребёнок получает персонализированные задания, соответствующие уровню его развития.</w:t>
      </w:r>
    </w:p>
    <w:p w14:paraId="77C3E6F9" w14:textId="77777777" w:rsidR="008311E5" w:rsidRDefault="008311E5" w:rsidP="008311E5">
      <w:pPr>
        <w:spacing w:after="0"/>
        <w:ind w:firstLine="709"/>
        <w:jc w:val="both"/>
      </w:pPr>
      <w:r>
        <w:t>По мере развития цифровых технологий и накопления положительного опыта, ожидается рост числа детских садов, использующих инновационные методы обучения. Это позволит готовить подрастающее поколение к жизни в условиях глобализации и интенсивного технологического прогресса.</w:t>
      </w:r>
    </w:p>
    <w:p w14:paraId="380D4997" w14:textId="77777777" w:rsidR="008311E5" w:rsidRDefault="008311E5" w:rsidP="008311E5">
      <w:pPr>
        <w:spacing w:after="0"/>
        <w:ind w:firstLine="709"/>
        <w:jc w:val="both"/>
      </w:pPr>
      <w:r>
        <w:t>Уже сейчас многие регионы России внедряют программы поддержки цифровизации дошкольных учреждений, включая федеральные гранты и региональные программы финансирования.</w:t>
      </w:r>
    </w:p>
    <w:p w14:paraId="0E3946F1" w14:textId="5C1E33F1" w:rsidR="00F12C76" w:rsidRDefault="00F12C76" w:rsidP="008311E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CD"/>
    <w:rsid w:val="006269CD"/>
    <w:rsid w:val="00681152"/>
    <w:rsid w:val="006C0B77"/>
    <w:rsid w:val="008242FF"/>
    <w:rsid w:val="008311E5"/>
    <w:rsid w:val="008570E9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DC68"/>
  <w15:chartTrackingRefBased/>
  <w15:docId w15:val="{4C4AB8CB-5BDF-4A19-A1B1-2BE482E4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9C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9C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69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69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69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69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6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9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9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6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9C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6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Скрипченкова</dc:creator>
  <cp:keywords/>
  <dc:description/>
  <cp:lastModifiedBy>Юлия Скрипченкова</cp:lastModifiedBy>
  <cp:revision>3</cp:revision>
  <dcterms:created xsi:type="dcterms:W3CDTF">2025-09-20T18:28:00Z</dcterms:created>
  <dcterms:modified xsi:type="dcterms:W3CDTF">2025-09-20T18:35:00Z</dcterms:modified>
</cp:coreProperties>
</file>