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C8137" w14:textId="564A1813" w:rsidR="008651C3" w:rsidRDefault="008651C3" w:rsidP="008651C3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ИНТЕГРАЦИЯ ЦИФРОВЫХ ТЕХНОЛОГИЙ И ИННОВАЦИОННЫХ ФОРМ ОБУЧЕНИЯ</w:t>
      </w:r>
      <w:r w:rsidR="00FF7C50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НА УРОКАХ АНГЛИЙСКОГО ЯЗЫКА</w:t>
      </w:r>
    </w:p>
    <w:p w14:paraId="14236E24" w14:textId="77777777" w:rsidR="008651C3" w:rsidRDefault="008651C3" w:rsidP="008651C3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14:paraId="4681F840" w14:textId="3F21F0E6" w:rsidR="008651C3" w:rsidRDefault="008651C3" w:rsidP="008651C3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Наумов Илья Валерьевич, учитель английского языка</w:t>
      </w:r>
    </w:p>
    <w:p w14:paraId="031D8D84" w14:textId="1CDA4C65" w:rsidR="008651C3" w:rsidRDefault="008651C3" w:rsidP="008651C3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МАОУ СОШ №50 г. Екатеринбурга </w:t>
      </w:r>
    </w:p>
    <w:p w14:paraId="3B9E927C" w14:textId="2E45129A" w:rsidR="008651C3" w:rsidRDefault="008651C3" w:rsidP="008651C3">
      <w:pPr>
        <w:pStyle w:val="a3"/>
        <w:shd w:val="clear" w:color="auto" w:fill="FFFFFF"/>
        <w:spacing w:before="384" w:beforeAutospacing="0" w:after="384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  <w:r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Аннотация.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 Статья рассматривает трансформацию методик преподавания английского языка, акцентируя внимание на интеграции цифровых технологий и инновационных форм обучения, таких как геймификация и проектная деятельность. Подчеркиваются преимущества мультимедийных ресурсов и онлайн-платформ для развития языковых навыков. Особо отмечен успешный опыт применения мобильных приложений и виртуальной реальности, способствующих повышению мотивации и коммуникативной компетентности учащихся.</w:t>
      </w:r>
    </w:p>
    <w:p w14:paraId="4D667404" w14:textId="77777777" w:rsidR="008651C3" w:rsidRDefault="008651C3" w:rsidP="008651C3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Ключевые слова: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 интеграция цифровых технологий в обучение, современные методики преподавания, коммуникативные навыки и технологии, интерактивные и мультимедийные средства, геймификация и проектная деятельность, адаптивные образовательные системы.</w:t>
      </w:r>
    </w:p>
    <w:p w14:paraId="63052B36" w14:textId="0A982677" w:rsidR="008651C3" w:rsidRDefault="008651C3" w:rsidP="008651C3">
      <w:pPr>
        <w:pStyle w:val="a3"/>
        <w:shd w:val="clear" w:color="auto" w:fill="FFFFFF"/>
        <w:spacing w:before="384" w:beforeAutospacing="0" w:after="384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  <w:r>
        <w:rPr>
          <w:rFonts w:ascii="Montserrat" w:hAnsi="Montserrat"/>
          <w:color w:val="000000"/>
          <w:sz w:val="30"/>
          <w:szCs w:val="30"/>
        </w:rPr>
        <w:tab/>
      </w:r>
      <w:r>
        <w:rPr>
          <w:color w:val="000000"/>
          <w:sz w:val="28"/>
          <w:szCs w:val="28"/>
          <w:bdr w:val="none" w:sz="0" w:space="0" w:color="auto" w:frame="1"/>
        </w:rPr>
        <w:t>Современные методики преподавания английского языка прошли значительный путь развития, отражая изменения в образовательных парадигмах и технологическом прогрессе. От традиционного аудиторного обучения с упором на грамматические правила и переводы, через коммуникативный подход, ориентированный на устное взаимодействие, до современных моделей, интегрирующих цифровые технологии, педагогика иностранного языка переживает процесс постоянной трансформации. В современной практике преподавателей английского языка становится актуальным использование интерактивных и мультимедийных средств, позволяющих создать условия для более гибкого, вариативного и мотивирующего обучения, соответствующего требованиям цифровой эпохи и профильным стандартам образования.</w:t>
      </w:r>
    </w:p>
    <w:p w14:paraId="585792DA" w14:textId="77777777" w:rsidR="008651C3" w:rsidRDefault="008651C3" w:rsidP="008651C3">
      <w:pPr>
        <w:pStyle w:val="a3"/>
        <w:shd w:val="clear" w:color="auto" w:fill="FFFFFF"/>
        <w:spacing w:before="0" w:beforeAutospacing="0" w:after="0" w:afterAutospacing="0" w:line="450" w:lineRule="atLeast"/>
        <w:ind w:firstLine="708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>Особое значение сегодня приобретает интеграция цифровых технологий в процесс формирования языковых компетенций, что подробно раскрывает потенциал мультимедийных ресурсов, мобильных приложений и онлайн-платформ. Современные технические средства расширяют возможности развития четырех основных языковых навыков – аудирования, говорения, чтения и письма – за счет интерактивных упражнений, адаптивных программ и обратной связи в реальном времени. Например, популярные мобильные приложения позволяют систематически практиковать лексику и грамматику вне учебного времени, а онлайн-платформы создают пространство для коммуникативной практики с носителями языка и ровесниками со всего мира. Мультимедийные инструменты, включая аудио- и видеоматериалы, способствуют развитию восприятия речи на слух, что особенно важно для формирования аутентичных языковых навыков.</w:t>
      </w:r>
    </w:p>
    <w:p w14:paraId="32A9A60A" w14:textId="77777777" w:rsidR="008651C3" w:rsidRDefault="008651C3" w:rsidP="008651C3">
      <w:pPr>
        <w:pStyle w:val="a3"/>
        <w:shd w:val="clear" w:color="auto" w:fill="FFFFFF"/>
        <w:spacing w:before="0" w:beforeAutospacing="0" w:after="0" w:afterAutospacing="0" w:line="450" w:lineRule="atLeast"/>
        <w:ind w:firstLine="708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Вместе с технологическим аспектом значительную роль в обучении английскому языку играют инновационные формы обучения: геймификация, проектная деятельность, смешанное обучение (blended learning) и дистанционные курсы. Геймификация, основанная на использовании игровых механик, стимулирует интерес и вовлеченность учащихся через соревновательные и кооперативные задачи. Проектная деятельность развивает практические коммуникационные умения и способствует интегрированному освоению языка в контексте реальных или смоделированных ситуаций. Метод blended learning сочетает традиционные уроки с элементами дистанционного обучения и самостоятельной работы, что обеспечивает индивидуализацию образовательного процесса. Дистанционные курсы, особенно востребованные в условиях ограничений офлайн-формата, предоставляют гибкость и доступ к богатыми ресурсами, позволяющим эффективно работать с разными возрастными и уровеньными группами.</w:t>
      </w:r>
    </w:p>
    <w:p w14:paraId="3153963D" w14:textId="77777777" w:rsidR="008651C3" w:rsidRDefault="008651C3" w:rsidP="008651C3">
      <w:pPr>
        <w:pStyle w:val="a3"/>
        <w:shd w:val="clear" w:color="auto" w:fill="FFFFFF"/>
        <w:spacing w:before="0" w:beforeAutospacing="0" w:after="0" w:afterAutospacing="0" w:line="450" w:lineRule="atLeast"/>
        <w:ind w:firstLine="708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Практически реализовать интеграцию цифровых технологий помогает грамотный выбор и использование интерактивных платформ, коммуникационных инструментов и систем оценки. Среди рекомендуемых цифровых решений – такие платформы, как 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Kahoot!,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 Quizlet, Zoom, Google Classroom и специализированные языковые приложения, </w:t>
      </w:r>
      <w:r>
        <w:rPr>
          <w:color w:val="000000"/>
          <w:sz w:val="28"/>
          <w:szCs w:val="28"/>
          <w:bdr w:val="none" w:sz="0" w:space="0" w:color="auto" w:frame="1"/>
        </w:rPr>
        <w:lastRenderedPageBreak/>
        <w:t>поддерживающие мультимодальное взаимодействие. Эти инструменты позволяют организовать интерактивные опросы, групповые дискуссии, совместное выполнение заданий и создание мультимедийных проектов. Для контроля и диагностики знаний целесообразно использовать автоматизированные системы с возможностью объективной и оперативной оценки результатов, что значительно облегчает моральное и временное бремя педагога, одновременно повышая качество обратной связи.</w:t>
      </w:r>
    </w:p>
    <w:p w14:paraId="6EB77C5F" w14:textId="77777777" w:rsidR="008651C3" w:rsidRDefault="008651C3" w:rsidP="008651C3">
      <w:pPr>
        <w:pStyle w:val="a3"/>
        <w:shd w:val="clear" w:color="auto" w:fill="FFFFFF"/>
        <w:spacing w:before="0" w:beforeAutospacing="0" w:after="0" w:afterAutospacing="0" w:line="450" w:lineRule="atLeast"/>
        <w:ind w:firstLine="708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Внедрение цифровых технологий оказывает позитивное влияние на мотивацию и активность учащихся, что подтверждают многочисленные исследования в области педагогической психологии и методики обучения иностранным языкам. Цифровые инструменты создают эффект помещения обучаемого в «зону ближайшего развития», где обучение становится не только более адаптивным, но и интерактивным. Использование элементов геймификации, проектов и онлайн-коммуникаций способствует формированию высокой степени самостоятельности и ответственности за собственное обучение, активизирует познавательную деятельность и снижает эмоциональное напряжение, связанное с изучением иностранного языка. Это особенно важно в условиях массового образования, где требуется учет индивидуальных особенностей и темпов усвоения материала.</w:t>
      </w:r>
    </w:p>
    <w:p w14:paraId="102B3D07" w14:textId="0A085F54" w:rsidR="008651C3" w:rsidRDefault="008651C3" w:rsidP="008651C3">
      <w:pPr>
        <w:pStyle w:val="a3"/>
        <w:shd w:val="clear" w:color="auto" w:fill="FFFFFF"/>
        <w:spacing w:before="0" w:beforeAutospacing="0" w:after="0" w:afterAutospacing="0" w:line="450" w:lineRule="atLeast"/>
        <w:ind w:firstLine="708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Однако интеграция современных цифровых методик сопряжена с рядом препятствий и вызовов, которые могут снизить эффективность обучения, если не быть готовыми к их решению. Технические трудности, такие как ограниченный доступ к качественным устройствам и стабильному интернету, остаются актуальными в образовательных учреждениях с недостаточно развитой инфраструктурой. Организационные барьеры связаны с нормативной базой, требующей адаптации под современные условия, и вопросами времени для подготовки и проведения уроков с использованием цифровых средств. Для преодоления этих проблем эффективными оказываются комплексные меры: системное повышение квалификации педагогов, улучшение материально-технической базы, разработка методических рекомендаций с учетом особенностей цифровой среды и активное взаимодействие с родителями и администрацией.</w:t>
      </w:r>
    </w:p>
    <w:p w14:paraId="65D0FA66" w14:textId="77777777" w:rsidR="008651C3" w:rsidRDefault="008651C3" w:rsidP="008651C3">
      <w:pPr>
        <w:pStyle w:val="a3"/>
        <w:shd w:val="clear" w:color="auto" w:fill="FFFFFF"/>
        <w:spacing w:before="0" w:beforeAutospacing="0" w:after="0" w:afterAutospacing="0" w:line="450" w:lineRule="atLeast"/>
        <w:ind w:firstLine="708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>Перспективы развития методик преподавания английского языка с применением технологий выглядят многообещающими в контексте глобальной цифровизации образования и постоянно меняющихся требований к профессиональной компетентности учеников. Ожидается дальнейшее развитие адаптивных образовательных систем с искусственным интеллектом, способных подстраиваться под личные образовательные траектории. Усилится интеграция интерактивных мультимодальных ресурсов, которые будут сочетать аудио, видео, дополненную и виртуальную реальность для максимального погружения в языковую среду. Вместе с этим сохраняется важность баланса между технологическим новаторством и педагогическими принципами, направленными на развитие критического мышления и коммуникативных навыков. В перспективе цифровая грамотность и владение инновационными инструментами станут обязательным элементом подготовки и постоянного профессионального развития учителей английского языка.</w:t>
      </w:r>
    </w:p>
    <w:p w14:paraId="1D23187D" w14:textId="4F66AAE7" w:rsidR="008651C3" w:rsidRDefault="008651C3" w:rsidP="008651C3">
      <w:pPr>
        <w:pStyle w:val="a3"/>
        <w:shd w:val="clear" w:color="auto" w:fill="FFFFFF"/>
        <w:spacing w:before="0" w:beforeAutospacing="0" w:after="0" w:afterAutospacing="0" w:line="450" w:lineRule="atLeast"/>
        <w:ind w:firstLine="708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 своей педагогической практике я активно интегрирую цифровые технологии в процесс обучения английскому языку. Одним из примеров стала работа с онлайн-платформой Quizlet, где я создал набор карточек для учеников 7 класса. Особенно ценным оказалось то, что дети могли повторять слова и дома, в удобном для них формате, что значительно ускорило запоминание и расширило их активный словарь.</w:t>
      </w:r>
    </w:p>
    <w:p w14:paraId="666F296E" w14:textId="30B734F6" w:rsidR="008651C3" w:rsidRDefault="008651C3" w:rsidP="008651C3">
      <w:pPr>
        <w:pStyle w:val="a3"/>
        <w:shd w:val="clear" w:color="auto" w:fill="FFFFFF"/>
        <w:spacing w:before="0" w:beforeAutospacing="0" w:after="0" w:afterAutospacing="0" w:line="450" w:lineRule="atLeast"/>
        <w:ind w:firstLine="708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Ещё одним примером применения инновационных форм стала организация виртуальной экскурсии по Лондону с помощью сервиса Google Earth. На уроке учащиеся «посетили» Тауэрский мост, Биг-Бен и Букингемский дворец. Я предложил ребятам в парах составить мини-диалоги, представляя себя туристами и гидами. Такое погружение в языковую среду вызвало неподдельный интерес: дети не только практиковали устную речь, но и расширяли знания о культуре англоязычной страны.</w:t>
      </w:r>
    </w:p>
    <w:p w14:paraId="51955FBD" w14:textId="2B78A731" w:rsidR="008651C3" w:rsidRDefault="008651C3" w:rsidP="008651C3">
      <w:pPr>
        <w:pStyle w:val="a3"/>
        <w:shd w:val="clear" w:color="auto" w:fill="FFFFFF"/>
        <w:spacing w:before="0" w:beforeAutospacing="0" w:after="0" w:afterAutospacing="0" w:line="450" w:lineRule="atLeast"/>
        <w:ind w:firstLine="708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Для развития навыков аудирования я использовал подкасты с упрощённым английским. В 9 классе мы слушали короткие эпизоды на актуальные для подростков темы (music, hobbies, friendship), после чего я предлагал ребятам составить «mind map» с ключевыми словами и выражениями. Такой приём помог ученикам структурировать услышанное, а </w:t>
      </w:r>
      <w:r>
        <w:rPr>
          <w:color w:val="000000"/>
          <w:sz w:val="28"/>
          <w:szCs w:val="28"/>
          <w:bdr w:val="none" w:sz="0" w:space="0" w:color="auto" w:frame="1"/>
        </w:rPr>
        <w:lastRenderedPageBreak/>
        <w:t>последующее обсуждение способствовало развитию критического мышления и умению высказывать собственное мнение.</w:t>
      </w:r>
    </w:p>
    <w:p w14:paraId="6A86BC62" w14:textId="4EB2DF7D" w:rsidR="008651C3" w:rsidRDefault="008651C3" w:rsidP="008651C3">
      <w:pPr>
        <w:pStyle w:val="a3"/>
        <w:shd w:val="clear" w:color="auto" w:fill="FFFFFF"/>
        <w:spacing w:before="0" w:beforeAutospacing="0" w:after="0" w:afterAutospacing="0" w:line="450" w:lineRule="atLeast"/>
        <w:ind w:firstLine="708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Не менее важным для меня стало внедрение геймификации. На платформе Kahoot! я регулярно провожу викторины по грамматике и лексике. Такая подача материала поддерживает высокий уровень вовлечённости и создаёт позитивную атмосферу на уроке.</w:t>
      </w:r>
    </w:p>
    <w:p w14:paraId="4DF5FCED" w14:textId="77777777" w:rsidR="008651C3" w:rsidRDefault="008651C3" w:rsidP="008651C3">
      <w:pPr>
        <w:pStyle w:val="a3"/>
        <w:shd w:val="clear" w:color="auto" w:fill="FFFFFF"/>
        <w:spacing w:before="0" w:beforeAutospacing="0" w:after="0" w:afterAutospacing="0" w:line="450" w:lineRule="atLeast"/>
        <w:ind w:firstLine="708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Таким образом, современные методики преподавания английского языка, основанные на интеграции цифровых технологий и инновационных форм обучения, демонстрируют свою высокую эффективность и перспективность. Они предоставляют педагогам многообразные инструменты для реализации индивидуального и коллективного потенциала обучающихся, способствуют развитию ключевых коммуникативных компетенций и повышают мотивацию. Успешное внедрение таких методик требует системного подхода, включающего повышение квалификации, развитие материально-технической базы и тщательную методическую поддержку. Будущее преподавания английского языка все более тесно связано с цифровой средой, что делает важным устойчивое сочетание инноваций и традиций в образовательном процессе.</w:t>
      </w:r>
    </w:p>
    <w:p w14:paraId="01B08BFB" w14:textId="59567F05" w:rsidR="008651C3" w:rsidRDefault="008651C3" w:rsidP="008651C3">
      <w:pPr>
        <w:pStyle w:val="a3"/>
        <w:shd w:val="clear" w:color="auto" w:fill="FFFFFF"/>
        <w:spacing w:before="384" w:beforeAutospacing="0" w:after="384" w:afterAutospacing="0" w:line="450" w:lineRule="atLeast"/>
        <w:jc w:val="center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Список используемой литературы</w:t>
      </w:r>
    </w:p>
    <w:p w14:paraId="1F74EF7A" w14:textId="0EFD2FE1" w:rsidR="008651C3" w:rsidRDefault="008651C3" w:rsidP="008651C3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Активные методы обучения английскому языку на занятиях как средство повышения учебной мотивации // Современная система образования: опыт прошлого, взгляд в будущее,2016, №5.</w:t>
      </w:r>
    </w:p>
    <w:p w14:paraId="1DF72F20" w14:textId="3C198E79" w:rsidR="008651C3" w:rsidRDefault="008651C3" w:rsidP="008651C3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Инновационные практики преподавания английского языка // Наука и образование сегодня, 2021, №1 </w:t>
      </w:r>
    </w:p>
    <w:p w14:paraId="4DEB9BF4" w14:textId="23E7886C" w:rsidR="008651C3" w:rsidRDefault="008651C3" w:rsidP="008651C3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Мередов К.Н, Джумакулыев Р. А. Современные методы преподавания английского языка // Наука и мировоззрение, 2025, №37</w:t>
      </w:r>
    </w:p>
    <w:p w14:paraId="18998FC2" w14:textId="77777777" w:rsidR="00626C39" w:rsidRDefault="00626C39" w:rsidP="008651C3">
      <w:pPr>
        <w:jc w:val="both"/>
      </w:pPr>
    </w:p>
    <w:sectPr w:rsidR="00626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038"/>
    <w:rsid w:val="002C1038"/>
    <w:rsid w:val="00626C39"/>
    <w:rsid w:val="008651C3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F5F27"/>
  <w15:chartTrackingRefBased/>
  <w15:docId w15:val="{B065C048-DD6F-44BB-95A8-C339B8B2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8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1414</Words>
  <Characters>8065</Characters>
  <Application>Microsoft Office Word</Application>
  <DocSecurity>0</DocSecurity>
  <Lines>67</Lines>
  <Paragraphs>18</Paragraphs>
  <ScaleCrop>false</ScaleCrop>
  <Company/>
  <LinksUpToDate>false</LinksUpToDate>
  <CharactersWithSpaces>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5</cp:revision>
  <dcterms:created xsi:type="dcterms:W3CDTF">2025-09-14T12:04:00Z</dcterms:created>
  <dcterms:modified xsi:type="dcterms:W3CDTF">2025-09-14T12:50:00Z</dcterms:modified>
</cp:coreProperties>
</file>