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5EF" w:rsidRDefault="00ED1672" w:rsidP="002455EF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012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455EF" w:rsidRDefault="002455EF" w:rsidP="00235348">
      <w:pPr>
        <w:spacing w:line="276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EE0124">
        <w:rPr>
          <w:rFonts w:ascii="Times New Roman" w:hAnsi="Times New Roman" w:cs="Times New Roman"/>
          <w:sz w:val="28"/>
          <w:szCs w:val="28"/>
        </w:rPr>
        <w:t>«Реализация рабочей программы по предмету «Труд (технология)».</w:t>
      </w:r>
    </w:p>
    <w:p w:rsidR="00FD493C" w:rsidRPr="00FD493C" w:rsidRDefault="00FD493C" w:rsidP="00FD493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сентября 2024 года в школьные расписания </w:t>
      </w:r>
      <w:bookmarkStart w:id="0" w:name="_GoBack"/>
      <w:bookmarkEnd w:id="0"/>
      <w:r w:rsidRPr="00FD493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 обновленный предмет «Труд (технология)».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93C">
        <w:rPr>
          <w:rFonts w:ascii="Times New Roman" w:hAnsi="Times New Roman" w:cs="Times New Roman"/>
          <w:sz w:val="28"/>
          <w:szCs w:val="28"/>
        </w:rPr>
        <w:t>Предмет получает новый статус, новое содержание, новое распределение часов в модулях.</w:t>
      </w:r>
    </w:p>
    <w:p w:rsidR="0059466B" w:rsidRPr="00EE0124" w:rsidRDefault="0059466B" w:rsidP="00E44A2F">
      <w:pPr>
        <w:tabs>
          <w:tab w:val="left" w:pos="9355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124">
        <w:rPr>
          <w:rFonts w:ascii="Times New Roman" w:hAnsi="Times New Roman" w:cs="Times New Roman"/>
          <w:sz w:val="28"/>
          <w:szCs w:val="28"/>
        </w:rPr>
        <w:t>Программа по учебному предмету «Труд (технология)» раскрывает содержание, профессионально</w:t>
      </w:r>
      <w:r w:rsidR="00FD493C">
        <w:rPr>
          <w:rFonts w:ascii="Times New Roman" w:hAnsi="Times New Roman" w:cs="Times New Roman"/>
          <w:sz w:val="28"/>
          <w:szCs w:val="28"/>
        </w:rPr>
        <w:t>ю</w:t>
      </w:r>
      <w:r w:rsidRPr="00EE0124">
        <w:rPr>
          <w:rFonts w:ascii="Times New Roman" w:hAnsi="Times New Roman" w:cs="Times New Roman"/>
          <w:sz w:val="28"/>
          <w:szCs w:val="28"/>
        </w:rPr>
        <w:t xml:space="preserve"> ориентаци</w:t>
      </w:r>
      <w:r w:rsidR="00FD493C">
        <w:rPr>
          <w:rFonts w:ascii="Times New Roman" w:hAnsi="Times New Roman" w:cs="Times New Roman"/>
          <w:sz w:val="28"/>
          <w:szCs w:val="28"/>
        </w:rPr>
        <w:t>ю</w:t>
      </w:r>
      <w:r w:rsidRPr="00EE0124">
        <w:rPr>
          <w:rFonts w:ascii="Times New Roman" w:hAnsi="Times New Roman" w:cs="Times New Roman"/>
          <w:sz w:val="28"/>
          <w:szCs w:val="28"/>
        </w:rPr>
        <w:t xml:space="preserve"> и самоопределения личности</w:t>
      </w:r>
      <w:r w:rsidR="00FD493C">
        <w:rPr>
          <w:rFonts w:ascii="Times New Roman" w:hAnsi="Times New Roman" w:cs="Times New Roman"/>
          <w:sz w:val="28"/>
          <w:szCs w:val="28"/>
        </w:rPr>
        <w:t xml:space="preserve"> К</w:t>
      </w:r>
      <w:r w:rsidRPr="00EE0124">
        <w:rPr>
          <w:rFonts w:ascii="Times New Roman" w:hAnsi="Times New Roman" w:cs="Times New Roman"/>
          <w:sz w:val="28"/>
          <w:szCs w:val="28"/>
        </w:rPr>
        <w:t>онкретизирует содержание, предметные, метапредметные и личностные результаты.</w:t>
      </w:r>
    </w:p>
    <w:p w:rsidR="0059466B" w:rsidRPr="00EE0124" w:rsidRDefault="0059466B" w:rsidP="0059466B">
      <w:pPr>
        <w:pStyle w:val="a3"/>
        <w:spacing w:line="276" w:lineRule="auto"/>
        <w:ind w:left="-567" w:right="100" w:firstLine="567"/>
      </w:pPr>
      <w:r w:rsidRPr="00EE0124">
        <w:t xml:space="preserve">Основной целью программы </w:t>
      </w:r>
      <w:r w:rsidR="00EE0124" w:rsidRPr="00EE0124">
        <w:t>«Труд (технология)»</w:t>
      </w:r>
      <w:r w:rsidRPr="00EE0124">
        <w:t xml:space="preserve"> на уровне начального общего</w:t>
      </w:r>
      <w:r w:rsidRPr="00EE0124">
        <w:rPr>
          <w:spacing w:val="-6"/>
        </w:rPr>
        <w:t xml:space="preserve"> </w:t>
      </w:r>
      <w:r w:rsidRPr="00EE0124">
        <w:t>образования</w:t>
      </w:r>
      <w:r w:rsidRPr="00EE0124">
        <w:rPr>
          <w:spacing w:val="-6"/>
        </w:rPr>
        <w:t xml:space="preserve"> </w:t>
      </w:r>
      <w:r w:rsidRPr="00EE0124">
        <w:t xml:space="preserve">является воспитание </w:t>
      </w:r>
      <w:r w:rsidR="00EE0124" w:rsidRPr="00EE0124">
        <w:t xml:space="preserve">обучающихся и </w:t>
      </w:r>
      <w:r w:rsidRPr="00EE0124">
        <w:t>ориентаци</w:t>
      </w:r>
      <w:r w:rsidR="00EE0124" w:rsidRPr="00EE0124">
        <w:t>я</w:t>
      </w:r>
      <w:r w:rsidRPr="00EE0124">
        <w:t xml:space="preserve"> на будущую трудовую деятельность и выбор профессии.</w:t>
      </w:r>
    </w:p>
    <w:p w:rsidR="0059466B" w:rsidRPr="00EE0124" w:rsidRDefault="00506AD6" w:rsidP="00506AD6">
      <w:pPr>
        <w:pStyle w:val="a3"/>
        <w:spacing w:line="276" w:lineRule="auto"/>
        <w:ind w:left="-567" w:right="100" w:firstLine="567"/>
      </w:pPr>
      <w:r w:rsidRPr="00EE0124">
        <w:rPr>
          <w:sz w:val="27"/>
          <w:szCs w:val="27"/>
          <w:lang w:eastAsia="ru-RU"/>
        </w:rPr>
        <w:t>В программу начального общего образования входит четыре модуля</w:t>
      </w:r>
      <w:r w:rsidR="0059466B" w:rsidRPr="00EE0124">
        <w:t xml:space="preserve">: </w:t>
      </w:r>
    </w:p>
    <w:p w:rsidR="0059466B" w:rsidRPr="00EE0124" w:rsidRDefault="0059466B" w:rsidP="0059466B">
      <w:pPr>
        <w:pStyle w:val="a3"/>
        <w:spacing w:line="276" w:lineRule="auto"/>
        <w:ind w:left="-567" w:right="100" w:firstLine="567"/>
      </w:pPr>
      <w:r w:rsidRPr="00EE0124">
        <w:t xml:space="preserve">- Модуль «Технологии, профессии и производства» </w:t>
      </w:r>
    </w:p>
    <w:p w:rsidR="0059466B" w:rsidRPr="00EE0124" w:rsidRDefault="0059466B" w:rsidP="0059466B">
      <w:pPr>
        <w:pStyle w:val="a3"/>
        <w:spacing w:line="276" w:lineRule="auto"/>
        <w:ind w:left="-567" w:right="100" w:firstLine="567"/>
      </w:pPr>
      <w:r w:rsidRPr="00EE0124">
        <w:t>- Модуль «Технологии ручной обработки материалов»</w:t>
      </w:r>
    </w:p>
    <w:p w:rsidR="0059466B" w:rsidRPr="00EE0124" w:rsidRDefault="0059466B" w:rsidP="0059466B">
      <w:pPr>
        <w:pStyle w:val="a3"/>
        <w:tabs>
          <w:tab w:val="left" w:pos="9490"/>
        </w:tabs>
        <w:spacing w:line="276" w:lineRule="auto"/>
        <w:ind w:left="-567" w:right="100" w:firstLine="567"/>
      </w:pPr>
      <w:r w:rsidRPr="00EE0124">
        <w:t>- Модуль «Конструирование и моделирование»</w:t>
      </w:r>
    </w:p>
    <w:p w:rsidR="0059466B" w:rsidRPr="00EE0124" w:rsidRDefault="0059466B" w:rsidP="0059466B">
      <w:pPr>
        <w:pStyle w:val="a3"/>
        <w:spacing w:line="276" w:lineRule="auto"/>
        <w:ind w:left="-567" w:right="100" w:firstLine="567"/>
      </w:pPr>
      <w:r w:rsidRPr="00EE0124">
        <w:t>- Модуль информационно-коммуникативные технологии «ИКТ»</w:t>
      </w:r>
    </w:p>
    <w:p w:rsidR="0059466B" w:rsidRPr="00EE0124" w:rsidRDefault="0059466B" w:rsidP="00FD493C">
      <w:pPr>
        <w:pStyle w:val="a3"/>
        <w:spacing w:line="276" w:lineRule="auto"/>
        <w:ind w:left="-567" w:right="100" w:firstLine="567"/>
      </w:pPr>
      <w:r w:rsidRPr="00EE0124">
        <w:t>Содержание модулей предмета «Труд (технология)» актуализировано и дополнено темами, связанными с «Миром профессий». Модуль «Технологии ручной обработки материалов» предусматривает работу с бумагой и картоном, пластичными, природными, текстильными и другими доступными материалами</w:t>
      </w:r>
      <w:r w:rsidR="00EE0124" w:rsidRPr="00EE0124">
        <w:t>.</w:t>
      </w:r>
      <w:r w:rsidRPr="00EE0124">
        <w:t xml:space="preserve">  Модуль «Конструирование и моделирование» охватывает темы, связанные с робототехникой, а модуль </w:t>
      </w:r>
      <w:r w:rsidR="00E44A2F" w:rsidRPr="00EE0124">
        <w:t xml:space="preserve">информационно-коммуникативные технологии </w:t>
      </w:r>
      <w:r w:rsidRPr="00EE0124">
        <w:t>«ИКТ» реализуется в соответствии с возможностями материально-технической базы образовательной организации.</w:t>
      </w:r>
    </w:p>
    <w:p w:rsidR="00506AD6" w:rsidRPr="00EE0124" w:rsidRDefault="009A6693" w:rsidP="00FD493C">
      <w:pPr>
        <w:shd w:val="clear" w:color="auto" w:fill="FFFFFF"/>
        <w:spacing w:before="9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EE0124">
        <w:rPr>
          <w:rFonts w:ascii="Times New Roman" w:hAnsi="Times New Roman" w:cs="Times New Roman"/>
          <w:sz w:val="28"/>
          <w:szCs w:val="28"/>
        </w:rPr>
        <w:t>Общее количество часов, отведенное на реализацию программы по предмету «Труд (технология)» на уровне начального общего образования, составляет 135 часов. В частности, в 1 классе предусмотрено 33 часа в год (1 час в неделю), во 2-4 классе — 34 часа в год (1 час в неделю).</w:t>
      </w:r>
    </w:p>
    <w:p w:rsidR="0059466B" w:rsidRPr="00EE0124" w:rsidRDefault="0059466B" w:rsidP="00FD493C">
      <w:pPr>
        <w:pStyle w:val="a3"/>
        <w:spacing w:line="276" w:lineRule="auto"/>
        <w:ind w:left="-567" w:right="100" w:firstLine="567"/>
      </w:pPr>
      <w:r w:rsidRPr="00EE0124">
        <w:rPr>
          <w:lang w:eastAsia="ru-RU"/>
        </w:rPr>
        <w:t xml:space="preserve">Особое внимание отводится в преемственности программы, курса начального и основного общего образования. </w:t>
      </w:r>
      <w:r w:rsidRPr="00EE0124">
        <w:t>Таким образом, с ранних этапов обучения закладываются основы для дальнейшего освоения предмета на следующем уровне.</w:t>
      </w:r>
      <w:r w:rsidRPr="00EE0124">
        <w:rPr>
          <w:lang w:eastAsia="ru-RU"/>
        </w:rPr>
        <w:t xml:space="preserve"> </w:t>
      </w:r>
    </w:p>
    <w:p w:rsidR="00E44A2F" w:rsidRPr="00EE0124" w:rsidRDefault="00E44A2F" w:rsidP="00E44A2F">
      <w:pPr>
        <w:pStyle w:val="a3"/>
        <w:spacing w:line="276" w:lineRule="auto"/>
        <w:ind w:left="-567" w:right="120" w:firstLine="567"/>
      </w:pPr>
      <w:r w:rsidRPr="00EE0124">
        <w:t>Основной целью освоения предмета «Труд (технология)» является формирование технологической грамотности, глобальных компетенций, творческого мышления.</w:t>
      </w:r>
    </w:p>
    <w:p w:rsidR="00E44A2F" w:rsidRPr="00EE0124" w:rsidRDefault="00E44A2F" w:rsidP="00E44A2F">
      <w:pPr>
        <w:pStyle w:val="a3"/>
        <w:spacing w:line="276" w:lineRule="auto"/>
        <w:ind w:left="-567" w:right="111" w:firstLine="567"/>
      </w:pPr>
      <w:r w:rsidRPr="00EE0124">
        <w:t xml:space="preserve">Содержание учебного предмета «Труд (технология)» на уровне основного общего образования построено по модульному принципу, что способствует комплексному и последовательному изучению тем, а также развитию критического мышления и навыков решения практических задач. </w:t>
      </w:r>
    </w:p>
    <w:p w:rsidR="00E44A2F" w:rsidRPr="00EE0124" w:rsidRDefault="00E44A2F" w:rsidP="00FD493C">
      <w:pPr>
        <w:pStyle w:val="a3"/>
        <w:spacing w:line="276" w:lineRule="auto"/>
        <w:ind w:left="-567" w:right="114" w:firstLine="567"/>
      </w:pPr>
      <w:r w:rsidRPr="00EE0124">
        <w:t xml:space="preserve">Модульная программа по предмету состоит из логически завершенных блоков </w:t>
      </w:r>
      <w:r w:rsidRPr="00EE0124">
        <w:lastRenderedPageBreak/>
        <w:t>(модулей) учебного материала, позволяющих</w:t>
      </w:r>
      <w:r w:rsidRPr="00EE0124">
        <w:rPr>
          <w:spacing w:val="80"/>
        </w:rPr>
        <w:t xml:space="preserve"> достигнуть конкретных образовательных результатов</w:t>
      </w:r>
      <w:r w:rsidRPr="00EE0124">
        <w:t>, и предусматривает разные образовательные траектории ее реализации.</w:t>
      </w:r>
      <w:r w:rsidR="00FD493C">
        <w:t xml:space="preserve"> В</w:t>
      </w:r>
      <w:r w:rsidRPr="00EE0124">
        <w:t>ключает</w:t>
      </w:r>
      <w:r w:rsidRPr="00EE0124">
        <w:rPr>
          <w:spacing w:val="40"/>
        </w:rPr>
        <w:t xml:space="preserve"> </w:t>
      </w:r>
      <w:r w:rsidRPr="00EE0124">
        <w:t>обязательные</w:t>
      </w:r>
      <w:r w:rsidRPr="00EE0124">
        <w:rPr>
          <w:spacing w:val="40"/>
        </w:rPr>
        <w:t xml:space="preserve"> </w:t>
      </w:r>
      <w:r w:rsidRPr="00EE0124">
        <w:t>для</w:t>
      </w:r>
      <w:r w:rsidRPr="00EE0124">
        <w:rPr>
          <w:spacing w:val="40"/>
        </w:rPr>
        <w:t xml:space="preserve"> </w:t>
      </w:r>
      <w:r w:rsidRPr="00EE0124">
        <w:t>изучения</w:t>
      </w:r>
      <w:r w:rsidRPr="00EE0124">
        <w:rPr>
          <w:spacing w:val="40"/>
        </w:rPr>
        <w:t xml:space="preserve"> </w:t>
      </w:r>
      <w:r w:rsidRPr="00EE0124">
        <w:t>инвариантные</w:t>
      </w:r>
      <w:r w:rsidRPr="00EE0124">
        <w:rPr>
          <w:spacing w:val="40"/>
        </w:rPr>
        <w:t xml:space="preserve"> </w:t>
      </w:r>
      <w:r w:rsidRPr="00EE0124">
        <w:t>модули,</w:t>
      </w:r>
      <w:r w:rsidRPr="00EE0124">
        <w:rPr>
          <w:spacing w:val="40"/>
        </w:rPr>
        <w:t xml:space="preserve"> </w:t>
      </w:r>
      <w:r w:rsidRPr="00EE0124">
        <w:t>реализуемые</w:t>
      </w:r>
      <w:r w:rsidRPr="00EE0124">
        <w:rPr>
          <w:spacing w:val="80"/>
        </w:rPr>
        <w:t xml:space="preserve"> </w:t>
      </w:r>
      <w:r w:rsidRPr="00EE0124">
        <w:t xml:space="preserve">в рамках, отведенных на учебный предмет часов. </w:t>
      </w:r>
    </w:p>
    <w:p w:rsidR="00E44A2F" w:rsidRPr="00EE0124" w:rsidRDefault="00E44A2F" w:rsidP="00E44A2F">
      <w:pPr>
        <w:pStyle w:val="a3"/>
        <w:spacing w:line="276" w:lineRule="auto"/>
        <w:ind w:left="-567" w:right="114" w:firstLine="567"/>
      </w:pPr>
      <w:r w:rsidRPr="00EE0124">
        <w:t>К обязательным инвариантным модулям относятся:</w:t>
      </w:r>
    </w:p>
    <w:p w:rsidR="00E44A2F" w:rsidRPr="00EE0124" w:rsidRDefault="00E44A2F" w:rsidP="00E44A2F">
      <w:pPr>
        <w:pStyle w:val="a5"/>
        <w:numPr>
          <w:ilvl w:val="0"/>
          <w:numId w:val="1"/>
        </w:numPr>
        <w:tabs>
          <w:tab w:val="left" w:pos="426"/>
        </w:tabs>
        <w:spacing w:line="276" w:lineRule="auto"/>
        <w:ind w:left="-567" w:firstLine="567"/>
        <w:rPr>
          <w:sz w:val="28"/>
          <w:szCs w:val="28"/>
        </w:rPr>
      </w:pPr>
      <w:r w:rsidRPr="00EE0124">
        <w:rPr>
          <w:sz w:val="28"/>
          <w:szCs w:val="28"/>
        </w:rPr>
        <w:t>Модуль</w:t>
      </w:r>
      <w:r w:rsidRPr="00EE0124">
        <w:rPr>
          <w:spacing w:val="-9"/>
          <w:sz w:val="28"/>
          <w:szCs w:val="28"/>
        </w:rPr>
        <w:t xml:space="preserve"> </w:t>
      </w:r>
      <w:r w:rsidRPr="00EE0124">
        <w:rPr>
          <w:sz w:val="28"/>
          <w:szCs w:val="28"/>
        </w:rPr>
        <w:t>«Производство</w:t>
      </w:r>
      <w:r w:rsidRPr="00EE0124">
        <w:rPr>
          <w:spacing w:val="-8"/>
          <w:sz w:val="28"/>
          <w:szCs w:val="28"/>
        </w:rPr>
        <w:t xml:space="preserve"> </w:t>
      </w:r>
      <w:r w:rsidRPr="00EE0124">
        <w:rPr>
          <w:sz w:val="28"/>
          <w:szCs w:val="28"/>
        </w:rPr>
        <w:t>и</w:t>
      </w:r>
      <w:r w:rsidRPr="00EE0124">
        <w:rPr>
          <w:spacing w:val="-8"/>
          <w:sz w:val="28"/>
          <w:szCs w:val="28"/>
        </w:rPr>
        <w:t xml:space="preserve"> </w:t>
      </w:r>
      <w:r w:rsidRPr="00EE0124">
        <w:rPr>
          <w:spacing w:val="-2"/>
          <w:sz w:val="28"/>
          <w:szCs w:val="28"/>
        </w:rPr>
        <w:t>технологии»</w:t>
      </w:r>
    </w:p>
    <w:p w:rsidR="00E44A2F" w:rsidRPr="00EE0124" w:rsidRDefault="00E44A2F" w:rsidP="00E44A2F">
      <w:pPr>
        <w:pStyle w:val="a5"/>
        <w:numPr>
          <w:ilvl w:val="0"/>
          <w:numId w:val="1"/>
        </w:numPr>
        <w:tabs>
          <w:tab w:val="left" w:pos="426"/>
        </w:tabs>
        <w:spacing w:line="276" w:lineRule="auto"/>
        <w:ind w:left="-567" w:firstLine="567"/>
        <w:rPr>
          <w:sz w:val="28"/>
          <w:szCs w:val="28"/>
        </w:rPr>
      </w:pPr>
      <w:r w:rsidRPr="00EE0124">
        <w:rPr>
          <w:sz w:val="28"/>
          <w:szCs w:val="28"/>
        </w:rPr>
        <w:t>Модуль</w:t>
      </w:r>
      <w:r w:rsidRPr="00EE0124">
        <w:rPr>
          <w:spacing w:val="-14"/>
          <w:sz w:val="28"/>
          <w:szCs w:val="28"/>
        </w:rPr>
        <w:t xml:space="preserve"> </w:t>
      </w:r>
      <w:r w:rsidRPr="00EE0124">
        <w:rPr>
          <w:sz w:val="28"/>
          <w:szCs w:val="28"/>
        </w:rPr>
        <w:t>«Компьютерная</w:t>
      </w:r>
      <w:r w:rsidRPr="00EE0124">
        <w:rPr>
          <w:spacing w:val="-10"/>
          <w:sz w:val="28"/>
          <w:szCs w:val="28"/>
        </w:rPr>
        <w:t xml:space="preserve"> </w:t>
      </w:r>
      <w:r w:rsidRPr="00EE0124">
        <w:rPr>
          <w:sz w:val="28"/>
          <w:szCs w:val="28"/>
        </w:rPr>
        <w:t>графика.</w:t>
      </w:r>
      <w:r w:rsidRPr="00EE0124">
        <w:rPr>
          <w:spacing w:val="-9"/>
          <w:sz w:val="28"/>
          <w:szCs w:val="28"/>
        </w:rPr>
        <w:t xml:space="preserve"> </w:t>
      </w:r>
      <w:r w:rsidRPr="00EE0124">
        <w:rPr>
          <w:spacing w:val="-2"/>
          <w:sz w:val="28"/>
          <w:szCs w:val="28"/>
        </w:rPr>
        <w:t>Черчение»</w:t>
      </w:r>
    </w:p>
    <w:p w:rsidR="00E44A2F" w:rsidRPr="00EE0124" w:rsidRDefault="00E44A2F" w:rsidP="00E44A2F">
      <w:pPr>
        <w:pStyle w:val="a5"/>
        <w:numPr>
          <w:ilvl w:val="0"/>
          <w:numId w:val="1"/>
        </w:numPr>
        <w:tabs>
          <w:tab w:val="left" w:pos="426"/>
        </w:tabs>
        <w:spacing w:line="276" w:lineRule="auto"/>
        <w:ind w:left="-567" w:firstLine="567"/>
        <w:rPr>
          <w:sz w:val="28"/>
          <w:szCs w:val="28"/>
        </w:rPr>
      </w:pPr>
      <w:r w:rsidRPr="00EE0124">
        <w:rPr>
          <w:sz w:val="28"/>
          <w:szCs w:val="28"/>
        </w:rPr>
        <w:t>Модуль</w:t>
      </w:r>
      <w:r w:rsidRPr="00EE0124">
        <w:rPr>
          <w:spacing w:val="-18"/>
          <w:sz w:val="28"/>
          <w:szCs w:val="28"/>
        </w:rPr>
        <w:t xml:space="preserve"> </w:t>
      </w:r>
      <w:r w:rsidRPr="00EE0124">
        <w:rPr>
          <w:sz w:val="28"/>
          <w:szCs w:val="28"/>
        </w:rPr>
        <w:t>«3D-моделирование,</w:t>
      </w:r>
      <w:r w:rsidRPr="00EE0124">
        <w:rPr>
          <w:spacing w:val="-15"/>
          <w:sz w:val="28"/>
          <w:szCs w:val="28"/>
        </w:rPr>
        <w:t xml:space="preserve"> </w:t>
      </w:r>
      <w:r w:rsidRPr="00EE0124">
        <w:rPr>
          <w:sz w:val="28"/>
          <w:szCs w:val="28"/>
        </w:rPr>
        <w:t>прототипирование,</w:t>
      </w:r>
      <w:r w:rsidRPr="00EE0124">
        <w:rPr>
          <w:spacing w:val="-14"/>
          <w:sz w:val="28"/>
          <w:szCs w:val="28"/>
        </w:rPr>
        <w:t xml:space="preserve"> </w:t>
      </w:r>
      <w:r w:rsidRPr="00EE0124">
        <w:rPr>
          <w:spacing w:val="-2"/>
          <w:sz w:val="28"/>
          <w:szCs w:val="28"/>
        </w:rPr>
        <w:t>макетирование»</w:t>
      </w:r>
    </w:p>
    <w:p w:rsidR="00E44A2F" w:rsidRPr="00EE0124" w:rsidRDefault="00E44A2F" w:rsidP="00FD493C">
      <w:pPr>
        <w:pStyle w:val="a5"/>
        <w:numPr>
          <w:ilvl w:val="0"/>
          <w:numId w:val="1"/>
        </w:numPr>
        <w:tabs>
          <w:tab w:val="left" w:pos="426"/>
        </w:tabs>
        <w:spacing w:line="276" w:lineRule="auto"/>
        <w:ind w:left="-567" w:firstLine="567"/>
        <w:rPr>
          <w:sz w:val="28"/>
          <w:szCs w:val="28"/>
        </w:rPr>
      </w:pPr>
      <w:r w:rsidRPr="00EE0124">
        <w:rPr>
          <w:sz w:val="28"/>
          <w:szCs w:val="28"/>
        </w:rPr>
        <w:t>Модуль</w:t>
      </w:r>
      <w:r w:rsidRPr="00EE0124">
        <w:rPr>
          <w:spacing w:val="-10"/>
          <w:sz w:val="28"/>
          <w:szCs w:val="28"/>
        </w:rPr>
        <w:t xml:space="preserve"> </w:t>
      </w:r>
      <w:r w:rsidRPr="00EE0124">
        <w:rPr>
          <w:sz w:val="28"/>
          <w:szCs w:val="28"/>
        </w:rPr>
        <w:t>«Технологии</w:t>
      </w:r>
      <w:r w:rsidRPr="00EE0124">
        <w:rPr>
          <w:spacing w:val="-8"/>
          <w:sz w:val="28"/>
          <w:szCs w:val="28"/>
        </w:rPr>
        <w:t xml:space="preserve"> </w:t>
      </w:r>
      <w:r w:rsidRPr="00EE0124">
        <w:rPr>
          <w:sz w:val="28"/>
          <w:szCs w:val="28"/>
        </w:rPr>
        <w:t>обработки</w:t>
      </w:r>
      <w:r w:rsidRPr="00EE0124">
        <w:rPr>
          <w:spacing w:val="-8"/>
          <w:sz w:val="28"/>
          <w:szCs w:val="28"/>
        </w:rPr>
        <w:t xml:space="preserve"> </w:t>
      </w:r>
      <w:r w:rsidRPr="00EE0124">
        <w:rPr>
          <w:sz w:val="28"/>
          <w:szCs w:val="28"/>
        </w:rPr>
        <w:t>материалов</w:t>
      </w:r>
      <w:r w:rsidRPr="00EE0124">
        <w:rPr>
          <w:spacing w:val="-9"/>
          <w:sz w:val="28"/>
          <w:szCs w:val="28"/>
        </w:rPr>
        <w:t xml:space="preserve"> </w:t>
      </w:r>
      <w:r w:rsidRPr="00EE0124">
        <w:rPr>
          <w:sz w:val="28"/>
          <w:szCs w:val="28"/>
        </w:rPr>
        <w:t>и</w:t>
      </w:r>
      <w:r w:rsidRPr="00EE0124">
        <w:rPr>
          <w:spacing w:val="-8"/>
          <w:sz w:val="28"/>
          <w:szCs w:val="28"/>
        </w:rPr>
        <w:t xml:space="preserve"> </w:t>
      </w:r>
      <w:r w:rsidRPr="00EE0124">
        <w:rPr>
          <w:sz w:val="28"/>
          <w:szCs w:val="28"/>
        </w:rPr>
        <w:t>пищевых</w:t>
      </w:r>
      <w:r w:rsidR="00FD493C">
        <w:rPr>
          <w:sz w:val="28"/>
          <w:szCs w:val="28"/>
        </w:rPr>
        <w:t xml:space="preserve"> </w:t>
      </w:r>
      <w:r w:rsidRPr="00EE0124">
        <w:rPr>
          <w:spacing w:val="-2"/>
          <w:sz w:val="28"/>
          <w:szCs w:val="28"/>
        </w:rPr>
        <w:t>продуктов»</w:t>
      </w:r>
    </w:p>
    <w:p w:rsidR="00E44A2F" w:rsidRPr="00EE0124" w:rsidRDefault="00E44A2F" w:rsidP="00E44A2F">
      <w:pPr>
        <w:pStyle w:val="a5"/>
        <w:numPr>
          <w:ilvl w:val="0"/>
          <w:numId w:val="1"/>
        </w:numPr>
        <w:tabs>
          <w:tab w:val="left" w:pos="426"/>
        </w:tabs>
        <w:spacing w:line="276" w:lineRule="auto"/>
        <w:ind w:left="-567" w:firstLine="567"/>
        <w:rPr>
          <w:sz w:val="28"/>
          <w:szCs w:val="28"/>
        </w:rPr>
      </w:pPr>
      <w:r w:rsidRPr="00EE0124">
        <w:rPr>
          <w:sz w:val="28"/>
          <w:szCs w:val="28"/>
        </w:rPr>
        <w:t>Модуль</w:t>
      </w:r>
      <w:r w:rsidRPr="00EE0124">
        <w:rPr>
          <w:spacing w:val="-9"/>
          <w:sz w:val="28"/>
          <w:szCs w:val="28"/>
        </w:rPr>
        <w:t xml:space="preserve"> </w:t>
      </w:r>
      <w:r w:rsidRPr="00EE0124">
        <w:rPr>
          <w:spacing w:val="-2"/>
          <w:sz w:val="28"/>
          <w:szCs w:val="28"/>
        </w:rPr>
        <w:t>«Робототехника»</w:t>
      </w:r>
    </w:p>
    <w:p w:rsidR="00E44A2F" w:rsidRPr="00EE0124" w:rsidRDefault="00E44A2F" w:rsidP="00E44A2F">
      <w:pPr>
        <w:pStyle w:val="a3"/>
        <w:spacing w:line="276" w:lineRule="auto"/>
        <w:ind w:left="-567" w:right="114" w:firstLine="567"/>
      </w:pPr>
      <w:r w:rsidRPr="00EE0124">
        <w:t>Программу можно дополнить вариативными модулями – по запросу участников образовательных отношений в соответствии с этнокультурными и региональными особенностями. В качестве примера предложено три вариативных модуля: «Автоматизированные системы», «Животноводство» и «Растениеводство».</w:t>
      </w:r>
      <w:r w:rsidRPr="00EE0124">
        <w:rPr>
          <w:lang w:eastAsia="ru-RU"/>
        </w:rPr>
        <w:t xml:space="preserve"> </w:t>
      </w:r>
    </w:p>
    <w:p w:rsidR="009A6693" w:rsidRPr="00EE0124" w:rsidRDefault="00E44A2F" w:rsidP="00EE0124">
      <w:pPr>
        <w:pStyle w:val="a5"/>
        <w:tabs>
          <w:tab w:val="left" w:pos="1536"/>
        </w:tabs>
        <w:spacing w:line="276" w:lineRule="auto"/>
        <w:ind w:left="-567" w:firstLine="567"/>
        <w:rPr>
          <w:sz w:val="28"/>
          <w:szCs w:val="28"/>
        </w:rPr>
      </w:pPr>
      <w:r w:rsidRPr="00EE0124">
        <w:rPr>
          <w:sz w:val="28"/>
          <w:szCs w:val="28"/>
        </w:rPr>
        <w:t>В рамках обновленной образовательной программы для обучающихся 5–9-х классов скорректированы темы и планируемые результаты освоения каждого модуля; в частности, были добавлены новые темы для 7-го класса по технологии обработки материалов и пищевых продуктов, а также расширен раздел, посвященный изучению и конструированию беспилотных летательных аппаратов в модуле «Робототехника» для 7–9-х классов</w:t>
      </w:r>
      <w:r w:rsidR="00EE0124" w:rsidRPr="00EE0124">
        <w:rPr>
          <w:sz w:val="28"/>
          <w:szCs w:val="28"/>
        </w:rPr>
        <w:t>.</w:t>
      </w:r>
    </w:p>
    <w:p w:rsidR="00EE0124" w:rsidRPr="00EE0124" w:rsidRDefault="00EE0124" w:rsidP="00EE0124">
      <w:pPr>
        <w:pStyle w:val="a3"/>
        <w:spacing w:line="276" w:lineRule="auto"/>
        <w:ind w:left="-567" w:right="103" w:firstLine="567"/>
      </w:pPr>
      <w:r w:rsidRPr="00EE0124">
        <w:t xml:space="preserve">Общее количество часов, предусмотренных для изучения на уровне общего образования, составляет 272 часа. В 5-7 классах 68 часов в год, что составляет 2 часа в неделю. В 8-9 классах выделено 34 часа в год, что соответствует 1 часу в неделю. </w:t>
      </w:r>
    </w:p>
    <w:p w:rsidR="00E44A2F" w:rsidRPr="00EE0124" w:rsidRDefault="00E44A2F" w:rsidP="00E44A2F">
      <w:pPr>
        <w:pStyle w:val="a3"/>
        <w:spacing w:line="276" w:lineRule="auto"/>
        <w:ind w:left="-567" w:right="106" w:firstLine="567"/>
      </w:pPr>
      <w:r w:rsidRPr="00EE0124">
        <w:t>Кроме того, образовательная организация может дополнительно выделить часы для углубленного изучения предмета за счет курсов внеурочной деятельности: в 8 классе - 34 часа в год (1 час в неделю), а в 9 классе - 68 часов (2 часа в неделю). Эти часы могут быть эффективно использованы для реализации Федерального рабочей программы «Труд (технология)», который соответствует задачам подготовки обучающихся к будущей жизни.</w:t>
      </w:r>
    </w:p>
    <w:p w:rsidR="00E44A2F" w:rsidRPr="00EE0124" w:rsidRDefault="00E44A2F" w:rsidP="00E44A2F">
      <w:pPr>
        <w:pStyle w:val="a3"/>
        <w:spacing w:line="276" w:lineRule="auto"/>
        <w:ind w:left="-567" w:right="111" w:firstLine="567"/>
      </w:pPr>
      <w:r w:rsidRPr="00EE0124">
        <w:t>В программе предусмотрено выполнение индивидуальных, групповых, коллективных учебных проектов в рамках уроков (3-4 проекта в год)</w:t>
      </w:r>
      <w:r w:rsidR="00EE0124" w:rsidRPr="00EE0124">
        <w:t>.</w:t>
      </w:r>
    </w:p>
    <w:p w:rsidR="00E44A2F" w:rsidRPr="00EE0124" w:rsidRDefault="00E44A2F" w:rsidP="00E44A2F">
      <w:pPr>
        <w:pStyle w:val="a3"/>
        <w:tabs>
          <w:tab w:val="left" w:pos="426"/>
        </w:tabs>
        <w:spacing w:line="276" w:lineRule="auto"/>
        <w:ind w:left="-567" w:right="150" w:firstLine="567"/>
      </w:pPr>
      <w:r w:rsidRPr="00EE0124">
        <w:t>Выполнение учебных</w:t>
      </w:r>
      <w:r w:rsidRPr="00EE0124">
        <w:rPr>
          <w:spacing w:val="-9"/>
        </w:rPr>
        <w:t xml:space="preserve"> </w:t>
      </w:r>
      <w:r w:rsidRPr="00EE0124">
        <w:t>проектов</w:t>
      </w:r>
      <w:r w:rsidRPr="00EE0124">
        <w:rPr>
          <w:spacing w:val="-6"/>
        </w:rPr>
        <w:t xml:space="preserve"> </w:t>
      </w:r>
      <w:r w:rsidRPr="00EE0124">
        <w:t>на</w:t>
      </w:r>
      <w:r w:rsidRPr="00EE0124">
        <w:rPr>
          <w:spacing w:val="-4"/>
        </w:rPr>
        <w:t xml:space="preserve"> </w:t>
      </w:r>
      <w:r w:rsidRPr="00EE0124">
        <w:t>уроках</w:t>
      </w:r>
      <w:r w:rsidRPr="00EE0124">
        <w:rPr>
          <w:spacing w:val="-9"/>
        </w:rPr>
        <w:t xml:space="preserve"> </w:t>
      </w:r>
      <w:r w:rsidRPr="00EE0124">
        <w:t>труда</w:t>
      </w:r>
      <w:r w:rsidRPr="00EE0124">
        <w:rPr>
          <w:spacing w:val="-4"/>
        </w:rPr>
        <w:t xml:space="preserve"> </w:t>
      </w:r>
      <w:r w:rsidRPr="00EE0124">
        <w:t>(технологии) имеет</w:t>
      </w:r>
      <w:r w:rsidRPr="00EE0124">
        <w:rPr>
          <w:spacing w:val="-6"/>
        </w:rPr>
        <w:t xml:space="preserve"> </w:t>
      </w:r>
      <w:r w:rsidRPr="00EE0124">
        <w:t xml:space="preserve">ряд </w:t>
      </w:r>
      <w:r w:rsidRPr="00EE0124">
        <w:rPr>
          <w:spacing w:val="-2"/>
        </w:rPr>
        <w:t>особенностей:</w:t>
      </w:r>
    </w:p>
    <w:p w:rsidR="00E44A2F" w:rsidRPr="00EE0124" w:rsidRDefault="00E44A2F" w:rsidP="00E44A2F">
      <w:pPr>
        <w:pStyle w:val="a5"/>
        <w:numPr>
          <w:ilvl w:val="0"/>
          <w:numId w:val="2"/>
        </w:numPr>
        <w:tabs>
          <w:tab w:val="left" w:pos="426"/>
          <w:tab w:val="left" w:pos="1536"/>
        </w:tabs>
        <w:spacing w:line="276" w:lineRule="auto"/>
        <w:ind w:left="-567" w:firstLine="567"/>
        <w:rPr>
          <w:sz w:val="28"/>
          <w:szCs w:val="28"/>
        </w:rPr>
      </w:pPr>
      <w:r w:rsidRPr="00EE0124">
        <w:rPr>
          <w:sz w:val="28"/>
          <w:szCs w:val="28"/>
        </w:rPr>
        <w:t>Учебный</w:t>
      </w:r>
      <w:r w:rsidRPr="00EE0124">
        <w:rPr>
          <w:spacing w:val="-7"/>
          <w:sz w:val="28"/>
          <w:szCs w:val="28"/>
        </w:rPr>
        <w:t xml:space="preserve"> </w:t>
      </w:r>
      <w:r w:rsidRPr="00EE0124">
        <w:rPr>
          <w:sz w:val="28"/>
          <w:szCs w:val="28"/>
        </w:rPr>
        <w:t>проект</w:t>
      </w:r>
      <w:r w:rsidRPr="00EE0124">
        <w:rPr>
          <w:spacing w:val="-7"/>
          <w:sz w:val="28"/>
          <w:szCs w:val="28"/>
        </w:rPr>
        <w:t xml:space="preserve"> </w:t>
      </w:r>
      <w:r w:rsidRPr="00EE0124">
        <w:rPr>
          <w:sz w:val="28"/>
          <w:szCs w:val="28"/>
        </w:rPr>
        <w:t>обязателен</w:t>
      </w:r>
      <w:r w:rsidRPr="00EE0124">
        <w:rPr>
          <w:spacing w:val="-6"/>
          <w:sz w:val="28"/>
          <w:szCs w:val="28"/>
        </w:rPr>
        <w:t xml:space="preserve"> </w:t>
      </w:r>
      <w:r w:rsidRPr="00EE0124">
        <w:rPr>
          <w:sz w:val="28"/>
          <w:szCs w:val="28"/>
        </w:rPr>
        <w:t>для</w:t>
      </w:r>
      <w:r w:rsidRPr="00EE0124">
        <w:rPr>
          <w:spacing w:val="-4"/>
          <w:sz w:val="28"/>
          <w:szCs w:val="28"/>
        </w:rPr>
        <w:t xml:space="preserve"> </w:t>
      </w:r>
      <w:r w:rsidRPr="00EE0124">
        <w:rPr>
          <w:sz w:val="28"/>
          <w:szCs w:val="28"/>
        </w:rPr>
        <w:t>всех</w:t>
      </w:r>
      <w:r w:rsidRPr="00EE0124">
        <w:rPr>
          <w:spacing w:val="-10"/>
          <w:sz w:val="28"/>
          <w:szCs w:val="28"/>
        </w:rPr>
        <w:t xml:space="preserve"> </w:t>
      </w:r>
      <w:r w:rsidRPr="00EE0124">
        <w:rPr>
          <w:spacing w:val="-2"/>
          <w:sz w:val="28"/>
          <w:szCs w:val="28"/>
        </w:rPr>
        <w:t>обучающихся.</w:t>
      </w:r>
    </w:p>
    <w:p w:rsidR="00E44A2F" w:rsidRPr="00EE0124" w:rsidRDefault="00E44A2F" w:rsidP="00E44A2F">
      <w:pPr>
        <w:pStyle w:val="a5"/>
        <w:numPr>
          <w:ilvl w:val="0"/>
          <w:numId w:val="2"/>
        </w:numPr>
        <w:tabs>
          <w:tab w:val="left" w:pos="426"/>
          <w:tab w:val="left" w:pos="1536"/>
        </w:tabs>
        <w:spacing w:line="276" w:lineRule="auto"/>
        <w:ind w:left="-567" w:firstLine="567"/>
        <w:rPr>
          <w:sz w:val="28"/>
          <w:szCs w:val="28"/>
        </w:rPr>
      </w:pPr>
      <w:r w:rsidRPr="00EE0124">
        <w:rPr>
          <w:sz w:val="28"/>
          <w:szCs w:val="28"/>
        </w:rPr>
        <w:t>Выполняется</w:t>
      </w:r>
      <w:r w:rsidRPr="00EE0124">
        <w:rPr>
          <w:spacing w:val="-8"/>
          <w:sz w:val="28"/>
          <w:szCs w:val="28"/>
        </w:rPr>
        <w:t xml:space="preserve"> </w:t>
      </w:r>
      <w:r w:rsidRPr="00EE0124">
        <w:rPr>
          <w:sz w:val="28"/>
          <w:szCs w:val="28"/>
        </w:rPr>
        <w:t>на</w:t>
      </w:r>
      <w:r w:rsidRPr="00EE0124">
        <w:rPr>
          <w:spacing w:val="-8"/>
          <w:sz w:val="28"/>
          <w:szCs w:val="28"/>
        </w:rPr>
        <w:t xml:space="preserve"> </w:t>
      </w:r>
      <w:r w:rsidRPr="00EE0124">
        <w:rPr>
          <w:sz w:val="28"/>
          <w:szCs w:val="28"/>
        </w:rPr>
        <w:t>учебных</w:t>
      </w:r>
      <w:r w:rsidRPr="00EE0124">
        <w:rPr>
          <w:spacing w:val="-12"/>
          <w:sz w:val="28"/>
          <w:szCs w:val="28"/>
        </w:rPr>
        <w:t xml:space="preserve"> </w:t>
      </w:r>
      <w:r w:rsidRPr="00EE0124">
        <w:rPr>
          <w:spacing w:val="-2"/>
          <w:sz w:val="28"/>
          <w:szCs w:val="28"/>
        </w:rPr>
        <w:t>занятиях.</w:t>
      </w:r>
    </w:p>
    <w:p w:rsidR="00E44A2F" w:rsidRPr="00EE0124" w:rsidRDefault="00E44A2F" w:rsidP="00E44A2F">
      <w:pPr>
        <w:pStyle w:val="a5"/>
        <w:numPr>
          <w:ilvl w:val="0"/>
          <w:numId w:val="2"/>
        </w:numPr>
        <w:tabs>
          <w:tab w:val="left" w:pos="426"/>
          <w:tab w:val="left" w:pos="1536"/>
        </w:tabs>
        <w:spacing w:line="276" w:lineRule="auto"/>
        <w:ind w:left="-567" w:firstLine="567"/>
        <w:rPr>
          <w:sz w:val="28"/>
          <w:szCs w:val="28"/>
        </w:rPr>
      </w:pPr>
      <w:r w:rsidRPr="00EE0124">
        <w:rPr>
          <w:sz w:val="28"/>
          <w:szCs w:val="28"/>
        </w:rPr>
        <w:t>Выступает</w:t>
      </w:r>
      <w:r w:rsidRPr="00EE0124">
        <w:rPr>
          <w:spacing w:val="-13"/>
          <w:sz w:val="28"/>
          <w:szCs w:val="28"/>
        </w:rPr>
        <w:t xml:space="preserve"> </w:t>
      </w:r>
      <w:r w:rsidRPr="00EE0124">
        <w:rPr>
          <w:sz w:val="28"/>
          <w:szCs w:val="28"/>
        </w:rPr>
        <w:t>способом</w:t>
      </w:r>
      <w:r w:rsidRPr="00EE0124">
        <w:rPr>
          <w:spacing w:val="-10"/>
          <w:sz w:val="28"/>
          <w:szCs w:val="28"/>
        </w:rPr>
        <w:t xml:space="preserve"> </w:t>
      </w:r>
      <w:r w:rsidRPr="00EE0124">
        <w:rPr>
          <w:sz w:val="28"/>
          <w:szCs w:val="28"/>
        </w:rPr>
        <w:t>освоения</w:t>
      </w:r>
      <w:r w:rsidRPr="00EE0124">
        <w:rPr>
          <w:spacing w:val="-10"/>
          <w:sz w:val="28"/>
          <w:szCs w:val="28"/>
        </w:rPr>
        <w:t xml:space="preserve"> </w:t>
      </w:r>
      <w:r w:rsidRPr="00EE0124">
        <w:rPr>
          <w:sz w:val="28"/>
          <w:szCs w:val="28"/>
        </w:rPr>
        <w:t>содержания</w:t>
      </w:r>
      <w:r w:rsidRPr="00EE0124">
        <w:rPr>
          <w:spacing w:val="-11"/>
          <w:sz w:val="28"/>
          <w:szCs w:val="28"/>
        </w:rPr>
        <w:t xml:space="preserve"> </w:t>
      </w:r>
      <w:r w:rsidRPr="00EE0124">
        <w:rPr>
          <w:sz w:val="28"/>
          <w:szCs w:val="28"/>
        </w:rPr>
        <w:t>учебного</w:t>
      </w:r>
      <w:r w:rsidRPr="00EE0124">
        <w:rPr>
          <w:spacing w:val="-12"/>
          <w:sz w:val="28"/>
          <w:szCs w:val="28"/>
        </w:rPr>
        <w:t xml:space="preserve"> </w:t>
      </w:r>
      <w:r w:rsidRPr="00EE0124">
        <w:rPr>
          <w:spacing w:val="-2"/>
          <w:sz w:val="28"/>
          <w:szCs w:val="28"/>
        </w:rPr>
        <w:t>модуля.</w:t>
      </w:r>
    </w:p>
    <w:p w:rsidR="00E44A2F" w:rsidRPr="00EE0124" w:rsidRDefault="00E44A2F" w:rsidP="00E44A2F">
      <w:pPr>
        <w:pStyle w:val="a5"/>
        <w:numPr>
          <w:ilvl w:val="0"/>
          <w:numId w:val="2"/>
        </w:numPr>
        <w:tabs>
          <w:tab w:val="left" w:pos="426"/>
          <w:tab w:val="left" w:pos="1534"/>
        </w:tabs>
        <w:spacing w:line="276" w:lineRule="auto"/>
        <w:ind w:left="-567" w:right="116" w:firstLine="567"/>
        <w:jc w:val="both"/>
        <w:rPr>
          <w:sz w:val="28"/>
          <w:szCs w:val="28"/>
        </w:rPr>
      </w:pPr>
      <w:r w:rsidRPr="00EE0124">
        <w:rPr>
          <w:sz w:val="28"/>
          <w:szCs w:val="28"/>
        </w:rPr>
        <w:t>Представляется в форме макета, конструкторского изделия, модели, какого-либо материального или виртуального объекта.</w:t>
      </w:r>
    </w:p>
    <w:p w:rsidR="00506AD6" w:rsidRPr="00EE0124" w:rsidRDefault="00E44A2F" w:rsidP="00FD493C">
      <w:pPr>
        <w:pStyle w:val="a5"/>
        <w:numPr>
          <w:ilvl w:val="0"/>
          <w:numId w:val="2"/>
        </w:numPr>
        <w:tabs>
          <w:tab w:val="left" w:pos="426"/>
          <w:tab w:val="left" w:pos="1534"/>
        </w:tabs>
        <w:spacing w:line="276" w:lineRule="auto"/>
        <w:ind w:left="-567" w:right="105" w:firstLine="567"/>
        <w:jc w:val="both"/>
        <w:rPr>
          <w:sz w:val="28"/>
          <w:szCs w:val="28"/>
        </w:rPr>
      </w:pPr>
      <w:r w:rsidRPr="00EE0124">
        <w:rPr>
          <w:sz w:val="28"/>
          <w:szCs w:val="28"/>
        </w:rPr>
        <w:lastRenderedPageBreak/>
        <w:t>Обязательно участие обучающихся</w:t>
      </w:r>
      <w:r w:rsidR="00EE0124" w:rsidRPr="00EE0124">
        <w:rPr>
          <w:sz w:val="28"/>
          <w:szCs w:val="28"/>
        </w:rPr>
        <w:t xml:space="preserve"> в</w:t>
      </w:r>
      <w:r w:rsidRPr="00EE0124">
        <w:rPr>
          <w:sz w:val="28"/>
          <w:szCs w:val="28"/>
        </w:rPr>
        <w:t xml:space="preserve"> представлении результатов проектной деятельности.</w:t>
      </w:r>
    </w:p>
    <w:p w:rsidR="00E44A2F" w:rsidRPr="00EE0124" w:rsidRDefault="00E44A2F" w:rsidP="00FD493C">
      <w:pPr>
        <w:tabs>
          <w:tab w:val="left" w:pos="0"/>
        </w:tabs>
        <w:spacing w:before="100" w:beforeAutospacing="1"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0124">
        <w:rPr>
          <w:rFonts w:ascii="Times New Roman" w:hAnsi="Times New Roman" w:cs="Times New Roman"/>
          <w:sz w:val="28"/>
          <w:szCs w:val="28"/>
          <w:lang w:eastAsia="ru-RU"/>
        </w:rPr>
        <w:t>В программе по предмету «Труд (технология)» осуществляется реализация межпредметных связей, что позволяет обучающимся интегрировать знания и умения из других предметов, таких как математика, география, физика, химия, биология, ИВТ и искусство, в процесс проектирования и создания различных изделий. Это не только способствует более глубокому пониманию материала, но и развивает навыки критического мышления, творческого подхода к решению задач и командной работы.</w:t>
      </w:r>
    </w:p>
    <w:p w:rsidR="00E44A2F" w:rsidRPr="00EE0124" w:rsidRDefault="00E44A2F" w:rsidP="00E44A2F">
      <w:pPr>
        <w:pStyle w:val="a3"/>
        <w:tabs>
          <w:tab w:val="left" w:pos="0"/>
        </w:tabs>
        <w:spacing w:line="276" w:lineRule="auto"/>
        <w:ind w:left="-567" w:right="104" w:firstLine="567"/>
      </w:pPr>
      <w:r w:rsidRPr="00EE0124">
        <w:t>Реализация программы по предмету «Труд (технология)» в условиях отсутствия</w:t>
      </w:r>
      <w:r w:rsidRPr="00EE0124">
        <w:rPr>
          <w:spacing w:val="-18"/>
        </w:rPr>
        <w:t xml:space="preserve"> </w:t>
      </w:r>
      <w:r w:rsidRPr="00EE0124">
        <w:t>необходимого</w:t>
      </w:r>
      <w:r w:rsidRPr="00EE0124">
        <w:rPr>
          <w:spacing w:val="-17"/>
        </w:rPr>
        <w:t xml:space="preserve"> </w:t>
      </w:r>
      <w:r w:rsidRPr="00EE0124">
        <w:t>материально-технического</w:t>
      </w:r>
      <w:r w:rsidRPr="00EE0124">
        <w:rPr>
          <w:spacing w:val="-18"/>
        </w:rPr>
        <w:t xml:space="preserve"> </w:t>
      </w:r>
      <w:r w:rsidRPr="00EE0124">
        <w:t>обеспечения</w:t>
      </w:r>
      <w:r w:rsidRPr="00EE0124">
        <w:rPr>
          <w:spacing w:val="-17"/>
        </w:rPr>
        <w:t xml:space="preserve"> </w:t>
      </w:r>
      <w:r w:rsidRPr="00EE0124">
        <w:t>может</w:t>
      </w:r>
      <w:r w:rsidRPr="00EE0124">
        <w:rPr>
          <w:spacing w:val="-17"/>
        </w:rPr>
        <w:t xml:space="preserve"> </w:t>
      </w:r>
      <w:r w:rsidRPr="00EE0124">
        <w:t xml:space="preserve">быть организована на базе других организаций, включая школы, «Точки роста», Кванториумы, Дома творчества, вузы, колледжи и </w:t>
      </w:r>
      <w:r w:rsidR="00FD493C">
        <w:t>т.д.</w:t>
      </w:r>
    </w:p>
    <w:p w:rsidR="00E44A2F" w:rsidRPr="00EE0124" w:rsidRDefault="00E44A2F" w:rsidP="00E44A2F">
      <w:pPr>
        <w:pStyle w:val="a3"/>
        <w:tabs>
          <w:tab w:val="left" w:pos="0"/>
        </w:tabs>
        <w:spacing w:line="276" w:lineRule="auto"/>
        <w:ind w:left="-567" w:right="106" w:firstLine="567"/>
      </w:pPr>
      <w:r w:rsidRPr="00EE0124">
        <w:t xml:space="preserve">  В настоящее время осуществляется подготовка государственного учебника</w:t>
      </w:r>
      <w:r w:rsidRPr="00EE0124">
        <w:rPr>
          <w:spacing w:val="71"/>
        </w:rPr>
        <w:t xml:space="preserve"> </w:t>
      </w:r>
      <w:r w:rsidRPr="00EE0124">
        <w:t>по</w:t>
      </w:r>
      <w:r w:rsidRPr="00EE0124">
        <w:rPr>
          <w:spacing w:val="70"/>
        </w:rPr>
        <w:t xml:space="preserve"> </w:t>
      </w:r>
      <w:r w:rsidRPr="00EE0124">
        <w:t>предмету</w:t>
      </w:r>
      <w:r w:rsidRPr="00EE0124">
        <w:rPr>
          <w:spacing w:val="70"/>
        </w:rPr>
        <w:t xml:space="preserve"> </w:t>
      </w:r>
      <w:r w:rsidRPr="00EE0124">
        <w:t>«Труд</w:t>
      </w:r>
      <w:r w:rsidRPr="00EE0124">
        <w:rPr>
          <w:spacing w:val="72"/>
        </w:rPr>
        <w:t xml:space="preserve"> </w:t>
      </w:r>
      <w:r w:rsidRPr="00EE0124">
        <w:t>(технология)».</w:t>
      </w:r>
      <w:r w:rsidRPr="00EE0124">
        <w:rPr>
          <w:spacing w:val="77"/>
        </w:rPr>
        <w:t xml:space="preserve"> </w:t>
      </w:r>
      <w:r w:rsidRPr="00EE0124">
        <w:t>До</w:t>
      </w:r>
      <w:r w:rsidRPr="00EE0124">
        <w:rPr>
          <w:spacing w:val="70"/>
        </w:rPr>
        <w:t xml:space="preserve"> </w:t>
      </w:r>
      <w:r w:rsidRPr="00EE0124">
        <w:t>выхода</w:t>
      </w:r>
      <w:r w:rsidRPr="00EE0124">
        <w:rPr>
          <w:spacing w:val="71"/>
        </w:rPr>
        <w:t xml:space="preserve"> </w:t>
      </w:r>
      <w:r w:rsidRPr="00EE0124">
        <w:rPr>
          <w:spacing w:val="-2"/>
        </w:rPr>
        <w:t xml:space="preserve">государственного </w:t>
      </w:r>
      <w:r w:rsidRPr="00EE0124">
        <w:t>учебника образовательная организация вправе использовать закупленные ранее учебники и учебные пособия из федерального перечня учебников, утвержденного приказом приказом Минпросвещения России от 21 сентября 2022 г. № 858.</w:t>
      </w:r>
    </w:p>
    <w:p w:rsidR="00E44A2F" w:rsidRPr="00EE0124" w:rsidRDefault="00E44A2F" w:rsidP="002455EF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124">
        <w:rPr>
          <w:rFonts w:ascii="Times New Roman" w:hAnsi="Times New Roman" w:cs="Times New Roman"/>
          <w:sz w:val="28"/>
          <w:szCs w:val="28"/>
        </w:rPr>
        <w:t xml:space="preserve">Для изучения предмета "Труд" (Технология) в дополнение к учебникам авторов </w:t>
      </w:r>
      <w:r w:rsidRPr="002455EF">
        <w:rPr>
          <w:rFonts w:ascii="Times New Roman" w:hAnsi="Times New Roman" w:cs="Times New Roman"/>
          <w:b/>
          <w:bCs/>
          <w:sz w:val="28"/>
          <w:szCs w:val="28"/>
        </w:rPr>
        <w:t>Глозмана</w:t>
      </w:r>
      <w:r w:rsidRPr="00EE0124">
        <w:rPr>
          <w:rFonts w:ascii="Times New Roman" w:hAnsi="Times New Roman" w:cs="Times New Roman"/>
          <w:sz w:val="28"/>
          <w:szCs w:val="28"/>
        </w:rPr>
        <w:t xml:space="preserve"> Евгения Самуиловича, </w:t>
      </w:r>
      <w:r w:rsidRPr="002455EF">
        <w:rPr>
          <w:rFonts w:ascii="Times New Roman" w:hAnsi="Times New Roman" w:cs="Times New Roman"/>
          <w:b/>
          <w:bCs/>
          <w:sz w:val="28"/>
          <w:szCs w:val="28"/>
        </w:rPr>
        <w:t>Кожиной</w:t>
      </w:r>
      <w:r w:rsidRPr="00EE0124">
        <w:rPr>
          <w:rFonts w:ascii="Times New Roman" w:hAnsi="Times New Roman" w:cs="Times New Roman"/>
          <w:sz w:val="28"/>
          <w:szCs w:val="28"/>
        </w:rPr>
        <w:t xml:space="preserve"> Ольги Алексеевны, </w:t>
      </w:r>
      <w:r w:rsidRPr="002455EF">
        <w:rPr>
          <w:rFonts w:ascii="Times New Roman" w:hAnsi="Times New Roman" w:cs="Times New Roman"/>
          <w:b/>
          <w:bCs/>
          <w:sz w:val="28"/>
          <w:szCs w:val="28"/>
        </w:rPr>
        <w:t>Хотунцева</w:t>
      </w:r>
      <w:r w:rsidRPr="00EE0124">
        <w:rPr>
          <w:rFonts w:ascii="Times New Roman" w:hAnsi="Times New Roman" w:cs="Times New Roman"/>
          <w:sz w:val="28"/>
          <w:szCs w:val="28"/>
        </w:rPr>
        <w:t xml:space="preserve"> Юрия Леонтьевича, </w:t>
      </w:r>
      <w:r w:rsidRPr="002455EF">
        <w:rPr>
          <w:rFonts w:ascii="Times New Roman" w:hAnsi="Times New Roman" w:cs="Times New Roman"/>
          <w:b/>
          <w:bCs/>
          <w:sz w:val="28"/>
          <w:szCs w:val="28"/>
        </w:rPr>
        <w:t>Казакевича</w:t>
      </w:r>
      <w:r w:rsidRPr="00EE0124">
        <w:rPr>
          <w:rFonts w:ascii="Times New Roman" w:hAnsi="Times New Roman" w:cs="Times New Roman"/>
          <w:sz w:val="28"/>
          <w:szCs w:val="28"/>
        </w:rPr>
        <w:t xml:space="preserve"> Владимира Михайловича, </w:t>
      </w:r>
      <w:r w:rsidRPr="002455EF">
        <w:rPr>
          <w:rFonts w:ascii="Times New Roman" w:hAnsi="Times New Roman" w:cs="Times New Roman"/>
          <w:b/>
          <w:bCs/>
          <w:sz w:val="28"/>
          <w:szCs w:val="28"/>
        </w:rPr>
        <w:t>Пичугиной</w:t>
      </w:r>
      <w:r w:rsidRPr="00EE0124">
        <w:rPr>
          <w:rFonts w:ascii="Times New Roman" w:hAnsi="Times New Roman" w:cs="Times New Roman"/>
          <w:sz w:val="28"/>
          <w:szCs w:val="28"/>
        </w:rPr>
        <w:t xml:space="preserve"> Галины Васильевны, </w:t>
      </w:r>
      <w:r w:rsidRPr="002455EF">
        <w:rPr>
          <w:rFonts w:ascii="Times New Roman" w:hAnsi="Times New Roman" w:cs="Times New Roman"/>
          <w:b/>
          <w:bCs/>
          <w:sz w:val="28"/>
          <w:szCs w:val="28"/>
        </w:rPr>
        <w:t>Тищенко</w:t>
      </w:r>
      <w:r w:rsidRPr="00EE0124">
        <w:rPr>
          <w:rFonts w:ascii="Times New Roman" w:hAnsi="Times New Roman" w:cs="Times New Roman"/>
          <w:sz w:val="28"/>
          <w:szCs w:val="28"/>
        </w:rPr>
        <w:t xml:space="preserve"> Алексея Тимофеевича и </w:t>
      </w:r>
      <w:r w:rsidRPr="002455EF">
        <w:rPr>
          <w:rFonts w:ascii="Times New Roman" w:hAnsi="Times New Roman" w:cs="Times New Roman"/>
          <w:b/>
          <w:bCs/>
          <w:sz w:val="28"/>
          <w:szCs w:val="28"/>
        </w:rPr>
        <w:t>Синица</w:t>
      </w:r>
      <w:r w:rsidRPr="00EE0124">
        <w:rPr>
          <w:rFonts w:ascii="Times New Roman" w:hAnsi="Times New Roman" w:cs="Times New Roman"/>
          <w:sz w:val="28"/>
          <w:szCs w:val="28"/>
        </w:rPr>
        <w:t xml:space="preserve"> Натальи Владимировны, в качестве дополнительной литературы можно рассмотреть:</w:t>
      </w:r>
    </w:p>
    <w:p w:rsidR="00E44A2F" w:rsidRPr="00EE0124" w:rsidRDefault="00E44A2F" w:rsidP="002455EF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E0124">
        <w:rPr>
          <w:rFonts w:ascii="Times New Roman" w:hAnsi="Times New Roman" w:cs="Times New Roman"/>
          <w:sz w:val="28"/>
          <w:szCs w:val="28"/>
        </w:rPr>
        <w:t>1. **Учебники и учебные пособия**:</w:t>
      </w:r>
    </w:p>
    <w:p w:rsidR="00E44A2F" w:rsidRPr="00EE0124" w:rsidRDefault="00E44A2F" w:rsidP="002455EF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E0124">
        <w:rPr>
          <w:rFonts w:ascii="Times New Roman" w:hAnsi="Times New Roman" w:cs="Times New Roman"/>
          <w:sz w:val="28"/>
          <w:szCs w:val="28"/>
        </w:rPr>
        <w:t>2. **Рабочие тетради**:</w:t>
      </w:r>
    </w:p>
    <w:p w:rsidR="00E44A2F" w:rsidRPr="00EE0124" w:rsidRDefault="00E44A2F" w:rsidP="002455EF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E0124">
        <w:rPr>
          <w:rFonts w:ascii="Times New Roman" w:hAnsi="Times New Roman" w:cs="Times New Roman"/>
          <w:sz w:val="28"/>
          <w:szCs w:val="28"/>
        </w:rPr>
        <w:t>3. **Дополнительную литературу**:</w:t>
      </w:r>
    </w:p>
    <w:p w:rsidR="00E44A2F" w:rsidRPr="00EE0124" w:rsidRDefault="00E44A2F" w:rsidP="002455EF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E0124">
        <w:rPr>
          <w:rFonts w:ascii="Times New Roman" w:hAnsi="Times New Roman" w:cs="Times New Roman"/>
          <w:sz w:val="28"/>
          <w:szCs w:val="28"/>
        </w:rPr>
        <w:t>4. **Интернет-ресурсы**:</w:t>
      </w:r>
    </w:p>
    <w:p w:rsidR="00E44A2F" w:rsidRPr="00EE0124" w:rsidRDefault="00E44A2F" w:rsidP="00FD493C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E0124">
        <w:rPr>
          <w:rFonts w:ascii="Times New Roman" w:hAnsi="Times New Roman" w:cs="Times New Roman"/>
          <w:sz w:val="28"/>
          <w:szCs w:val="28"/>
        </w:rPr>
        <w:t>5. **Научные статьи и исследования**:</w:t>
      </w:r>
    </w:p>
    <w:p w:rsidR="00E44A2F" w:rsidRPr="00EE0124" w:rsidRDefault="00E44A2F" w:rsidP="00FD493C">
      <w:pPr>
        <w:tabs>
          <w:tab w:val="left" w:pos="1534"/>
        </w:tabs>
        <w:spacing w:after="0" w:line="276" w:lineRule="auto"/>
        <w:ind w:left="-567" w:right="11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124">
        <w:rPr>
          <w:rFonts w:ascii="Times New Roman" w:hAnsi="Times New Roman" w:cs="Times New Roman"/>
          <w:sz w:val="28"/>
          <w:szCs w:val="28"/>
        </w:rPr>
        <w:t>Также важно учитывать актуальные нормативные документы и программы, регламентирующие преподавание предмета Труд (технология), чтобы обеспечить соответствие образовательному процессу.</w:t>
      </w:r>
    </w:p>
    <w:p w:rsidR="00E44A2F" w:rsidRPr="00EE0124" w:rsidRDefault="00E44A2F" w:rsidP="00FD493C">
      <w:pPr>
        <w:tabs>
          <w:tab w:val="left" w:pos="1534"/>
        </w:tabs>
        <w:spacing w:after="0" w:line="276" w:lineRule="auto"/>
        <w:ind w:left="-567" w:right="11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124">
        <w:rPr>
          <w:rFonts w:ascii="Times New Roman" w:hAnsi="Times New Roman" w:cs="Times New Roman"/>
          <w:sz w:val="28"/>
          <w:szCs w:val="28"/>
        </w:rPr>
        <w:t xml:space="preserve"> Для реализации программы классы можно</w:t>
      </w:r>
      <w:r w:rsidRPr="00EE012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E0124">
        <w:rPr>
          <w:rFonts w:ascii="Times New Roman" w:hAnsi="Times New Roman" w:cs="Times New Roman"/>
          <w:sz w:val="28"/>
          <w:szCs w:val="28"/>
        </w:rPr>
        <w:t>делить</w:t>
      </w:r>
      <w:r w:rsidRPr="00EE012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E0124">
        <w:rPr>
          <w:rFonts w:ascii="Times New Roman" w:hAnsi="Times New Roman" w:cs="Times New Roman"/>
          <w:sz w:val="28"/>
          <w:szCs w:val="28"/>
        </w:rPr>
        <w:t>на</w:t>
      </w:r>
      <w:r w:rsidRPr="00EE012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E0124">
        <w:rPr>
          <w:rFonts w:ascii="Times New Roman" w:hAnsi="Times New Roman" w:cs="Times New Roman"/>
          <w:sz w:val="28"/>
          <w:szCs w:val="28"/>
        </w:rPr>
        <w:t>подгруппы,</w:t>
      </w:r>
      <w:r w:rsidRPr="00EE012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E0124">
        <w:rPr>
          <w:rFonts w:ascii="Times New Roman" w:hAnsi="Times New Roman" w:cs="Times New Roman"/>
          <w:sz w:val="28"/>
          <w:szCs w:val="28"/>
        </w:rPr>
        <w:t>однако при этом программа должна быть реализована полностью для всех групп.</w:t>
      </w:r>
    </w:p>
    <w:p w:rsidR="00E44A2F" w:rsidRPr="00EE0124" w:rsidRDefault="00E44A2F" w:rsidP="00FD493C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124">
        <w:rPr>
          <w:rFonts w:ascii="Times New Roman" w:hAnsi="Times New Roman" w:cs="Times New Roman"/>
          <w:sz w:val="28"/>
          <w:szCs w:val="28"/>
        </w:rPr>
        <w:t xml:space="preserve">Таким образом, подготовка и реализация образовательной программы — это важный процесс, требующий внимательного подхода и креативности. Успех программы во многом зависит от того, насколько она интересна и актуальна для обучающихся. </w:t>
      </w:r>
    </w:p>
    <w:sectPr w:rsidR="00E44A2F" w:rsidRPr="00EE0124" w:rsidSect="00FD493C">
      <w:footerReference w:type="default" r:id="rId7"/>
      <w:pgSz w:w="11906" w:h="16838"/>
      <w:pgMar w:top="284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F20" w:rsidRDefault="00CD7F20" w:rsidP="002455EF">
      <w:pPr>
        <w:spacing w:after="0" w:line="240" w:lineRule="auto"/>
      </w:pPr>
      <w:r>
        <w:separator/>
      </w:r>
    </w:p>
  </w:endnote>
  <w:endnote w:type="continuationSeparator" w:id="0">
    <w:p w:rsidR="00CD7F20" w:rsidRDefault="00CD7F20" w:rsidP="00245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574157"/>
      <w:docPartObj>
        <w:docPartGallery w:val="Page Numbers (Bottom of Page)"/>
        <w:docPartUnique/>
      </w:docPartObj>
    </w:sdtPr>
    <w:sdtEndPr/>
    <w:sdtContent>
      <w:p w:rsidR="002455EF" w:rsidRDefault="002455E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455EF" w:rsidRDefault="002455E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F20" w:rsidRDefault="00CD7F20" w:rsidP="002455EF">
      <w:pPr>
        <w:spacing w:after="0" w:line="240" w:lineRule="auto"/>
      </w:pPr>
      <w:r>
        <w:separator/>
      </w:r>
    </w:p>
  </w:footnote>
  <w:footnote w:type="continuationSeparator" w:id="0">
    <w:p w:rsidR="00CD7F20" w:rsidRDefault="00CD7F20" w:rsidP="00245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64012"/>
    <w:multiLevelType w:val="hybridMultilevel"/>
    <w:tmpl w:val="5914DAFA"/>
    <w:lvl w:ilvl="0" w:tplc="644C0DC4">
      <w:start w:val="1"/>
      <w:numFmt w:val="decimal"/>
      <w:lvlText w:val="%1."/>
      <w:lvlJc w:val="left"/>
      <w:pPr>
        <w:ind w:left="153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0D2C43A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A1640EE8">
      <w:numFmt w:val="bullet"/>
      <w:lvlText w:val="•"/>
      <w:lvlJc w:val="left"/>
      <w:pPr>
        <w:ind w:left="2433" w:hanging="706"/>
      </w:pPr>
      <w:rPr>
        <w:rFonts w:hint="default"/>
        <w:lang w:val="ru-RU" w:eastAsia="en-US" w:bidi="ar-SA"/>
      </w:rPr>
    </w:lvl>
    <w:lvl w:ilvl="3" w:tplc="36027756">
      <w:numFmt w:val="bullet"/>
      <w:lvlText w:val="•"/>
      <w:lvlJc w:val="left"/>
      <w:pPr>
        <w:ind w:left="3327" w:hanging="706"/>
      </w:pPr>
      <w:rPr>
        <w:rFonts w:hint="default"/>
        <w:lang w:val="ru-RU" w:eastAsia="en-US" w:bidi="ar-SA"/>
      </w:rPr>
    </w:lvl>
    <w:lvl w:ilvl="4" w:tplc="861433C2">
      <w:numFmt w:val="bullet"/>
      <w:lvlText w:val="•"/>
      <w:lvlJc w:val="left"/>
      <w:pPr>
        <w:ind w:left="4221" w:hanging="706"/>
      </w:pPr>
      <w:rPr>
        <w:rFonts w:hint="default"/>
        <w:lang w:val="ru-RU" w:eastAsia="en-US" w:bidi="ar-SA"/>
      </w:rPr>
    </w:lvl>
    <w:lvl w:ilvl="5" w:tplc="E23C96E0">
      <w:numFmt w:val="bullet"/>
      <w:lvlText w:val="•"/>
      <w:lvlJc w:val="left"/>
      <w:pPr>
        <w:ind w:left="5115" w:hanging="706"/>
      </w:pPr>
      <w:rPr>
        <w:rFonts w:hint="default"/>
        <w:lang w:val="ru-RU" w:eastAsia="en-US" w:bidi="ar-SA"/>
      </w:rPr>
    </w:lvl>
    <w:lvl w:ilvl="6" w:tplc="9F2E3020">
      <w:numFmt w:val="bullet"/>
      <w:lvlText w:val="•"/>
      <w:lvlJc w:val="left"/>
      <w:pPr>
        <w:ind w:left="6008" w:hanging="706"/>
      </w:pPr>
      <w:rPr>
        <w:rFonts w:hint="default"/>
        <w:lang w:val="ru-RU" w:eastAsia="en-US" w:bidi="ar-SA"/>
      </w:rPr>
    </w:lvl>
    <w:lvl w:ilvl="7" w:tplc="8F1A5A86">
      <w:numFmt w:val="bullet"/>
      <w:lvlText w:val="•"/>
      <w:lvlJc w:val="left"/>
      <w:pPr>
        <w:ind w:left="6902" w:hanging="706"/>
      </w:pPr>
      <w:rPr>
        <w:rFonts w:hint="default"/>
        <w:lang w:val="ru-RU" w:eastAsia="en-US" w:bidi="ar-SA"/>
      </w:rPr>
    </w:lvl>
    <w:lvl w:ilvl="8" w:tplc="1C5669AC">
      <w:numFmt w:val="bullet"/>
      <w:lvlText w:val="•"/>
      <w:lvlJc w:val="left"/>
      <w:pPr>
        <w:ind w:left="7796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36464E29"/>
    <w:multiLevelType w:val="hybridMultilevel"/>
    <w:tmpl w:val="811EC89E"/>
    <w:lvl w:ilvl="0" w:tplc="E1E6B64A">
      <w:start w:val="1"/>
      <w:numFmt w:val="decimal"/>
      <w:lvlText w:val="%1."/>
      <w:lvlJc w:val="left"/>
      <w:pPr>
        <w:ind w:left="153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E6097B6">
      <w:numFmt w:val="bullet"/>
      <w:lvlText w:val="•"/>
      <w:lvlJc w:val="left"/>
      <w:pPr>
        <w:ind w:left="2344" w:hanging="706"/>
      </w:pPr>
      <w:rPr>
        <w:rFonts w:hint="default"/>
        <w:lang w:val="ru-RU" w:eastAsia="en-US" w:bidi="ar-SA"/>
      </w:rPr>
    </w:lvl>
    <w:lvl w:ilvl="2" w:tplc="8A4C1A6C">
      <w:numFmt w:val="bullet"/>
      <w:lvlText w:val="•"/>
      <w:lvlJc w:val="left"/>
      <w:pPr>
        <w:ind w:left="3148" w:hanging="706"/>
      </w:pPr>
      <w:rPr>
        <w:rFonts w:hint="default"/>
        <w:lang w:val="ru-RU" w:eastAsia="en-US" w:bidi="ar-SA"/>
      </w:rPr>
    </w:lvl>
    <w:lvl w:ilvl="3" w:tplc="F7ECD61E">
      <w:numFmt w:val="bullet"/>
      <w:lvlText w:val="•"/>
      <w:lvlJc w:val="left"/>
      <w:pPr>
        <w:ind w:left="3953" w:hanging="706"/>
      </w:pPr>
      <w:rPr>
        <w:rFonts w:hint="default"/>
        <w:lang w:val="ru-RU" w:eastAsia="en-US" w:bidi="ar-SA"/>
      </w:rPr>
    </w:lvl>
    <w:lvl w:ilvl="4" w:tplc="F4E216A6">
      <w:numFmt w:val="bullet"/>
      <w:lvlText w:val="•"/>
      <w:lvlJc w:val="left"/>
      <w:pPr>
        <w:ind w:left="4757" w:hanging="706"/>
      </w:pPr>
      <w:rPr>
        <w:rFonts w:hint="default"/>
        <w:lang w:val="ru-RU" w:eastAsia="en-US" w:bidi="ar-SA"/>
      </w:rPr>
    </w:lvl>
    <w:lvl w:ilvl="5" w:tplc="5308E7FE">
      <w:numFmt w:val="bullet"/>
      <w:lvlText w:val="•"/>
      <w:lvlJc w:val="left"/>
      <w:pPr>
        <w:ind w:left="5562" w:hanging="706"/>
      </w:pPr>
      <w:rPr>
        <w:rFonts w:hint="default"/>
        <w:lang w:val="ru-RU" w:eastAsia="en-US" w:bidi="ar-SA"/>
      </w:rPr>
    </w:lvl>
    <w:lvl w:ilvl="6" w:tplc="8250CDA8">
      <w:numFmt w:val="bullet"/>
      <w:lvlText w:val="•"/>
      <w:lvlJc w:val="left"/>
      <w:pPr>
        <w:ind w:left="6366" w:hanging="706"/>
      </w:pPr>
      <w:rPr>
        <w:rFonts w:hint="default"/>
        <w:lang w:val="ru-RU" w:eastAsia="en-US" w:bidi="ar-SA"/>
      </w:rPr>
    </w:lvl>
    <w:lvl w:ilvl="7" w:tplc="1FB83800">
      <w:numFmt w:val="bullet"/>
      <w:lvlText w:val="•"/>
      <w:lvlJc w:val="left"/>
      <w:pPr>
        <w:ind w:left="7170" w:hanging="706"/>
      </w:pPr>
      <w:rPr>
        <w:rFonts w:hint="default"/>
        <w:lang w:val="ru-RU" w:eastAsia="en-US" w:bidi="ar-SA"/>
      </w:rPr>
    </w:lvl>
    <w:lvl w:ilvl="8" w:tplc="D402DF40">
      <w:numFmt w:val="bullet"/>
      <w:lvlText w:val="•"/>
      <w:lvlJc w:val="left"/>
      <w:pPr>
        <w:ind w:left="7975" w:hanging="7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6B"/>
    <w:rsid w:val="00021EF0"/>
    <w:rsid w:val="00051818"/>
    <w:rsid w:val="00235348"/>
    <w:rsid w:val="002455EF"/>
    <w:rsid w:val="002666AD"/>
    <w:rsid w:val="002E493E"/>
    <w:rsid w:val="003C259A"/>
    <w:rsid w:val="00506AD6"/>
    <w:rsid w:val="0059466B"/>
    <w:rsid w:val="005C7EBE"/>
    <w:rsid w:val="007C02F0"/>
    <w:rsid w:val="009A6693"/>
    <w:rsid w:val="00B85494"/>
    <w:rsid w:val="00CD7F20"/>
    <w:rsid w:val="00E44A2F"/>
    <w:rsid w:val="00ED1672"/>
    <w:rsid w:val="00EE0124"/>
    <w:rsid w:val="00FD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BF124"/>
  <w15:chartTrackingRefBased/>
  <w15:docId w15:val="{EC20231B-B268-443E-9CF5-4174453F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9466B"/>
    <w:pPr>
      <w:widowControl w:val="0"/>
      <w:autoSpaceDE w:val="0"/>
      <w:autoSpaceDN w:val="0"/>
      <w:spacing w:after="0" w:line="240" w:lineRule="auto"/>
      <w:ind w:left="119" w:firstLine="7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9466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44A2F"/>
    <w:pPr>
      <w:widowControl w:val="0"/>
      <w:autoSpaceDE w:val="0"/>
      <w:autoSpaceDN w:val="0"/>
      <w:spacing w:after="0" w:line="240" w:lineRule="auto"/>
      <w:ind w:left="119" w:firstLine="710"/>
      <w:jc w:val="both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245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5EF"/>
  </w:style>
  <w:style w:type="paragraph" w:styleId="a8">
    <w:name w:val="footer"/>
    <w:basedOn w:val="a"/>
    <w:link w:val="a9"/>
    <w:uiPriority w:val="99"/>
    <w:unhideWhenUsed/>
    <w:rsid w:val="00245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2024-08-20T17:57:00Z</cp:lastPrinted>
  <dcterms:created xsi:type="dcterms:W3CDTF">2025-09-13T13:59:00Z</dcterms:created>
  <dcterms:modified xsi:type="dcterms:W3CDTF">2025-09-13T14:00:00Z</dcterms:modified>
</cp:coreProperties>
</file>