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593D" w14:textId="77777777" w:rsidR="00FD759B" w:rsidRDefault="00FD759B" w:rsidP="00FD759B">
      <w:pPr>
        <w:shd w:val="clear" w:color="auto" w:fill="FFFFFF"/>
        <w:spacing w:after="0" w:line="240" w:lineRule="auto"/>
        <w:ind w:left="567" w:right="567" w:firstLine="5103"/>
        <w:rPr>
          <w:rFonts w:ascii="Times New Roman" w:hAnsi="Times New Roman" w:cs="Times New Roman"/>
          <w:bCs/>
          <w:sz w:val="24"/>
          <w:szCs w:val="24"/>
        </w:rPr>
      </w:pPr>
    </w:p>
    <w:p w14:paraId="0397606A" w14:textId="77777777" w:rsidR="00FD759B" w:rsidRDefault="00FD759B" w:rsidP="00FD759B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A8185" w14:textId="77777777" w:rsidR="00FD759B" w:rsidRDefault="00FD759B" w:rsidP="00FD759B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7C24D" w14:textId="77777777" w:rsidR="00FD759B" w:rsidRDefault="00FD759B" w:rsidP="00FD759B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5EEE5" w14:textId="77777777" w:rsidR="00FD759B" w:rsidRDefault="00FD759B" w:rsidP="00FD759B">
      <w:pPr>
        <w:shd w:val="clear" w:color="auto" w:fill="FFFFFF"/>
        <w:spacing w:after="0" w:line="240" w:lineRule="auto"/>
        <w:ind w:left="567" w:right="567" w:firstLine="4820"/>
        <w:rPr>
          <w:rFonts w:ascii="Times New Roman" w:hAnsi="Times New Roman" w:cs="Times New Roman"/>
          <w:bCs/>
          <w:sz w:val="24"/>
          <w:szCs w:val="24"/>
        </w:rPr>
      </w:pPr>
    </w:p>
    <w:p w14:paraId="73BAA8BF" w14:textId="77777777" w:rsidR="00FD759B" w:rsidRDefault="00FD759B" w:rsidP="00FD759B">
      <w:pPr>
        <w:shd w:val="clear" w:color="auto" w:fill="FFFFFF"/>
        <w:spacing w:after="0" w:line="360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89442" w14:textId="76BFC85A" w:rsidR="00FD759B" w:rsidRPr="00375E9F" w:rsidRDefault="00FD759B" w:rsidP="00FD759B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E9F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по предмету </w:t>
      </w:r>
      <w:r w:rsidR="0010319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75E9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0319B">
        <w:rPr>
          <w:rFonts w:ascii="Times New Roman" w:hAnsi="Times New Roman" w:cs="Times New Roman"/>
          <w:b/>
          <w:bCs/>
          <w:sz w:val="28"/>
          <w:szCs w:val="28"/>
        </w:rPr>
        <w:t>руд (т</w:t>
      </w:r>
      <w:r w:rsidRPr="00375E9F">
        <w:rPr>
          <w:rFonts w:ascii="Times New Roman" w:hAnsi="Times New Roman" w:cs="Times New Roman"/>
          <w:b/>
          <w:bCs/>
          <w:sz w:val="28"/>
          <w:szCs w:val="28"/>
        </w:rPr>
        <w:t>ехнология</w:t>
      </w:r>
      <w:r w:rsidR="0010319B">
        <w:rPr>
          <w:rFonts w:ascii="Times New Roman" w:hAnsi="Times New Roman" w:cs="Times New Roman"/>
          <w:b/>
          <w:bCs/>
          <w:sz w:val="28"/>
          <w:szCs w:val="28"/>
        </w:rPr>
        <w:t>)»</w:t>
      </w:r>
      <w:r w:rsidRPr="00375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8C7EF8" w14:textId="77777777" w:rsidR="00FD759B" w:rsidRPr="0028250E" w:rsidRDefault="00FD759B" w:rsidP="00FD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Проектная деятельность на уроках технологии</w:t>
      </w:r>
    </w:p>
    <w:p w14:paraId="53EFC583" w14:textId="77777777" w:rsidR="00FD759B" w:rsidRPr="0028250E" w:rsidRDefault="00FD759B" w:rsidP="00FD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условиях реализации ФГОС</w:t>
      </w:r>
    </w:p>
    <w:p w14:paraId="30790F21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F4624FA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105694E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rPr>
          <w:rFonts w:ascii="Times New Roman" w:hAnsi="Times New Roman" w:cs="Times New Roman"/>
          <w:bCs/>
          <w:sz w:val="24"/>
          <w:szCs w:val="24"/>
        </w:rPr>
      </w:pPr>
    </w:p>
    <w:p w14:paraId="37A5B10D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rPr>
          <w:rFonts w:ascii="Times New Roman" w:hAnsi="Times New Roman" w:cs="Times New Roman"/>
          <w:bCs/>
          <w:sz w:val="24"/>
          <w:szCs w:val="24"/>
        </w:rPr>
      </w:pPr>
    </w:p>
    <w:p w14:paraId="6A85FFC9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rPr>
          <w:rFonts w:ascii="Times New Roman" w:hAnsi="Times New Roman" w:cs="Times New Roman"/>
          <w:bCs/>
          <w:sz w:val="24"/>
          <w:szCs w:val="24"/>
        </w:rPr>
      </w:pPr>
    </w:p>
    <w:p w14:paraId="31B2A779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14:paraId="2DCFA48D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E875AA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F6B654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</w:p>
    <w:p w14:paraId="1CBD7781" w14:textId="77777777" w:rsidR="00FD759B" w:rsidRDefault="00FD759B" w:rsidP="00FD759B">
      <w:pPr>
        <w:shd w:val="clear" w:color="auto" w:fill="FFFFFF"/>
        <w:spacing w:after="0" w:line="240" w:lineRule="auto"/>
        <w:ind w:left="142"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</w:p>
    <w:p w14:paraId="1B40AD10" w14:textId="36761085" w:rsidR="00FB025E" w:rsidRPr="000546CF" w:rsidRDefault="00FB025E" w:rsidP="008D126A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Проектная деятельность на уроках технологии</w:t>
      </w:r>
    </w:p>
    <w:p w14:paraId="1B3BF058" w14:textId="77777777" w:rsidR="00FB025E" w:rsidRPr="0028250E" w:rsidRDefault="00FB025E" w:rsidP="008D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условиях реализации ФГОС</w:t>
      </w:r>
    </w:p>
    <w:p w14:paraId="7DD5A9D1" w14:textId="77777777" w:rsidR="00FB025E" w:rsidRPr="00FD759B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E0A1C7" w14:textId="77777777" w:rsidR="00FB025E" w:rsidRPr="0028250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2CAB03AB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 данной работе сделана попытка отразить роль проектной деятельности в</w:t>
      </w:r>
    </w:p>
    <w:p w14:paraId="37B88FB0" w14:textId="590624DD" w:rsidR="00FB025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реализации ФГОС второго поколении, место в курсе «Технология», познакомить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принципами разработки, а также методикой выполнения творческих проектов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методическими рекомендациями по оценке и контролю учащихся в процессе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проектной работы.</w:t>
      </w:r>
    </w:p>
    <w:p w14:paraId="5BC12081" w14:textId="77777777" w:rsidR="0010319B" w:rsidRPr="0028250E" w:rsidRDefault="0010319B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D213D" w14:textId="77777777" w:rsidR="00FB025E" w:rsidRPr="0028250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Практическая значимость: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разработанная методика руководства проектной</w:t>
      </w:r>
    </w:p>
    <w:p w14:paraId="7BA0F3E1" w14:textId="1B08D61F" w:rsidR="00FB025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деятельностью может быть использована в работе учителей.</w:t>
      </w:r>
    </w:p>
    <w:p w14:paraId="3D0B3442" w14:textId="77777777" w:rsidR="0010319B" w:rsidRPr="0028250E" w:rsidRDefault="0010319B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B8ECF5" w14:textId="77777777" w:rsidR="00FB025E" w:rsidRPr="0028250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F37B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14:paraId="19675457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F5A7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Изменения, происходящие в современном российском образовании, связанные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 внедрением федеральных государственных стандартов, требуют пересмотра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целевых установок, приоритетных направлений, применения новых технологий,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 методов обучения. На сегодняшний день от   учителя требуется владение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новыми технологиями обучения и воспитания, которые позволяют всесторонне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развивать личность ребёнка, его индивидуальность, творческую инициативу.</w:t>
      </w:r>
    </w:p>
    <w:p w14:paraId="2C1B3F36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Необходимо научить его овладевать новыми видами деятельности, новыми знаниями,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пользоваться приобретенными знаниями для решения познавательных и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практических задач. Этого можно добиться, используя проектную деятельность на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уроке и во внеклассной работе.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ыполняя проектную работу,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станут более инициативными и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ответственными, повысят эффективность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деятельности, приобретут дополнительную мотивацию. Поэтому обретение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опыта проектной деятельности является одним из требований ФГОС.</w:t>
      </w:r>
    </w:p>
    <w:p w14:paraId="2C54B789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Одним из основных методов обучения в программе «Технология» является</w:t>
      </w:r>
    </w:p>
    <w:p w14:paraId="4911D018" w14:textId="77777777" w:rsidR="00DF5A76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 проектов.</w:t>
      </w:r>
    </w:p>
    <w:p w14:paraId="4B6913F1" w14:textId="77777777" w:rsidR="00DF5A76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 основе метода творческих проектов лежит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познавательных навыков учащихся, умение самостоятельно конструировать, 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ориентироваться в информационном пространстве, развитие критического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мышления. Использование метода проектов позволяет интегрировать знания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умения, полученные ими при изучении различных школьных дисциплин на 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этапах обучения.</w:t>
      </w:r>
      <w:r w:rsidR="00DF5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На уроках технологии можно не 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учить </w:t>
      </w:r>
      <w:r w:rsidR="00DF5A76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способам обработки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материалов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, но и создавать вместе с 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законченные художественные образы.</w:t>
      </w:r>
    </w:p>
    <w:p w14:paraId="192EDB9F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Использование метода проектов развивает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профессиональную мотивацию, формирует познавательные и созидательные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способности школьников.</w:t>
      </w:r>
    </w:p>
    <w:p w14:paraId="35AC18C9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Проекты – это эффективное средство, с помощью которого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воплощаются в жизнь любые задумки и инновации.</w:t>
      </w:r>
    </w:p>
    <w:p w14:paraId="53B4E930" w14:textId="77777777" w:rsidR="0010319B" w:rsidRDefault="00DF27E0" w:rsidP="00D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E364142" w14:textId="77777777" w:rsidR="0010319B" w:rsidRDefault="0010319B" w:rsidP="00D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3FAF70" w14:textId="5E62C541" w:rsidR="00FB025E" w:rsidRPr="0028250E" w:rsidRDefault="00FB025E" w:rsidP="00D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Роль проектной деятельности</w:t>
      </w:r>
      <w:r w:rsidR="00DF5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реализации ФГОС второго поколения</w:t>
      </w:r>
    </w:p>
    <w:p w14:paraId="743A1C0C" w14:textId="77777777" w:rsidR="00FB025E" w:rsidRPr="0028250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Какое же место занимает проектная деятельность в реализации ФГОС</w:t>
      </w:r>
    </w:p>
    <w:p w14:paraId="7452F9AF" w14:textId="77777777" w:rsidR="00FB025E" w:rsidRPr="0028250E" w:rsidRDefault="00FB025E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нового поколения?</w:t>
      </w:r>
    </w:p>
    <w:p w14:paraId="2E419C32" w14:textId="5A453181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Метод проекта позволяет создать атмосферу поисково-исследовательской деятельности, накопления информации, творческой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состязательности, что способствует привлечению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сведений по различным основам наук, создать условия для дифференцированного,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индивидуального подхода к каждому учащемуся с учетом сохранения единого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пространства.</w:t>
      </w:r>
    </w:p>
    <w:p w14:paraId="2611FA1D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Инструментом достижения данных результатов являются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</w:t>
      </w:r>
    </w:p>
    <w:p w14:paraId="1AB4FD1C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учебные действия (программы формирования УУД)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5ED518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Основным подходом формирования УУД, согласно новым Стандартам,</w:t>
      </w:r>
    </w:p>
    <w:p w14:paraId="4D21BCDB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системно</w:t>
      </w:r>
      <w:r w:rsidR="00DF5A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деятельностный подход,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обеспечивающий:</w:t>
      </w:r>
    </w:p>
    <w:p w14:paraId="2256EDCF" w14:textId="77777777" w:rsidR="00FB025E" w:rsidRPr="00B712A2" w:rsidRDefault="00FB025E" w:rsidP="0010319B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формирование готовности к саморазвитию и непрерывному образованию;</w:t>
      </w:r>
    </w:p>
    <w:p w14:paraId="7BEDE647" w14:textId="77777777" w:rsidR="00FB025E" w:rsidRPr="00B712A2" w:rsidRDefault="00FB025E" w:rsidP="0010319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проектирование и конструирование социальной среды развития учащихся в системе образования;</w:t>
      </w:r>
    </w:p>
    <w:p w14:paraId="70A827F4" w14:textId="77777777" w:rsidR="00FB025E" w:rsidRPr="00B712A2" w:rsidRDefault="00FB025E" w:rsidP="0010319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активную учебно-познавательную деятельность учащихся;</w:t>
      </w:r>
    </w:p>
    <w:p w14:paraId="7E11A6B6" w14:textId="77777777" w:rsidR="00FB025E" w:rsidRPr="00B712A2" w:rsidRDefault="00FB025E" w:rsidP="0010319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построение образовательного процесса с учетом индивидуальных возрастных, психологических и физиологических особенностей обучающихся.</w:t>
      </w:r>
    </w:p>
    <w:p w14:paraId="063583B0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Одним из методов (возможно наиболее эффективным) реализации данного</w:t>
      </w:r>
    </w:p>
    <w:p w14:paraId="4E09BC3F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подхода является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проектная деятельность.</w:t>
      </w:r>
    </w:p>
    <w:p w14:paraId="66879766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Таким образом, проектная деятельность учащихся очень логично вписывается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 структуру ФГО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С второго поколения и полностью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соответствует заложенному в нем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основному подходу.</w:t>
      </w:r>
    </w:p>
    <w:p w14:paraId="7AC80E13" w14:textId="77777777" w:rsidR="00FB025E" w:rsidRDefault="00DF27E0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Проектная деятельность </w:t>
      </w:r>
      <w:r w:rsidR="00FB025E"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школьном курсе «Технология»</w:t>
      </w:r>
    </w:p>
    <w:p w14:paraId="67D0EFED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Одна из главных задач образовательной области «Технология» – научить</w:t>
      </w:r>
    </w:p>
    <w:p w14:paraId="55914F35" w14:textId="77777777" w:rsidR="00FB025E" w:rsidRPr="0028250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воплощать в действительность свои идеи, используя имеющиеся и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приобретая новые знания о материалах, технике, технологии. При этом необходимо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использовать активный, деятельный подход через разработку и выполнение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творческих проектов, которые позволяют реализовать и интегрировать полученные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знания и умения.</w:t>
      </w:r>
    </w:p>
    <w:p w14:paraId="4298849D" w14:textId="2B8906DE" w:rsidR="00FB025E" w:rsidRDefault="00DF5A76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«Технология» 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деятельность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выступа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т как итоговые задания, в результате ко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торых учителю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предоставляется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возможность произвести обобщённую оценку знаний, умений и навыков школьников,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усвоенных на протяжении всего учебного года.</w:t>
      </w:r>
    </w:p>
    <w:p w14:paraId="42D946CB" w14:textId="77777777" w:rsidR="0010319B" w:rsidRPr="0028250E" w:rsidRDefault="0010319B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0244523" w14:textId="77777777" w:rsidR="00FB025E" w:rsidRPr="0028250E" w:rsidRDefault="00FB025E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A7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F5A76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проектов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– способствовать формированию системы интеллектуальных,</w:t>
      </w:r>
      <w:r w:rsidR="00DF5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специальных знаний и умений учащихся, воплощённых в конечный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конкурентоспособный продукт; содействовать развитию следующих умений: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инициативы, сотрудничества, навыка работы в коллективе, умения логически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мыслить, видеть проблемы и принимать решения, получать и 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информацию, заниматься планированием, обучаться самостоятельно, обладать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коммуникативными навыками</w:t>
      </w:r>
      <w:r w:rsidR="00C87D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7D4235" w14:textId="781E58FA" w:rsidR="00FB025E" w:rsidRPr="0028250E" w:rsidRDefault="00C87D9A" w:rsidP="00103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работы над проектом </w:t>
      </w:r>
      <w:r w:rsidR="0010319B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10319B" w:rsidRPr="0028250E">
        <w:rPr>
          <w:rFonts w:ascii="Times New Roman" w:hAnsi="Times New Roman" w:cs="Times New Roman"/>
          <w:color w:val="000000"/>
          <w:sz w:val="28"/>
          <w:szCs w:val="28"/>
        </w:rPr>
        <w:t>решают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различного</w:t>
      </w:r>
    </w:p>
    <w:p w14:paraId="7261B3B5" w14:textId="77777777" w:rsidR="00DF27E0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характера: </w:t>
      </w:r>
    </w:p>
    <w:p w14:paraId="29381965" w14:textId="77777777" w:rsidR="00DF27E0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выбор объекта, разработка его конструкции и технологии, сначала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уровне идей, а затем воплощении идеи в виде графического документа;</w:t>
      </w:r>
    </w:p>
    <w:p w14:paraId="68330E3B" w14:textId="77777777" w:rsidR="00DF27E0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оценка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технико-технологических возможностей: экономической, экологической и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целесообразности;</w:t>
      </w:r>
    </w:p>
    <w:p w14:paraId="09B5E5C6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изготовление проекта, его контроль, возможные способы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реализации.</w:t>
      </w:r>
    </w:p>
    <w:p w14:paraId="223C8578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D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 в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метода проектов открывает</w:t>
      </w:r>
    </w:p>
    <w:p w14:paraId="06D90A57" w14:textId="77777777" w:rsidR="00DF27E0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значительные возможности для повышения качества обучения. Особенностью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данного метода является то, что ученик должен не только собрать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проанализировать необходимую информацию, изготовить изделие, но и оценить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публично защитить свой проект. При более сложных коллективных проектах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обязательным является определение реального вклада каждого ученика. Тем самым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решается комплекс педагогических задач, включающих формирование у школьников</w:t>
      </w:r>
      <w:r w:rsidR="00C87D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чувства ответственности за принятые ими решения, способность работать в группе,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также обучение анализу своей деятельности и полученных результатов, умению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правильно описать процесс своей деятельности, способность применять на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полученные знания по основам наук.</w:t>
      </w:r>
    </w:p>
    <w:p w14:paraId="4F6E527E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D9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етод проектов можно считать системообразующим фактором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процесса, придающим ему интегративный характер и практическую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направленность. Использование метода проектов способствует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самостоятельности у 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, учит объективно оценивать свою деятельность,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развивает коммуникативные навыки. Сейчас метод проектов активно внедряется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только в образовательной области «Технология», но и в других учебных предметах.</w:t>
      </w:r>
    </w:p>
    <w:p w14:paraId="565F9007" w14:textId="77777777" w:rsidR="00FB025E" w:rsidRPr="0028250E" w:rsidRDefault="00C87D9A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Привлекательность проектного метода обучения состоит ещё и в том, что в процессе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над проектами у 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развиваются организационные и рефлексивные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способности. Они учатся планировать, анализировать и корректировать свою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деятельность, а это, как правило, влияет на повышение интереса к учёбе и улучшает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результаты обучения. Важно и то, что проектный метод способствует интеграции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учебных предметов. С этой целью вводятся специальные дисциплины и курсы,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направленные на развитие у учащихся технологического и проектного мышления.</w:t>
      </w:r>
    </w:p>
    <w:p w14:paraId="2B2537BB" w14:textId="77777777" w:rsidR="00FB025E" w:rsidRPr="0028250E" w:rsidRDefault="00C87D9A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Выполнение творческих проектов – это сложная самостоятельная работа,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которой учащиеся под руководством учителя выполняют индивидуальное (групповое,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коллективное) задание.</w:t>
      </w:r>
    </w:p>
    <w:p w14:paraId="0FF904B8" w14:textId="77777777" w:rsidR="008B2FE1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Логика построения деятельности 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проекта должна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соответствовать общей структуре проектирования. На этой основе целесообразно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выделить его основные этапы: организационно-подготовительный, технологический,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заключительный.</w:t>
      </w:r>
    </w:p>
    <w:p w14:paraId="4DD7DCF2" w14:textId="104DB3D7" w:rsidR="00FB025E" w:rsidRPr="008B176D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440BD9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Организационно-подготовительный этап</w:t>
      </w:r>
    </w:p>
    <w:p w14:paraId="66877F29" w14:textId="77777777" w:rsidR="00FB025E" w:rsidRPr="008B176D" w:rsidRDefault="00C87D9A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Выбор проекта рекомендуется начинать задолго до его реального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Перед учащимися ставлю проблему осознания нужд и потребностей во всех сферах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деятельности человека. На протяжении учебного года учащиеся выявляют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потребности общества, школы, семьи, личные потребности. </w:t>
      </w:r>
    </w:p>
    <w:p w14:paraId="7726477F" w14:textId="77777777" w:rsidR="00FB025E" w:rsidRPr="0028250E" w:rsidRDefault="00C87D9A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Ознакомившись с «банком проектов» </w:t>
      </w:r>
      <w:r w:rsidR="00DF27E0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выбирают сферу</w:t>
      </w:r>
    </w:p>
    <w:p w14:paraId="1291B9CB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деятельности. Если информации, имеющейся в банке недостаточно, им предлагается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более подробно рассмотреть выбранную сферу деятельности. Она может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представлена в виде рисунков, схем, чертежей, словесных описаний.</w:t>
      </w:r>
    </w:p>
    <w:p w14:paraId="7B914E86" w14:textId="77777777" w:rsidR="00FB025E" w:rsidRPr="0028250E" w:rsidRDefault="00DF27E0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 целью обеспечения доступности проекта для некоторых учащихся, с учётом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их индивидуальных особенностей, теоретической и практической подготовки,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использую дифференцированные проекты.</w:t>
      </w:r>
    </w:p>
    <w:p w14:paraId="107E6A36" w14:textId="77777777" w:rsidR="00FB025E" w:rsidRPr="0028250E" w:rsidRDefault="00DF27E0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После выбора проекта учащиеся делают его обоснование, где указывают</w:t>
      </w:r>
    </w:p>
    <w:p w14:paraId="5CBD5316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причину выбора, назначение, область применения, принцип работы, степень</w:t>
      </w:r>
    </w:p>
    <w:p w14:paraId="6629590B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значимости. Далее определяют посильность изготовления, исходя из приобретённых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знаний, умений и навыков. </w:t>
      </w:r>
    </w:p>
    <w:p w14:paraId="5B49E3F8" w14:textId="77777777" w:rsidR="00FB025E" w:rsidRPr="0028250E" w:rsidRDefault="00DF27E0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Следующим шагом является процесс конструирования изделия, определение</w:t>
      </w:r>
    </w:p>
    <w:p w14:paraId="3CBB8D4A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конструкции, где учащиеся предлагают все возможные варианты. Они могут</w:t>
      </w:r>
    </w:p>
    <w:p w14:paraId="022834D1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использовать конструкции изделий, подобранные в журналах, вносить и изменять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них какие-либо конструктивные элементы, конструировать по собственному замыслу.</w:t>
      </w:r>
    </w:p>
    <w:p w14:paraId="5B7EDCB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Завершающим элементом </w:t>
      </w: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организационно-подготовительного этапа</w:t>
      </w:r>
    </w:p>
    <w:p w14:paraId="2CE71BF3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является планирование технологии изготовления, разработка технологического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процесса. Выходным документом здесь являются технологические карты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изготовлению деталей изделия, их сборке, которые разрабатываются самим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учеником. Помощь учителя может быть выражена в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объяснения, напоминания, конкретизации.</w:t>
      </w:r>
    </w:p>
    <w:p w14:paraId="3928093A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Технологический этап</w:t>
      </w:r>
    </w:p>
    <w:p w14:paraId="4FF6C8A4" w14:textId="77777777" w:rsidR="00FB025E" w:rsidRPr="0028250E" w:rsidRDefault="00DF27E0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Учащийся выполняет трудовые операции, предусмотренные технологическим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процессом, корректирует свою деятельность. Во время выполнения работы учащийся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должен соблюдать технологическую, трудовую дисциплину, культуру труда. На данном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следит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за ходом выполнения работы, оказываю необходимую помощь.</w:t>
      </w:r>
    </w:p>
    <w:p w14:paraId="497C1BDC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Суть технологической дисциплины состоит в том, что она предусматривает</w:t>
      </w:r>
    </w:p>
    <w:p w14:paraId="3945B06C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соблюдение режимов, определённой последовательности трудовых операций,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правильное использование приёмов и способов изготовления продукции, норм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расходования сырья, материалов, энергии, инструментов.</w:t>
      </w:r>
    </w:p>
    <w:p w14:paraId="418DEF7C" w14:textId="77777777" w:rsidR="00FB025E" w:rsidRPr="0028250E" w:rsidRDefault="00DF27E0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Трудовая дисциплина предполагает соблюдение условий всех организационно-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технических мероприятий в процессе проектной деятельности</w:t>
      </w:r>
      <w:r w:rsidR="00FB00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29302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Критериями культуры труда являются: профессионализм, образованность,</w:t>
      </w:r>
    </w:p>
    <w:p w14:paraId="302831CA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компетентность, неукоснительное соблюдение дисциплины, норм и правил</w:t>
      </w:r>
    </w:p>
    <w:p w14:paraId="110AD718" w14:textId="77777777" w:rsidR="00FB00BF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работы. </w:t>
      </w:r>
    </w:p>
    <w:p w14:paraId="67EA7CD9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Заключительный этап</w:t>
      </w:r>
    </w:p>
    <w:p w14:paraId="29C47576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На этом этапе происходит окончательный контроль и испытание проекта.</w:t>
      </w:r>
    </w:p>
    <w:p w14:paraId="70DB0788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Учащиеся производят экономические расчёты, определяют себестоимость изделия.</w:t>
      </w:r>
    </w:p>
    <w:p w14:paraId="1DBCDA2E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Для защиты проекта предоставляется готовое изделие, вся документация по</w:t>
      </w:r>
    </w:p>
    <w:p w14:paraId="710ACE3B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нему. Защита проводится в виде доклада перед всеми учащимися класса, где</w:t>
      </w:r>
    </w:p>
    <w:p w14:paraId="46969E2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докладчик отвечает на все возникающие вопросы.</w:t>
      </w:r>
    </w:p>
    <w:p w14:paraId="1B3D12A9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Исходя из вышесказанного можно кратко определить функции учителя при</w:t>
      </w:r>
    </w:p>
    <w:p w14:paraId="1101997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выполнении проекта учащимися. Они заключаются в:</w:t>
      </w:r>
    </w:p>
    <w:p w14:paraId="056A1DD1" w14:textId="77777777" w:rsidR="00FB025E" w:rsidRPr="00B712A2" w:rsidRDefault="00FB025E" w:rsidP="008B2FE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подборе проектов;</w:t>
      </w:r>
    </w:p>
    <w:p w14:paraId="53068064" w14:textId="77777777" w:rsidR="00FB025E" w:rsidRPr="00B712A2" w:rsidRDefault="00FB025E" w:rsidP="008B2FE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наблюдении за ходом работы учащихся;</w:t>
      </w:r>
    </w:p>
    <w:p w14:paraId="3B784F46" w14:textId="77777777" w:rsidR="00FB025E" w:rsidRPr="00B712A2" w:rsidRDefault="00FB025E" w:rsidP="008B2FE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оказании помощи отдельным учащимся и стимулировании их учебно-трудовой деятельности;</w:t>
      </w:r>
    </w:p>
    <w:p w14:paraId="11860D32" w14:textId="77777777" w:rsidR="00FB025E" w:rsidRPr="00B712A2" w:rsidRDefault="00FB025E" w:rsidP="008B2FE1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поддержании рабочей обстановки в классе;</w:t>
      </w:r>
    </w:p>
    <w:p w14:paraId="5EB4E5B1" w14:textId="77777777" w:rsidR="00FB025E" w:rsidRPr="00B712A2" w:rsidRDefault="00FB025E" w:rsidP="008B2FE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оценке учебно-трудовой деятельности на каждом этапе;</w:t>
      </w:r>
    </w:p>
    <w:p w14:paraId="5CDCAFC9" w14:textId="77777777" w:rsidR="00FB025E" w:rsidRPr="00B712A2" w:rsidRDefault="00FB025E" w:rsidP="008B2FE1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анализе и обобщении работы отдельных учащихся и группы в целом.</w:t>
      </w:r>
    </w:p>
    <w:p w14:paraId="19508EDC" w14:textId="012F324C" w:rsidR="00FB025E" w:rsidRPr="0028250E" w:rsidRDefault="00FB00BF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Рассмотрим и выделим основные критерии оценки </w:t>
      </w:r>
      <w:r w:rsidR="008B2FE1" w:rsidRPr="0028250E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>и рекомендации</w:t>
      </w:r>
      <w:r w:rsidR="008B2FE1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>защит</w:t>
      </w:r>
      <w:r w:rsidR="008B2FE1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FE1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8B2FE1" w:rsidRPr="0028250E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14:paraId="4285436C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Рассмотрим подробно оценку выполнения проекта, эффективности и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творческого проекта по технологии, его итоговую оценку при защите в школе.</w:t>
      </w:r>
    </w:p>
    <w:p w14:paraId="0D78543D" w14:textId="77777777" w:rsidR="00FB025E" w:rsidRPr="006655A7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целесообразно выставлять эти оценки согласно 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критериям оценки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творческого проекта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 зачетный лист (по оценке в неделю), а к защите творческой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работы выводить среднеарифметическую оценку текущей работы каждого ученика.</w:t>
      </w:r>
    </w:p>
    <w:p w14:paraId="5C445F02" w14:textId="77777777" w:rsidR="00FB025E" w:rsidRPr="0028250E" w:rsidRDefault="00FB00BF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творческого проекта.</w:t>
      </w:r>
    </w:p>
    <w:p w14:paraId="45FDA811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Общая оценка проекта является среднеарифметической четырёх оценок:</w:t>
      </w:r>
    </w:p>
    <w:p w14:paraId="2F2573EF" w14:textId="77777777" w:rsidR="00FB025E" w:rsidRPr="00B712A2" w:rsidRDefault="00FB025E" w:rsidP="008B2FE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за текущую работу;</w:t>
      </w:r>
    </w:p>
    <w:p w14:paraId="4ADD76E8" w14:textId="77777777" w:rsidR="00FB025E" w:rsidRPr="00B712A2" w:rsidRDefault="00FB025E" w:rsidP="008B2FE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изделие;</w:t>
      </w:r>
    </w:p>
    <w:p w14:paraId="2D278F61" w14:textId="77777777" w:rsidR="00FB025E" w:rsidRPr="00B712A2" w:rsidRDefault="00FB025E" w:rsidP="008B2FE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за пояснительную записку;</w:t>
      </w:r>
    </w:p>
    <w:p w14:paraId="61B441B2" w14:textId="77777777" w:rsidR="00FB025E" w:rsidRPr="00B712A2" w:rsidRDefault="00FB025E" w:rsidP="008B2FE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2A2">
        <w:rPr>
          <w:rFonts w:ascii="Times New Roman" w:hAnsi="Times New Roman" w:cs="Times New Roman"/>
          <w:color w:val="000000"/>
          <w:sz w:val="28"/>
          <w:szCs w:val="28"/>
        </w:rPr>
        <w:t>за защиту работы.</w:t>
      </w:r>
    </w:p>
    <w:p w14:paraId="5B49321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оценке текущей работы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учитывается правильность выполнения приемов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 способов работы, рациональность выполнения труда и рабочего места, экономное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расходование материалов, электроэнергии, соблюдение правил 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безопасности, добросовестность выполнения работы, осуществление самоконтроля.</w:t>
      </w:r>
    </w:p>
    <w:p w14:paraId="22146452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оценке изделия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учитывается практическая направленность проекта,</w:t>
      </w:r>
    </w:p>
    <w:p w14:paraId="035952D8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качество, оригинальность и законченность изделия, эстетическое оформление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изделия, выполнение задания с элементами новизны, экономическая эффективность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проекта, возможность его более широкого использования, уровень творчества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степень самостоятельности учащихся.</w:t>
      </w:r>
    </w:p>
    <w:p w14:paraId="14CBCCA9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оценке пояснительной записки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следует обращать внимание на</w:t>
      </w:r>
    </w:p>
    <w:p w14:paraId="69773EF7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грамотность оформления, на оформление </w:t>
      </w:r>
      <w:r w:rsidRPr="0028250E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титульного листа творческого</w:t>
      </w:r>
    </w:p>
    <w:p w14:paraId="1EB7863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проекта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, на полноту раскрытия темы задания, оформление, рубрицирование,</w:t>
      </w:r>
    </w:p>
    <w:p w14:paraId="01A3ADF7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четкость, аккуратность, правильность и качество выполнения графических заданий: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схем, чертежей.</w:t>
      </w:r>
    </w:p>
    <w:p w14:paraId="7F559DFD" w14:textId="0AA946DC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оценке защиты творческого проекта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учитывается аргументированность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выбора темы, качество доклада (композиция, полнота представления работы,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аргументированность выводов), качество ответов на вопросы (полнота,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аргументированность, убедительность и убежденность), деловые и волевые 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выступающего (ответственное отношение, стремление к достижению высоких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результатов, способность работать с перегрузкой).</w:t>
      </w:r>
    </w:p>
    <w:p w14:paraId="1B1010B6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9AFB22" w14:textId="77777777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 проекта</w:t>
      </w:r>
    </w:p>
    <w:p w14:paraId="5EA10EE8" w14:textId="77777777" w:rsidR="00FB025E" w:rsidRPr="00EF3E1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C5C607" w14:textId="525DCA3B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Отлично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" выставляется, если требования к пояснительной записке полностью</w:t>
      </w:r>
      <w:r w:rsidR="00FB0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соблюдены. Она составлена в полном объеме, четко, аккуратно. Изделие выполнено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технически грамотно с соблюдением стандартов, соответствует предъявляемым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нему эстетическим требованиям.</w:t>
      </w:r>
    </w:p>
    <w:p w14:paraId="73240CCA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ADC07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Хорошо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выставляется, если пояснительная записка имеет небольшие</w:t>
      </w:r>
    </w:p>
    <w:p w14:paraId="13E7B816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отклонения от рекомендаций. Изделие выполнено технически грамотно с</w:t>
      </w:r>
    </w:p>
    <w:p w14:paraId="3B8DD8AB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соблюдением стандартов, соответствует предъявляемым к нему эстетическим</w:t>
      </w:r>
    </w:p>
    <w:p w14:paraId="5BD30560" w14:textId="4982271D" w:rsidR="008B2FE1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требованиям.</w:t>
      </w:r>
    </w:p>
    <w:p w14:paraId="4F34F058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Если это изделие декоративно-прикладного творчества, то оно выполнено</w:t>
      </w:r>
    </w:p>
    <w:p w14:paraId="3CF5343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аккуратно, добротно, но не содержит в себе исключительной новизны.</w:t>
      </w:r>
    </w:p>
    <w:p w14:paraId="25DFF593" w14:textId="21236B50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имеет хорошую экономическую оценку, возможность индивидуального применения.</w:t>
      </w:r>
    </w:p>
    <w:p w14:paraId="66D8A57D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BDCBD9B" w14:textId="2051ACEA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Удовлетворительно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" выставляется, если пояснительная записка выполнена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отклонениями от требований, не очень аккуратно. Есть замечания по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изделия в плане его эстетического содержания, несоблюдения технологии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изготовления, материала, формы.</w:t>
      </w:r>
    </w:p>
    <w:p w14:paraId="78635430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2956F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Более низкая оценка за проект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не выставляется. Неудовлетворительных</w:t>
      </w:r>
    </w:p>
    <w:p w14:paraId="270BB105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оценок быть не должно. Учителю необходимо так строить учебный процесс, 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довести работу каждого учащегося до завершения. Важную роль здесь играет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создание учителем различных педагогических ситуаций, где выявляются интересы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школьников.</w:t>
      </w:r>
    </w:p>
    <w:p w14:paraId="0692E3AA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Проектная деятельность учащихся состоит из трех этапов и на каждом этапе</w:t>
      </w:r>
    </w:p>
    <w:p w14:paraId="4C3491E0" w14:textId="15A1A4B5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используются компьютерные технологии при выполнении творческого проекта:</w:t>
      </w:r>
    </w:p>
    <w:p w14:paraId="7538838D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CD2328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 этап – поисково-исследовательский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. На данном этапе перед учащимися</w:t>
      </w:r>
    </w:p>
    <w:p w14:paraId="33CA74C6" w14:textId="33CFF65C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ставится задача реализации полученных знаний и умений на практике по выполнению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изделия. Учащиеся вбирают объект труда, конкретизируют тему проекта и выбирают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модель изделия, описывают его в соответствии с планом и занимаются поиском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обработкой дополнительной информации по объекту проекта. 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учащимися встает проблема поиска и отбора необходимой для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информации, решение которой во многом зависит от умения осуществлять</w:t>
      </w:r>
      <w:r w:rsidR="003E5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поиск в сети </w:t>
      </w:r>
      <w:proofErr w:type="spellStart"/>
      <w:r w:rsidR="008B2FE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B2FE1" w:rsidRPr="0028250E">
        <w:rPr>
          <w:rFonts w:ascii="Times New Roman" w:hAnsi="Times New Roman" w:cs="Times New Roman"/>
          <w:color w:val="000000"/>
          <w:sz w:val="28"/>
          <w:szCs w:val="28"/>
        </w:rPr>
        <w:t>nternet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EE8F17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Помимо поиска и обработки информации учащиеся используют ИКТ для</w:t>
      </w:r>
    </w:p>
    <w:p w14:paraId="72F46A47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создания банка идей (в графическом редакторе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Photoshop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создаются</w:t>
      </w:r>
    </w:p>
    <w:p w14:paraId="259E08A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разнообразные изделия или обрабатываются фото, в текстовом редакторе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WordPad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пишется характеристика, резюме, в электронных таблицах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предварительные расчеты себестоимости изделия.)</w:t>
      </w:r>
    </w:p>
    <w:p w14:paraId="3ABDAC14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 этап – технологический</w:t>
      </w:r>
      <w:r w:rsidRPr="002825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Это самый длительный этап по времени, в ходе</w:t>
      </w:r>
    </w:p>
    <w:p w14:paraId="197F5FD2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которого учащиеся создают свой объект проекта (изделие). Если объект проекта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изделие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, созданн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своими руками, то использование компьютера на данном 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проектной деятельности не предусматривается.</w:t>
      </w:r>
    </w:p>
    <w:p w14:paraId="468BCBF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 этап – заключительный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. На этом этапе учащиеся рассчитывают</w:t>
      </w:r>
    </w:p>
    <w:p w14:paraId="7C1D746F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себестоимость изделия с помощью таблиц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>, сравнивают с предварительными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расчетами и анализируют полученные результаты. Затем проводится защита проекта.</w:t>
      </w:r>
    </w:p>
    <w:p w14:paraId="1108CA20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Для защиты учащиеся используют презентации как один из видов защиты своего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3E5D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3EF496" w14:textId="1BE8713A" w:rsidR="00FB025E" w:rsidRPr="008B2FE1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  <w:r w:rsidR="008B2F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F39D27F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E5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 «Концепции модернизации</w:t>
      </w:r>
      <w:r w:rsidR="003E5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Российского образования» предусматривается обновление содержания образования,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одним из пунктов которого является, изменение методов обучения. Одним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актуальных и эффективных методов является метод проектов. Актуальность методики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проектной деятельности подтверждается авторитетным мнением ученых.</w:t>
      </w:r>
    </w:p>
    <w:p w14:paraId="084D07DD" w14:textId="77777777" w:rsidR="004E0E58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Метод проектов актуален и очень эффективен. </w:t>
      </w:r>
    </w:p>
    <w:p w14:paraId="0E3365D5" w14:textId="77777777" w:rsidR="00FB025E" w:rsidRPr="0028250E" w:rsidRDefault="004E0E58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Он даёт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учащимся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экспериментировать, синтезировать полученные знания, развивать творческие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и коммуникативные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навыки, что позволяет ему успешно адаптироваться</w:t>
      </w:r>
      <w:r w:rsidR="00FB0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к изменившейся ситуации школьного обучения.</w:t>
      </w:r>
    </w:p>
    <w:p w14:paraId="64D646D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Подход к освоению учащимися проектной деятельности оправдан и</w:t>
      </w:r>
    </w:p>
    <w:p w14:paraId="0B6965C1" w14:textId="3F4C7CB6" w:rsidR="00FB025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педагогически эффективен. В процессе выполнения проекта учащиеся не 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изготовляют различные изделия, но и проводят своеобразные исследования. У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появляется желание и возможность разработать, проанализировать, проверить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>воплотить возникшие у них идеи в материале.</w:t>
      </w:r>
    </w:p>
    <w:p w14:paraId="74592642" w14:textId="77777777" w:rsidR="008B2FE1" w:rsidRPr="0028250E" w:rsidRDefault="008B2FE1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C0E93" w14:textId="77777777" w:rsidR="003E5D03" w:rsidRDefault="003E5D03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080DCC" w14:textId="77777777" w:rsidR="00FB025E" w:rsidRPr="0028250E" w:rsidRDefault="004E0E58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FB025E" w:rsidRPr="002825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Список использованных источников и литературы</w:t>
      </w:r>
    </w:p>
    <w:p w14:paraId="33061045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. Бронников Н. Л.,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Матяш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Н. В., Симоненко В. Д. Методика обучения</w:t>
      </w:r>
    </w:p>
    <w:p w14:paraId="0AAAF3A6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учащихся 5 класса технологии. Брянск. Издательство БГПУ. 1999.</w:t>
      </w:r>
    </w:p>
    <w:p w14:paraId="5B51CCD8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Иляева</w:t>
      </w:r>
      <w:proofErr w:type="spellEnd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Л. М., Симоненко В. Д., </w:t>
      </w:r>
      <w:proofErr w:type="spellStart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Шипицын</w:t>
      </w:r>
      <w:proofErr w:type="spellEnd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Н. П. Творческие проекты для</w:t>
      </w:r>
    </w:p>
    <w:p w14:paraId="6C2C5461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учащихся 5 – 7 классов по обработке конструкционных материалов. Брянск.</w:t>
      </w:r>
    </w:p>
    <w:p w14:paraId="7BAE0C3D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Издательство БГПИ. 1995.</w:t>
      </w:r>
    </w:p>
    <w:p w14:paraId="5F187BDD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. Метод проектов в технологическом образовании школьников. Пособие для</w:t>
      </w:r>
    </w:p>
    <w:p w14:paraId="4954C94B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учителя под ред. </w:t>
      </w:r>
      <w:proofErr w:type="spellStart"/>
      <w:r w:rsidRPr="0028250E">
        <w:rPr>
          <w:rFonts w:ascii="Times New Roman" w:hAnsi="Times New Roman" w:cs="Times New Roman"/>
          <w:color w:val="000000"/>
          <w:sz w:val="28"/>
          <w:szCs w:val="28"/>
        </w:rPr>
        <w:t>Сасовой</w:t>
      </w:r>
      <w:proofErr w:type="spellEnd"/>
      <w:r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И.А.- 2003.</w:t>
      </w:r>
    </w:p>
    <w:p w14:paraId="54BB0D53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Матяш</w:t>
      </w:r>
      <w:proofErr w:type="spellEnd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Н. В. Творческие проекты учащихся педучилищ. Брянск.</w:t>
      </w:r>
    </w:p>
    <w:p w14:paraId="26FB0325" w14:textId="77777777" w:rsidR="00FB025E" w:rsidRPr="0028250E" w:rsidRDefault="00FB025E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50E">
        <w:rPr>
          <w:rFonts w:ascii="Times New Roman" w:hAnsi="Times New Roman" w:cs="Times New Roman"/>
          <w:color w:val="000000"/>
          <w:sz w:val="28"/>
          <w:szCs w:val="28"/>
        </w:rPr>
        <w:t>Издательство БГУ. 1999.</w:t>
      </w:r>
    </w:p>
    <w:p w14:paraId="06B45BB1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Самородский</w:t>
      </w:r>
      <w:proofErr w:type="spellEnd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 xml:space="preserve"> П.С., Симоненко В.Д. Технология. М. </w:t>
      </w:r>
      <w:proofErr w:type="spellStart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-Граф, 2004г.</w:t>
      </w:r>
    </w:p>
    <w:p w14:paraId="502E4016" w14:textId="77777777" w:rsidR="00FB025E" w:rsidRPr="0028250E" w:rsidRDefault="003E5D03" w:rsidP="008B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B025E" w:rsidRPr="0028250E">
        <w:rPr>
          <w:rFonts w:ascii="Times New Roman" w:hAnsi="Times New Roman" w:cs="Times New Roman"/>
          <w:color w:val="000000"/>
          <w:sz w:val="28"/>
          <w:szCs w:val="28"/>
        </w:rPr>
        <w:t>. Симоненко В. Д. Программа образовательной области «Технология».</w:t>
      </w:r>
    </w:p>
    <w:p w14:paraId="5B8C0F19" w14:textId="77777777" w:rsidR="003E5D03" w:rsidRDefault="003E5D03" w:rsidP="00FB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3E5D03" w:rsidSect="00DF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1A1"/>
    <w:multiLevelType w:val="hybridMultilevel"/>
    <w:tmpl w:val="DD9A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7929"/>
    <w:multiLevelType w:val="hybridMultilevel"/>
    <w:tmpl w:val="D8BC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5DEC"/>
    <w:multiLevelType w:val="hybridMultilevel"/>
    <w:tmpl w:val="0830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97A70"/>
    <w:multiLevelType w:val="hybridMultilevel"/>
    <w:tmpl w:val="E60E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C2D2B"/>
    <w:multiLevelType w:val="hybridMultilevel"/>
    <w:tmpl w:val="06ECC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A54DF"/>
    <w:multiLevelType w:val="hybridMultilevel"/>
    <w:tmpl w:val="8BAC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675C5"/>
    <w:multiLevelType w:val="hybridMultilevel"/>
    <w:tmpl w:val="D09C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756A0"/>
    <w:multiLevelType w:val="hybridMultilevel"/>
    <w:tmpl w:val="DD5A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4F22"/>
    <w:multiLevelType w:val="hybridMultilevel"/>
    <w:tmpl w:val="017AEC3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>
    <w:nsid w:val="49A17C97"/>
    <w:multiLevelType w:val="hybridMultilevel"/>
    <w:tmpl w:val="24F42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E5536"/>
    <w:multiLevelType w:val="hybridMultilevel"/>
    <w:tmpl w:val="86BC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56BD3"/>
    <w:multiLevelType w:val="hybridMultilevel"/>
    <w:tmpl w:val="89E4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F0746"/>
    <w:multiLevelType w:val="hybridMultilevel"/>
    <w:tmpl w:val="8008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E55F8"/>
    <w:multiLevelType w:val="hybridMultilevel"/>
    <w:tmpl w:val="C5B6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72437"/>
    <w:multiLevelType w:val="hybridMultilevel"/>
    <w:tmpl w:val="F8B27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50243"/>
    <w:multiLevelType w:val="hybridMultilevel"/>
    <w:tmpl w:val="D660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8199F"/>
    <w:multiLevelType w:val="hybridMultilevel"/>
    <w:tmpl w:val="5CA45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743C2"/>
    <w:multiLevelType w:val="hybridMultilevel"/>
    <w:tmpl w:val="697A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C787C"/>
    <w:multiLevelType w:val="hybridMultilevel"/>
    <w:tmpl w:val="D8828992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>
    <w:nsid w:val="748A22B3"/>
    <w:multiLevelType w:val="hybridMultilevel"/>
    <w:tmpl w:val="B458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17"/>
  </w:num>
  <w:num w:numId="12">
    <w:abstractNumId w:val="16"/>
  </w:num>
  <w:num w:numId="13">
    <w:abstractNumId w:val="2"/>
  </w:num>
  <w:num w:numId="14">
    <w:abstractNumId w:val="10"/>
  </w:num>
  <w:num w:numId="15">
    <w:abstractNumId w:val="15"/>
  </w:num>
  <w:num w:numId="16">
    <w:abstractNumId w:val="13"/>
  </w:num>
  <w:num w:numId="17">
    <w:abstractNumId w:val="3"/>
  </w:num>
  <w:num w:numId="18">
    <w:abstractNumId w:val="4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E"/>
    <w:rsid w:val="000546CF"/>
    <w:rsid w:val="0010319B"/>
    <w:rsid w:val="002C1E10"/>
    <w:rsid w:val="003E5D03"/>
    <w:rsid w:val="004E0E58"/>
    <w:rsid w:val="0077268C"/>
    <w:rsid w:val="008B2FE1"/>
    <w:rsid w:val="008D126A"/>
    <w:rsid w:val="008F53BD"/>
    <w:rsid w:val="008F6F79"/>
    <w:rsid w:val="009F7207"/>
    <w:rsid w:val="00B51920"/>
    <w:rsid w:val="00C87D9A"/>
    <w:rsid w:val="00D34C8B"/>
    <w:rsid w:val="00DF27E0"/>
    <w:rsid w:val="00DF5A76"/>
    <w:rsid w:val="00F37BD2"/>
    <w:rsid w:val="00FB00BF"/>
    <w:rsid w:val="00FB025E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6126"/>
  <w15:docId w15:val="{A73B583E-AA83-4926-A9FD-C5A32E66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2025-09-11T13:21:00Z</dcterms:created>
  <dcterms:modified xsi:type="dcterms:W3CDTF">2025-09-11T13:21:00Z</dcterms:modified>
</cp:coreProperties>
</file>