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B8B17">
      <w:pPr>
        <w:pStyle w:val="5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 xml:space="preserve">Игровые методы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обучения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>на занятиях физкультуры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 xml:space="preserve"> -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од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>ин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 xml:space="preserve"> из самых эффективных способов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вовлечения детей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 xml:space="preserve"> в обучающий процесс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 xml:space="preserve">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 xml:space="preserve">Дети с ОВЗ - особая категория, поэтому здесь применение  игрового метода очень важно, чтобы смотивировать ребёнка к движению и выполнению определённых задач по физическому обучению.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 xml:space="preserve">Игровые методы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 xml:space="preserve">помогают детям развивать физические качества, формировать положительное отношение к занятиям спортом и укреплять здоровье.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>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акие игровые методы можно использовать для обучения физической культуре дошкольников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 xml:space="preserve"> с ОВЗ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.</w:t>
      </w:r>
    </w:p>
    <w:p w14:paraId="418FAEEE">
      <w:pPr>
        <w:pStyle w:val="5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>Ведущая деятельность ребёнка -это игра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 xml:space="preserve">. Игра позволяет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>детям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 xml:space="preserve"> легко усваивать новые знания и умения. При проведении занятий по физической культуре следует интегрировать игровые элементы в каждый аспект урока.</w:t>
      </w:r>
    </w:p>
    <w:p w14:paraId="14A614EC">
      <w:pPr>
        <w:pStyle w:val="5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1B1B1B"/>
          <w:spacing w:val="0"/>
          <w:sz w:val="28"/>
          <w:szCs w:val="28"/>
          <w:shd w:val="clear" w:fill="FFFFFF"/>
        </w:rPr>
        <w:t>Типы игровых методов:</w:t>
      </w:r>
    </w:p>
    <w:p w14:paraId="37E91915">
      <w:pPr>
        <w:pStyle w:val="5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1B1B1B"/>
          <w:spacing w:val="0"/>
          <w:sz w:val="28"/>
          <w:szCs w:val="28"/>
          <w:shd w:val="clear" w:fill="FFFFFF"/>
        </w:rPr>
        <w:t>Соревновательные игры.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 Это могут быть простые эстафеты, где дети делятся на команды и соревнуются друг с другом. Например, «Перетягивание каната» или «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>Полоса препятствий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» способствуют развитию командного духа и спортивного характера.</w:t>
      </w:r>
    </w:p>
    <w:p w14:paraId="33BE6DB1">
      <w:pPr>
        <w:pStyle w:val="5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1B1B1B"/>
          <w:spacing w:val="0"/>
          <w:sz w:val="28"/>
          <w:szCs w:val="28"/>
          <w:shd w:val="clear" w:fill="FFFFFF"/>
        </w:rPr>
        <w:t>Ролевые игры.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 Включение ролевых игр, таких как «Спортивные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 xml:space="preserve"> герои», где дети могут примерять на себя образы известных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>героев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, помогает им идентифицироваться с положительными примерами.</w:t>
      </w:r>
    </w:p>
    <w:p w14:paraId="6A0C5D95">
      <w:pPr>
        <w:pStyle w:val="5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1B1B1B"/>
          <w:spacing w:val="0"/>
          <w:sz w:val="28"/>
          <w:szCs w:val="28"/>
          <w:shd w:val="clear" w:fill="FFFFFF"/>
        </w:rPr>
        <w:t>Дидактические игры.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 Использование игр, которые развивают определенные физические навыки, такие как ловкость и координация. Например, «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>Повтори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 xml:space="preserve"> движения» – дети должны выполнять различные задания, например, пере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>шаги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вать через предметы или делать разные упражнения, под музыку.</w:t>
      </w:r>
    </w:p>
    <w:p w14:paraId="311D0B22">
      <w:pPr>
        <w:keepNext w:val="0"/>
        <w:keepLines w:val="0"/>
        <w:widowControl/>
        <w:suppressLineNumbers w:val="0"/>
        <w:spacing w:before="24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1B1B1B"/>
          <w:spacing w:val="0"/>
          <w:sz w:val="28"/>
          <w:szCs w:val="28"/>
          <w:shd w:val="clear" w:fill="FFFFFF"/>
        </w:rPr>
        <w:t>Создание увлекательной атмосферы:</w:t>
      </w:r>
    </w:p>
    <w:p w14:paraId="26136640">
      <w:pPr>
        <w:pStyle w:val="5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Важно создать такую обстановку, где дети чувствуют себя комфортно и заинтересованно. Это может быть достигнуто с помощью:</w:t>
      </w:r>
    </w:p>
    <w:p w14:paraId="24C6116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Times New Roman" w:hAnsi="Times New Roman" w:eastAsia="sans-serif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Яркого оформления спортивной площадки (использование цветов, символики).</w:t>
      </w:r>
    </w:p>
    <w:p w14:paraId="7E02183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Times New Roman" w:hAnsi="Times New Roman" w:eastAsia="sans-serif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Подбор музыкального сопровождения, которое будет поддерживать динамику занятий.</w:t>
      </w:r>
    </w:p>
    <w:p w14:paraId="7AB86DE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Times New Roman" w:hAnsi="Times New Roman" w:eastAsia="sans-serif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 xml:space="preserve">Применение нестандартного оборудования (мячи, обручи,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>туннели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).</w:t>
      </w:r>
    </w:p>
    <w:p w14:paraId="5B8BAB78">
      <w:pPr>
        <w:pStyle w:val="5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Чтобы занятия были по-настоящему увлекательными, необходимо активно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 xml:space="preserve">е участие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 xml:space="preserve"> детей в процес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  <w:lang w:val="ru-RU"/>
        </w:rPr>
        <w:t>се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. Это можно сделать через:</w:t>
      </w:r>
    </w:p>
    <w:p w14:paraId="3DD649D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Times New Roman" w:hAnsi="Times New Roman" w:eastAsia="sans-serif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Обсуждение заранее, задавая детям вопросы о том, что они хотели бы делать на занятии.</w:t>
      </w:r>
    </w:p>
    <w:p w14:paraId="180B464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Times New Roman" w:hAnsi="Times New Roman" w:eastAsia="sans-serif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Динамическое изменение видов деятельности в зависимости от интересов группы.</w:t>
      </w:r>
    </w:p>
    <w:p w14:paraId="68AF076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Times New Roman" w:hAnsi="Times New Roman" w:eastAsia="sans-serif" w:cs="Times New Roman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Проведение различных опросов  для выявления предпочтений детей.</w:t>
      </w:r>
    </w:p>
    <w:p w14:paraId="5852F7D1">
      <w:pPr>
        <w:pStyle w:val="5"/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B1B1B"/>
          <w:spacing w:val="0"/>
          <w:sz w:val="28"/>
          <w:szCs w:val="28"/>
          <w:shd w:val="clear" w:fill="FFFFFF"/>
        </w:rPr>
        <w:t>Игровые методы обучения физической культуре не только делают занятия увлекательными, но и способствуют полноценному развитию детей, укреплению их здоровья и формированию интереса к активному образу жизни. Используя разнообразные игровые элементы, инструкторы по физической культуре могут добиться значительных успехов в работе с дошкольниками, обеспечивая радость и удовольствие от занятий спортом.</w:t>
      </w:r>
    </w:p>
    <w:p w14:paraId="64F009D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D191E"/>
    <w:multiLevelType w:val="multilevel"/>
    <w:tmpl w:val="BB8D19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0BA03C59"/>
    <w:multiLevelType w:val="multilevel"/>
    <w:tmpl w:val="0BA03C5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2025-09-05T14:59:37Z</dcterms:created>
  <dc:creator>Наталья</dc:creator>
  <cp:lastModifiedBy>Наталья</cp:lastModifiedBy>
  <dcterms:modified xsi:type="dcterms:W3CDTF">2025-09-05T15:14:14Z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FB9E91AD8CC745B69F2CDF50541613F5_12</vt:lpwstr>
  </property>
</Properties>
</file>