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Разработка конспекта театрализованной игры по русской              народной сказке “ Теремок”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                        Составитель: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                Вязникова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                      Татьяна         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                        Владимировна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Цель игры:</w:t>
      </w:r>
      <w:r w:rsidDel="00000000" w:rsidR="00000000" w:rsidRPr="00000000">
        <w:rPr>
          <w:rtl w:val="0"/>
        </w:rPr>
        <w:t xml:space="preserve"> способствовать созданию у детей радостного эмоционального настроя, развивать интерес к театрализованной игре по знакомой детям русской народной сказке “ Теремок”.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Задачи: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Образовательные: закрепить знания детей о русской народной сказке (знание и узнавание персонажей сказки); учить согласовывать действия с другими детьми- героями сказки; формировать навыки диалогической формы речи; способствовать формированию детей отражать игровые действия и имитировать действия персонажей;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Развивающие: развивать слуховое внимание, фантазию;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Воспитательные: воспитывать у детей дружеские взаимоотношения, доброжелательность.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Продолжительность: </w:t>
      </w:r>
      <w:r w:rsidDel="00000000" w:rsidR="00000000" w:rsidRPr="00000000">
        <w:rPr>
          <w:rtl w:val="0"/>
        </w:rPr>
        <w:t xml:space="preserve">15 минут.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Участники: </w:t>
      </w:r>
      <w:r w:rsidDel="00000000" w:rsidR="00000000" w:rsidRPr="00000000">
        <w:rPr>
          <w:rtl w:val="0"/>
        </w:rPr>
        <w:t xml:space="preserve">Вторая младшая группа.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Предварительная работа:</w:t>
      </w:r>
      <w:r w:rsidDel="00000000" w:rsidR="00000000" w:rsidRPr="00000000">
        <w:rPr>
          <w:rtl w:val="0"/>
        </w:rPr>
        <w:t xml:space="preserve"> чтение русской народной сказки ” Теремок”.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Роли: </w:t>
      </w:r>
      <w:r w:rsidDel="00000000" w:rsidR="00000000" w:rsidRPr="00000000">
        <w:rPr>
          <w:rtl w:val="0"/>
        </w:rPr>
        <w:t xml:space="preserve">бабушка -рассказчица(воспитатель); косолапый медведь; волчок-серый бочок; лисичка - сестричка; зайчик -побегайчик; лягушка -квакушка; мышка-норушка.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Структура игры: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(Дети вместе с воспитателем делают круг.)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-Ребята, давайте улыбнется друг другу, покажем, что у нас хорошее настроение.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Собирайся дружно в круг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Ты мой друг и я твой друг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Дружно за руки возьмемся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И друг другу улыбнемся (дети улыбаются и обнимают друг друга)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Дети присаживаются на стульчики. Воспитатель показывает детям коробочку- в ней игрушки по сюжету сказки.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-Ребята, я по дорожке к вам шла эту чудесную коробочку нашла. А коробка не простая, она волшебная! Но я не могу ее открыть.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-Ой, ребята, здесь спрятались загадки. Давайте попробуем их отгадать.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1.Косолапый и большой,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Спит в берлоге он зимой.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Любит шишки, любит мёд,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Ну-ка, кто же назовет?(Медведь)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2.Всех зверей она хитрей,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Шубка рыжая на ней.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Пышный хвост -ее краса.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Этот зверь лесной-...(Лиса)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3. Он любитель грызть морковку,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Ест капусту очень ловко,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Скачет он то тут, то там,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По полям и по лесам 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Серый, белый и косой,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Кто, скажите, он такой?(Заяц)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4. Дружбу водит он с лисой 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Для других ужасно злой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Всё зубами щелк да щелк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Очень страшный серый ( Волк)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5. Скачет по дорожке 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Зелёная квакушка 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Тоненькие ножки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Зовут ее..(Лягушка)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6. Пи-пи она сказала 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Сразу в норку убежала,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Что же это за малышка?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Это маленькая..(Мышка).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-Молодцы, ребята! Всё загадки отгадал и наша коробочка открылась. Вот сколько зверушек подарила нам коробочка.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-Ребята, а кто догадался из какой сказки эти животные?(Показ зверей из настольного театра)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-Правильно! Сказка “Теремок”.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  <w:t xml:space="preserve">Сегодня мы с вами поиграем в русскую народную сказку “Теремок”. Но это будет не просто игра, мы будем играть с вами в настоящий театр. А кто знает, что такое театр?(В театре обыгрывают сказки, спектакли).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  <w:t xml:space="preserve">-В настоящем театре есть артисты- это те, кто показывает сказку, и зрители -это те , которые будут смотреть сказку.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Давайте выберем с вами артистов, которые будут показывать нам сказку.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(Выбор артистов)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  <w:t xml:space="preserve">-Артисты, проходите в гримёрку и готовьтесь к показу сказки.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 xml:space="preserve">(Воспитатель одевает костюм бабушки -рассказчицы)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 xml:space="preserve">-Уважаемые зрители, артисты готовы к началу спектакля, давайте поприветствуем их бурными аплодисментами!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  <w:t xml:space="preserve">-Уважаемые зрители присаживайтесь поудобнее наша сказка начинается…</w:t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  <w:t xml:space="preserve">Бабушка -рассказчица читает текст сказки, “артисты” инсценируют её.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  <w:t xml:space="preserve">Во время игры нужно следить за тем, чтобы каждый ребенок включался в игровую деятельность, выполнял свои игровые действия в соответствии с заданной ролью (если ребенок затрудняется показать те или иные игровые действия, подсказать ему как их выполнить). Нацеливать детей на то, чтобы они выразительно говорили свои слова, четко показывали свои действия.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  <w:t xml:space="preserve">После окончания спектакля артисты кланяются.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  <w:t xml:space="preserve">-Уважаемые зрители, вы увидели какую замечательную сказку показали наши артисты?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  <w:t xml:space="preserve">-Давайте подарим им бурные аплодисменты!</w:t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  <w:t xml:space="preserve">В конце игры воспитатель хвалит всех детей за то, что каждый справился со своей ролью, и артисты, и зрители.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