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35" w:rsidRPr="00BA3B35" w:rsidRDefault="00BA3B35" w:rsidP="00BA3B35">
      <w:pPr>
        <w:shd w:val="clear" w:color="auto" w:fill="FFFFFF"/>
        <w:spacing w:before="600" w:after="225"/>
        <w:textAlignment w:val="baseline"/>
        <w:outlineLvl w:val="2"/>
        <w:rPr>
          <w:rFonts w:ascii="Proxima" w:hAnsi="Proxima"/>
          <w:b/>
          <w:bCs/>
          <w:color w:val="222222"/>
          <w:spacing w:val="2"/>
          <w:sz w:val="41"/>
          <w:szCs w:val="41"/>
        </w:rPr>
      </w:pPr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 xml:space="preserve">Зачем нужна </w:t>
      </w:r>
      <w:proofErr w:type="gramStart"/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>физкультура</w:t>
      </w:r>
      <w:proofErr w:type="gramEnd"/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 xml:space="preserve"> и </w:t>
      </w:r>
      <w:proofErr w:type="gramStart"/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>какая</w:t>
      </w:r>
      <w:proofErr w:type="gramEnd"/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 xml:space="preserve"> она должна быть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bookmarkStart w:id="0" w:name="_GoBack"/>
      <w:bookmarkEnd w:id="0"/>
      <w:r w:rsidRPr="00BA3B35">
        <w:rPr>
          <w:rFonts w:ascii="PTSerif" w:hAnsi="PTSerif"/>
          <w:color w:val="222222"/>
          <w:spacing w:val="5"/>
          <w:sz w:val="26"/>
          <w:szCs w:val="26"/>
        </w:rPr>
        <w:t>Во многих российских школах физкультура — это такая форма отвлечения от умственной и психологической нагрузки ребёнка, которую он получает во время других уроков. Переключение на другой вид деятельности — это, безусловно, одна из функций физкультуры. Но никак не её цель.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Физическая культура, как и </w:t>
      </w:r>
      <w:proofErr w:type="gramStart"/>
      <w:r w:rsidRPr="00BA3B35">
        <w:rPr>
          <w:rFonts w:ascii="PTSerif" w:hAnsi="PTSerif"/>
          <w:color w:val="222222"/>
          <w:spacing w:val="5"/>
          <w:sz w:val="26"/>
          <w:szCs w:val="26"/>
        </w:rPr>
        <w:t>культура</w:t>
      </w:r>
      <w:proofErr w:type="gram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вообще,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привана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воспитывать человека и обеспечивать качество его жизни. Уроки физкультуры должны научить ребёнка правильно и рационально использовать свой потенциал. От того, насколько эффективно будет построена физическая активность школьника, зависят его здоровье, настроение, работоспособность и образовательный результат. Потребность в двигательной активности у ребёнка, конечно, гораздо выше, чем три часа обязательных занятий. Поэтому физкультура должна выйти за пределы урока и даже школы. Учитель должен </w:t>
      </w:r>
      <w:proofErr w:type="gramStart"/>
      <w:r w:rsidRPr="00BA3B35">
        <w:rPr>
          <w:rFonts w:ascii="PTSerif" w:hAnsi="PTSerif"/>
          <w:color w:val="222222"/>
          <w:spacing w:val="5"/>
          <w:sz w:val="26"/>
          <w:szCs w:val="26"/>
        </w:rPr>
        <w:t>помогать школьникам распределять</w:t>
      </w:r>
      <w:proofErr w:type="gram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физическую нагрузку в их повседневной жизни, а не только в школе.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Сделать уроки физкультуры интересными можно только через индивидуальный подход к каждому ребёнку. Нужно предложить школьнику заниматься его любимым видом спорта, тем, что ему ближе и интересней. К примеру, если ребёнок уже занимается в спортивной секции, его вообще надо от уроков физкультуры освободить. А если у него есть ограничения по здоровью, то нужно найти подходящую для него форму занятий. Это организационно непростой процесс, но по-другому физкультура не станет интересной, а так и останется «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физрой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>» и поводом любыми способами добыть справку об освобождении от неё.</w:t>
      </w:r>
    </w:p>
    <w:p w:rsidR="00BA3B35" w:rsidRPr="00BA3B35" w:rsidRDefault="00BA3B35" w:rsidP="00BA3B35">
      <w:pPr>
        <w:shd w:val="clear" w:color="auto" w:fill="F9F7F4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Больше узнать о том, как сделать уроки физкультуры полезными и интересными (с помощью современных технологий!), можно будет на </w:t>
      </w:r>
      <w:hyperlink r:id="rId6" w:tgtFrame="_blank" w:history="1">
        <w:r w:rsidRPr="00BA3B35">
          <w:rPr>
            <w:rFonts w:ascii="PTSerif" w:hAnsi="PTSerif"/>
            <w:color w:val="000000"/>
            <w:spacing w:val="5"/>
            <w:sz w:val="26"/>
            <w:szCs w:val="26"/>
            <w:u w:val="single"/>
            <w:bdr w:val="none" w:sz="0" w:space="0" w:color="auto" w:frame="1"/>
          </w:rPr>
          <w:t>Московском международном салоне образования</w:t>
        </w:r>
      </w:hyperlink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, который пройдёт с 18 по 21 апреля на ВДНХ, в павильоне 75. В этом году там будет специальная секция, посвящённая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физкультур</w:t>
      </w:r>
      <w:proofErr w:type="gramStart"/>
      <w:r w:rsidRPr="00BA3B35">
        <w:rPr>
          <w:rFonts w:ascii="PTSerif" w:hAnsi="PTSerif"/>
          <w:color w:val="222222"/>
          <w:spacing w:val="5"/>
          <w:sz w:val="26"/>
          <w:szCs w:val="26"/>
        </w:rPr>
        <w:t>t</w:t>
      </w:r>
      <w:proofErr w:type="spellEnd"/>
      <w:proofErr w:type="gramEnd"/>
      <w:r w:rsidRPr="00BA3B35">
        <w:rPr>
          <w:rFonts w:ascii="PTSerif" w:hAnsi="PTSerif"/>
          <w:color w:val="222222"/>
          <w:spacing w:val="5"/>
          <w:sz w:val="26"/>
          <w:szCs w:val="26"/>
        </w:rPr>
        <w:t>, — «Физкультура. Перезагрузка». Вход на ММСО свободный, нужно только заранее зарегистрироваться </w:t>
      </w:r>
      <w:hyperlink r:id="rId7" w:tgtFrame="_blank" w:history="1">
        <w:r w:rsidRPr="00BA3B35">
          <w:rPr>
            <w:rFonts w:ascii="PTSerif" w:hAnsi="PTSerif"/>
            <w:color w:val="000000"/>
            <w:spacing w:val="5"/>
            <w:sz w:val="26"/>
            <w:szCs w:val="26"/>
            <w:u w:val="single"/>
            <w:bdr w:val="none" w:sz="0" w:space="0" w:color="auto" w:frame="1"/>
          </w:rPr>
          <w:t>на сайте</w:t>
        </w:r>
      </w:hyperlink>
      <w:r w:rsidRPr="00BA3B35">
        <w:rPr>
          <w:rFonts w:ascii="PTSerif" w:hAnsi="PTSerif"/>
          <w:color w:val="222222"/>
          <w:spacing w:val="5"/>
          <w:sz w:val="26"/>
          <w:szCs w:val="26"/>
        </w:rPr>
        <w:t>.</w:t>
      </w:r>
    </w:p>
    <w:p w:rsidR="00BA3B35" w:rsidRPr="00BA3B35" w:rsidRDefault="00BA3B35" w:rsidP="00BA3B35">
      <w:pPr>
        <w:shd w:val="clear" w:color="auto" w:fill="FFFFFF"/>
        <w:spacing w:before="600" w:after="225"/>
        <w:textAlignment w:val="baseline"/>
        <w:outlineLvl w:val="2"/>
        <w:rPr>
          <w:rFonts w:ascii="Proxima" w:hAnsi="Proxima"/>
          <w:b/>
          <w:bCs/>
          <w:color w:val="222222"/>
          <w:spacing w:val="2"/>
          <w:sz w:val="41"/>
          <w:szCs w:val="41"/>
        </w:rPr>
      </w:pPr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>Какой будет новая физкультура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Сейчас есть все условия для формирования новой модели урока физкультуры. Стандарты, с одной стороны, задают определённую рамку, а с другой — дают свободу в построении уроков. Скоро должны утвердить концепцию</w:t>
      </w:r>
      <w:hyperlink r:id="rId8" w:tgtFrame="_blank" w:history="1">
        <w:r w:rsidRPr="00BA3B35">
          <w:rPr>
            <w:rFonts w:ascii="PTSerif" w:hAnsi="PTSerif"/>
            <w:color w:val="000000"/>
            <w:spacing w:val="5"/>
            <w:sz w:val="26"/>
            <w:szCs w:val="26"/>
            <w:u w:val="single"/>
            <w:bdr w:val="none" w:sz="0" w:space="0" w:color="auto" w:frame="1"/>
          </w:rPr>
          <w:t> </w:t>
        </w:r>
      </w:hyperlink>
      <w:r w:rsidRPr="00BA3B35">
        <w:rPr>
          <w:rFonts w:ascii="PTSerif" w:hAnsi="PTSerif"/>
          <w:color w:val="222222"/>
          <w:spacing w:val="5"/>
          <w:sz w:val="26"/>
          <w:szCs w:val="26"/>
        </w:rPr>
        <w:t>модернизации учебного предмета «Физическая культура» в России. Но главную роль в создании этой модели в любом случае будут играть конкретная школа и её руководитель.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Главные принципы, на которых должна строиться современная физкультура:</w:t>
      </w:r>
    </w:p>
    <w:p w:rsidR="00BA3B35" w:rsidRPr="00BA3B35" w:rsidRDefault="00BA3B35" w:rsidP="00BA3B35">
      <w:pPr>
        <w:numPr>
          <w:ilvl w:val="0"/>
          <w:numId w:val="1"/>
        </w:num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lastRenderedPageBreak/>
        <w:t>Возможность выбирать такой вид нагрузки, который будет максимально эффективным для ребёнка;</w:t>
      </w:r>
    </w:p>
    <w:p w:rsidR="00BA3B35" w:rsidRPr="00BA3B35" w:rsidRDefault="00BA3B35" w:rsidP="00BA3B35">
      <w:pPr>
        <w:numPr>
          <w:ilvl w:val="0"/>
          <w:numId w:val="1"/>
        </w:num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Индивидуальный подход к каждому ученику во время занятий;</w:t>
      </w:r>
    </w:p>
    <w:p w:rsidR="00BA3B35" w:rsidRPr="00BA3B35" w:rsidRDefault="00BA3B35" w:rsidP="00BA3B35">
      <w:pPr>
        <w:numPr>
          <w:ilvl w:val="0"/>
          <w:numId w:val="1"/>
        </w:num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Ученик и учитель работают вместе, чтобы достигнуть запланированных результатов;</w:t>
      </w:r>
    </w:p>
    <w:p w:rsidR="00BA3B35" w:rsidRPr="00BA3B35" w:rsidRDefault="00BA3B35" w:rsidP="00BA3B35">
      <w:pPr>
        <w:numPr>
          <w:ilvl w:val="0"/>
          <w:numId w:val="1"/>
        </w:num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Ученик может самостоятельно изучать свои физические возможности и отслеживать динамику своего развития.</w:t>
      </w:r>
    </w:p>
    <w:p w:rsidR="00BA3B35" w:rsidRPr="00BA3B35" w:rsidRDefault="00BA3B35" w:rsidP="00BA3B35">
      <w:pPr>
        <w:shd w:val="clear" w:color="auto" w:fill="FFFFFF"/>
        <w:spacing w:before="600" w:after="225"/>
        <w:textAlignment w:val="baseline"/>
        <w:outlineLvl w:val="2"/>
        <w:rPr>
          <w:rFonts w:ascii="Proxima" w:hAnsi="Proxima"/>
          <w:b/>
          <w:bCs/>
          <w:color w:val="222222"/>
          <w:spacing w:val="2"/>
          <w:sz w:val="41"/>
          <w:szCs w:val="41"/>
        </w:rPr>
      </w:pPr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>Как технологии могут сделать уроки физкультуры полезнее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На уроке математики никого не удивляет, если учитель в зависимости от уровня детей даёт им разные задания: кому-то проще, кому-то сложнее. На физкультуре такое пока встречается редко. Проблема в том, что непонятно, насколько физическая нагрузка, которую мы даём ребёнку, адекватна его возможностям, не навредит ли она ему.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Современные электронные устройства могут решить эту проблему. Сегодня учитель физкультуры с помощью фитнес-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трекера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может понять физическое состояние каждого ребёнка во время урока в режиме реального времени. Достаточно ли он нагружен, безопасны ли упражнения, подготовлено ли тело. Эти данные позволяют построить индивидуальную стратегию занятия для каждого ученика на урок.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Обычно в школе одновременно проходят уроки физкультуры у нескольких классов. Можно перегруппировать классы так, чтобы учитывались разные способности и интересы. Например, одна группа занята игровыми видами спорта, а другая в это время занимается «физкультурой на ковриках» — аэробикой, силовой подготовкой и так далее.</w:t>
      </w:r>
    </w:p>
    <w:p w:rsidR="00BA3B35" w:rsidRPr="00BA3B35" w:rsidRDefault="00BA3B35" w:rsidP="00BA3B35">
      <w:pPr>
        <w:shd w:val="clear" w:color="auto" w:fill="FFFFFF"/>
        <w:spacing w:after="165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color w:val="222222"/>
          <w:spacing w:val="5"/>
          <w:sz w:val="26"/>
          <w:szCs w:val="26"/>
        </w:rPr>
        <w:t>Но физическое развитие не должно заканчиваться на уроке. Если у ребёнка есть свой фитнес-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трекер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>, можно дать ему индивидуальное задание на дом, например, пробежать 5 километров или пройти 15 тысяч шагов. Так мы приучим его следить за своим телом, заниматься спортом вне уроков физкультуры.</w:t>
      </w:r>
    </w:p>
    <w:p w:rsidR="00BA3B35" w:rsidRPr="00BA3B35" w:rsidRDefault="00BA3B35" w:rsidP="00BA3B35">
      <w:pPr>
        <w:shd w:val="clear" w:color="auto" w:fill="FFFFFF"/>
        <w:spacing w:before="600" w:after="225"/>
        <w:textAlignment w:val="baseline"/>
        <w:outlineLvl w:val="2"/>
        <w:rPr>
          <w:rFonts w:ascii="Proxima" w:hAnsi="Proxima"/>
          <w:b/>
          <w:bCs/>
          <w:color w:val="222222"/>
          <w:spacing w:val="2"/>
          <w:sz w:val="41"/>
          <w:szCs w:val="41"/>
        </w:rPr>
      </w:pPr>
      <w:proofErr w:type="gramStart"/>
      <w:r>
        <w:rPr>
          <w:rFonts w:ascii="Proxima" w:hAnsi="Proxima"/>
          <w:b/>
          <w:bCs/>
          <w:color w:val="222222"/>
          <w:spacing w:val="2"/>
          <w:sz w:val="41"/>
          <w:szCs w:val="41"/>
        </w:rPr>
        <w:t>К</w:t>
      </w:r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>акие</w:t>
      </w:r>
      <w:proofErr w:type="gramEnd"/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 xml:space="preserve"> гаджеты можно использовать на физкультуре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Фитнес-</w:t>
      </w:r>
      <w:proofErr w:type="spellStart"/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трекеры</w:t>
      </w:r>
      <w:proofErr w:type="spellEnd"/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. </w:t>
      </w:r>
      <w:r w:rsidRPr="00BA3B35">
        <w:rPr>
          <w:rFonts w:ascii="PTSerif" w:hAnsi="PTSerif"/>
          <w:color w:val="222222"/>
          <w:spacing w:val="5"/>
          <w:sz w:val="26"/>
          <w:szCs w:val="26"/>
        </w:rPr>
        <w:t>Они позволяют отслеживать пройденное расстояние и другие физические нагрузки. Фитнес-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трекеры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помогут ставить цели по физическим упражнениям и отслеживать их выполнение.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Adidas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>, к примеру, разработал фитнес-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трекер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Zone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специально для уроков физкультуры. Информация о пульсе ребёнка во время урока физкультуры хранится в облаке, а учителя могут использовать эти данные, чтобы корректировать план занятий.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proofErr w:type="spellStart"/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lastRenderedPageBreak/>
        <w:t>Пульсомеры</w:t>
      </w:r>
      <w:proofErr w:type="spellEnd"/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. </w:t>
      </w:r>
      <w:r w:rsidRPr="00BA3B35">
        <w:rPr>
          <w:rFonts w:ascii="PTSerif" w:hAnsi="PTSerif"/>
          <w:color w:val="222222"/>
          <w:spacing w:val="5"/>
          <w:sz w:val="26"/>
          <w:szCs w:val="26"/>
        </w:rPr>
        <w:t>Отдельное устройство, либо часть фитнес-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трекера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или умных часов.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Пульсомеры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помогают оценить физическую выносливость ребёнка.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Смартфоны.</w:t>
      </w:r>
      <w:r w:rsidRPr="00BA3B35">
        <w:rPr>
          <w:rFonts w:ascii="PTSerif" w:hAnsi="PTSerif"/>
          <w:color w:val="222222"/>
          <w:spacing w:val="5"/>
          <w:sz w:val="26"/>
          <w:szCs w:val="26"/>
        </w:rPr>
        <w:t> Если дети проводят всё своё время со смартфонами, почему бы не использовать их на уроках. Смартфоны могут выполнять функции фитнес-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трекеров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>, специальные приложения позволяют планировать физическую активность, а в 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YouTube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можно не только смотреть на котиков, но также изучать тренировки и упражнения.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Игры.</w:t>
      </w:r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 Игровые приставки и игры с дополненной реальностью тоже можно использовать на уроках. Игры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Wii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Sports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имитируют спортивные игры перед экраном, при этом ребёнок выполняет физическую нагрузку. А приложения вроде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Pokemon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Go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можно использовать, чтобы заставить детей больше двигаться.</w:t>
      </w:r>
    </w:p>
    <w:p w:rsidR="00BA3B35" w:rsidRPr="00BA3B35" w:rsidRDefault="00BA3B35" w:rsidP="00BA3B35">
      <w:pPr>
        <w:shd w:val="clear" w:color="auto" w:fill="FFFFFF"/>
        <w:spacing w:before="600" w:after="225"/>
        <w:textAlignment w:val="baseline"/>
        <w:outlineLvl w:val="2"/>
        <w:rPr>
          <w:rFonts w:ascii="Proxima" w:hAnsi="Proxima"/>
          <w:b/>
          <w:bCs/>
          <w:color w:val="222222"/>
          <w:spacing w:val="2"/>
          <w:sz w:val="41"/>
          <w:szCs w:val="41"/>
        </w:rPr>
      </w:pPr>
      <w:r w:rsidRPr="00BA3B35">
        <w:rPr>
          <w:rFonts w:ascii="Proxima" w:hAnsi="Proxima"/>
          <w:b/>
          <w:bCs/>
          <w:color w:val="222222"/>
          <w:spacing w:val="2"/>
          <w:sz w:val="41"/>
          <w:szCs w:val="41"/>
        </w:rPr>
        <w:t>Как в российских школах уже пытаются разнообразить уроки физкультуры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1. </w:t>
      </w:r>
      <w:r w:rsidRPr="00BA3B35">
        <w:rPr>
          <w:rFonts w:ascii="PTSerif" w:hAnsi="PTSerif"/>
          <w:color w:val="222222"/>
          <w:spacing w:val="5"/>
          <w:sz w:val="26"/>
          <w:szCs w:val="26"/>
        </w:rPr>
        <w:t>Прежде чем приступить к занятиям физкультурой, ученики московского лицея № 1502 </w:t>
      </w:r>
      <w:hyperlink r:id="rId9" w:tgtFrame="_blank" w:history="1">
        <w:r w:rsidRPr="00BA3B35">
          <w:rPr>
            <w:rFonts w:ascii="PTSerif" w:hAnsi="PTSerif"/>
            <w:color w:val="000000"/>
            <w:spacing w:val="5"/>
            <w:sz w:val="26"/>
            <w:szCs w:val="26"/>
            <w:u w:val="single"/>
            <w:bdr w:val="none" w:sz="0" w:space="0" w:color="auto" w:frame="1"/>
          </w:rPr>
          <w:t>проходят компьютерное тестирование и получают информацию о своём физическом развитии</w:t>
        </w:r>
      </w:hyperlink>
      <w:r w:rsidRPr="00BA3B35">
        <w:rPr>
          <w:rFonts w:ascii="PTSerif" w:hAnsi="PTSerif"/>
          <w:color w:val="222222"/>
          <w:spacing w:val="5"/>
          <w:sz w:val="26"/>
          <w:szCs w:val="26"/>
        </w:rPr>
        <w:t> и рекомендации, как его можно улучшить. Такое тестирование проходит три раза в год, по его результатам ребята могут корректировать программу своих занятий. Школьники выбирают один из четырёх видов спорта: волейбол, баскетбол, атлетизм и аэробика. Для учеников, которые не могут заниматься физкультурой в основных группах, есть медицинские и подготовительные группы.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2. </w:t>
      </w:r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Московская «Новая школа» и футбольная академия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TagSport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запустили для учеников футбольные тренировки. Пока всё это в качестве дополнительных занятий, но планируют сделать интереснее программу и основных уроков физкультуры. Идея в том, чтобы заменить </w:t>
      </w:r>
      <w:proofErr w:type="gramStart"/>
      <w:r w:rsidRPr="00BA3B35">
        <w:rPr>
          <w:rFonts w:ascii="PTSerif" w:hAnsi="PTSerif"/>
          <w:color w:val="222222"/>
          <w:spacing w:val="5"/>
          <w:sz w:val="26"/>
          <w:szCs w:val="26"/>
        </w:rPr>
        <w:t>обычную</w:t>
      </w:r>
      <w:proofErr w:type="gram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физ-ру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 полноценными футбольными тренировками для тех, кому это интересно. Школьники учатся под руководством профессиональных тренеров и участвуют в соревнованиях наравне с игроками юношеских команд футбольных клубов.</w:t>
      </w:r>
    </w:p>
    <w:p w:rsidR="00BA3B35" w:rsidRPr="00BA3B35" w:rsidRDefault="00BA3B35" w:rsidP="00BA3B35">
      <w:pPr>
        <w:shd w:val="clear" w:color="auto" w:fill="FFFFFF"/>
        <w:textAlignment w:val="baseline"/>
        <w:rPr>
          <w:rFonts w:ascii="PTSerif" w:hAnsi="PTSerif"/>
          <w:color w:val="222222"/>
          <w:spacing w:val="5"/>
          <w:sz w:val="26"/>
          <w:szCs w:val="26"/>
        </w:rPr>
      </w:pPr>
      <w:r w:rsidRPr="00BA3B35">
        <w:rPr>
          <w:rFonts w:ascii="PTSerif" w:hAnsi="PTSerif"/>
          <w:b/>
          <w:bCs/>
          <w:color w:val="222222"/>
          <w:spacing w:val="5"/>
          <w:sz w:val="26"/>
          <w:szCs w:val="26"/>
          <w:bdr w:val="none" w:sz="0" w:space="0" w:color="auto" w:frame="1"/>
        </w:rPr>
        <w:t>3. </w:t>
      </w:r>
      <w:r w:rsidRPr="00BA3B35">
        <w:rPr>
          <w:rFonts w:ascii="PTSerif" w:hAnsi="PTSerif"/>
          <w:color w:val="222222"/>
          <w:spacing w:val="5"/>
          <w:sz w:val="26"/>
          <w:szCs w:val="26"/>
        </w:rPr>
        <w:t>Учитель физкультуры экономического лицея в Бердске Новосибирской области </w:t>
      </w:r>
      <w:hyperlink r:id="rId10" w:tgtFrame="_blank" w:history="1">
        <w:r w:rsidRPr="00BA3B35">
          <w:rPr>
            <w:rFonts w:ascii="PTSerif" w:hAnsi="PTSerif"/>
            <w:color w:val="000000"/>
            <w:spacing w:val="5"/>
            <w:sz w:val="26"/>
            <w:szCs w:val="26"/>
            <w:u w:val="single"/>
            <w:bdr w:val="none" w:sz="0" w:space="0" w:color="auto" w:frame="1"/>
          </w:rPr>
          <w:t xml:space="preserve">превратила уроки </w:t>
        </w:r>
        <w:proofErr w:type="spellStart"/>
        <w:r w:rsidRPr="00BA3B35">
          <w:rPr>
            <w:rFonts w:ascii="PTSerif" w:hAnsi="PTSerif"/>
            <w:color w:val="000000"/>
            <w:spacing w:val="5"/>
            <w:sz w:val="26"/>
            <w:szCs w:val="26"/>
            <w:u w:val="single"/>
            <w:bdr w:val="none" w:sz="0" w:space="0" w:color="auto" w:frame="1"/>
          </w:rPr>
          <w:t>физ-ры</w:t>
        </w:r>
        <w:proofErr w:type="spellEnd"/>
        <w:r w:rsidRPr="00BA3B35">
          <w:rPr>
            <w:rFonts w:ascii="PTSerif" w:hAnsi="PTSerif"/>
            <w:color w:val="000000"/>
            <w:spacing w:val="5"/>
            <w:sz w:val="26"/>
            <w:szCs w:val="26"/>
            <w:u w:val="single"/>
            <w:bdr w:val="none" w:sz="0" w:space="0" w:color="auto" w:frame="1"/>
          </w:rPr>
          <w:t xml:space="preserve"> в занятия фитнесом</w:t>
        </w:r>
      </w:hyperlink>
      <w:r w:rsidRPr="00BA3B35">
        <w:rPr>
          <w:rFonts w:ascii="PTSerif" w:hAnsi="PTSerif"/>
          <w:color w:val="222222"/>
          <w:spacing w:val="5"/>
          <w:sz w:val="26"/>
          <w:szCs w:val="26"/>
        </w:rPr>
        <w:t xml:space="preserve">. Школьники выполняют комплексы упражнений из разных направлений фитнеса (силовые, танцевальные виды аэробики, </w:t>
      </w:r>
      <w:proofErr w:type="spellStart"/>
      <w:r w:rsidRPr="00BA3B35">
        <w:rPr>
          <w:rFonts w:ascii="PTSerif" w:hAnsi="PTSerif"/>
          <w:color w:val="222222"/>
          <w:spacing w:val="5"/>
          <w:sz w:val="26"/>
          <w:szCs w:val="26"/>
        </w:rPr>
        <w:t>стретчинг</w:t>
      </w:r>
      <w:proofErr w:type="spellEnd"/>
      <w:r w:rsidRPr="00BA3B35">
        <w:rPr>
          <w:rFonts w:ascii="PTSerif" w:hAnsi="PTSerif"/>
          <w:color w:val="222222"/>
          <w:spacing w:val="5"/>
          <w:sz w:val="26"/>
          <w:szCs w:val="26"/>
        </w:rPr>
        <w:t>, классическая аэробика), которые помогают развивать выносливость, прыгучесть и гибкость.</w:t>
      </w:r>
    </w:p>
    <w:p w:rsidR="00A91F4E" w:rsidRPr="00BA3B35" w:rsidRDefault="00A91F4E" w:rsidP="00BA3B35"/>
    <w:sectPr w:rsidR="00A91F4E" w:rsidRPr="00BA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64C9"/>
    <w:multiLevelType w:val="multilevel"/>
    <w:tmpl w:val="6D6C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94"/>
    <w:rsid w:val="003C0694"/>
    <w:rsid w:val="00A91F4E"/>
    <w:rsid w:val="00BA3B35"/>
    <w:rsid w:val="00B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B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B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06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550">
              <w:marLeft w:val="825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1335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430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462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192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38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139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550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212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rowdexpert.ru/concept_fiz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mco-exp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co-exp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deouroki.net/razrabotki/ispolzovanie-fitnes-tekhnologiy-na-urokakh-fizicheskoy-kultury-dokl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yceum1502.ru/pages/outschool/articles/sid_230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романова</cp:lastModifiedBy>
  <cp:revision>2</cp:revision>
  <dcterms:created xsi:type="dcterms:W3CDTF">2022-10-11T14:49:00Z</dcterms:created>
  <dcterms:modified xsi:type="dcterms:W3CDTF">2022-10-11T14:49:00Z</dcterms:modified>
</cp:coreProperties>
</file>