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B68" w:rsidRDefault="00AA0B68" w:rsidP="0070682F">
      <w:pPr>
        <w:pStyle w:val="a4"/>
        <w:shd w:val="clear" w:color="auto" w:fill="auto"/>
        <w:spacing w:line="280" w:lineRule="exact"/>
        <w:rPr>
          <w:color w:val="000000"/>
          <w:lang w:eastAsia="ru-RU" w:bidi="ru-RU"/>
        </w:rPr>
      </w:pPr>
    </w:p>
    <w:p w:rsidR="00AA0B68" w:rsidRDefault="00AA0B68" w:rsidP="0070682F">
      <w:pPr>
        <w:pStyle w:val="a4"/>
        <w:shd w:val="clear" w:color="auto" w:fill="auto"/>
        <w:spacing w:line="280" w:lineRule="exact"/>
        <w:rPr>
          <w:color w:val="000000"/>
          <w:lang w:eastAsia="ru-RU" w:bidi="ru-RU"/>
        </w:rPr>
      </w:pPr>
    </w:p>
    <w:p w:rsidR="00AA0B68" w:rsidRDefault="00AA0B68" w:rsidP="0070682F">
      <w:pPr>
        <w:pStyle w:val="a4"/>
        <w:shd w:val="clear" w:color="auto" w:fill="auto"/>
        <w:spacing w:line="280" w:lineRule="exact"/>
        <w:rPr>
          <w:color w:val="000000"/>
          <w:lang w:eastAsia="ru-RU" w:bidi="ru-RU"/>
        </w:rPr>
      </w:pPr>
    </w:p>
    <w:p w:rsidR="0070682F" w:rsidRDefault="0070682F" w:rsidP="0070682F">
      <w:pPr>
        <w:pStyle w:val="a4"/>
        <w:shd w:val="clear" w:color="auto" w:fill="auto"/>
        <w:spacing w:line="280" w:lineRule="exact"/>
      </w:pPr>
      <w:r>
        <w:rPr>
          <w:color w:val="000000"/>
          <w:lang w:eastAsia="ru-RU" w:bidi="ru-RU"/>
        </w:rPr>
        <w:t>СОДЕРЖАНИЕ</w:t>
      </w:r>
    </w:p>
    <w:tbl>
      <w:tblPr>
        <w:tblOverlap w:val="never"/>
        <w:tblW w:w="99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7906"/>
        <w:gridCol w:w="1142"/>
      </w:tblGrid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№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Раздел</w:t>
            </w:r>
          </w:p>
        </w:tc>
        <w:tc>
          <w:tcPr>
            <w:tcW w:w="11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682F" w:rsidRDefault="00F978E9" w:rsidP="0070682F">
            <w:pPr>
              <w:spacing w:line="280" w:lineRule="exact"/>
            </w:pPr>
            <w:r>
              <w:rPr>
                <w:rStyle w:val="20"/>
                <w:rFonts w:eastAsia="Microsoft Sans Serif"/>
                <w:vertAlign w:val="superscript"/>
              </w:rPr>
              <w:t xml:space="preserve"> </w:t>
            </w:r>
            <w:r>
              <w:t xml:space="preserve"> Стр.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rPr>
                <w:sz w:val="10"/>
                <w:szCs w:val="10"/>
              </w:rPr>
            </w:pP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Введение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F978E9" w:rsidP="00F978E9">
            <w:pPr>
              <w:spacing w:line="280" w:lineRule="exact"/>
              <w:jc w:val="center"/>
            </w:pPr>
            <w:r>
              <w:t>2</w:t>
            </w:r>
            <w:r w:rsidR="00B917AF">
              <w:t>-3</w:t>
            </w:r>
          </w:p>
        </w:tc>
      </w:tr>
      <w:tr w:rsidR="0070682F" w:rsidTr="00650D14">
        <w:trPr>
          <w:trHeight w:hRule="exact" w:val="49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1.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Целевой раздел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F978E9" w:rsidP="00F978E9">
            <w:pPr>
              <w:spacing w:line="280" w:lineRule="exact"/>
              <w:jc w:val="center"/>
            </w:pPr>
            <w:r>
              <w:t>4</w:t>
            </w:r>
            <w:r w:rsidR="00B917AF">
              <w:t>-8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1</w:t>
            </w:r>
            <w:r>
              <w:rPr>
                <w:rStyle w:val="20"/>
                <w:rFonts w:eastAsia="Microsoft Sans Serif"/>
              </w:rPr>
              <w:t>.1.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Пояснительная записка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F978E9" w:rsidP="00F978E9">
            <w:pPr>
              <w:spacing w:line="280" w:lineRule="exact"/>
              <w:jc w:val="center"/>
            </w:pPr>
            <w:r>
              <w:t>4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1</w:t>
            </w:r>
            <w:r>
              <w:rPr>
                <w:rStyle w:val="20"/>
                <w:rFonts w:eastAsia="Microsoft Sans Serif"/>
              </w:rPr>
              <w:t>.1.1.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Цель и задачи регионального компонента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F978E9" w:rsidP="00F978E9">
            <w:pPr>
              <w:spacing w:line="280" w:lineRule="exact"/>
              <w:jc w:val="center"/>
            </w:pPr>
            <w:r>
              <w:t>4</w:t>
            </w:r>
          </w:p>
        </w:tc>
      </w:tr>
      <w:tr w:rsidR="0070682F" w:rsidTr="00650D14">
        <w:trPr>
          <w:trHeight w:hRule="exact" w:val="65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1</w:t>
            </w:r>
            <w:r>
              <w:rPr>
                <w:rStyle w:val="20"/>
                <w:rFonts w:eastAsia="Microsoft Sans Serif"/>
              </w:rPr>
              <w:t>.1.2.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322" w:lineRule="exact"/>
            </w:pPr>
            <w:r>
              <w:rPr>
                <w:rStyle w:val="20"/>
                <w:rFonts w:eastAsia="Microsoft Sans Serif"/>
              </w:rPr>
              <w:t>Принципы и подходы к формированию регионального компонента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F978E9" w:rsidP="00F978E9">
            <w:pPr>
              <w:spacing w:line="280" w:lineRule="exact"/>
              <w:jc w:val="center"/>
            </w:pPr>
            <w:r>
              <w:t>4</w:t>
            </w:r>
            <w:r w:rsidR="00B917AF">
              <w:t>-5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1</w:t>
            </w:r>
            <w:r>
              <w:rPr>
                <w:rStyle w:val="20"/>
                <w:rFonts w:eastAsia="Microsoft Sans Serif"/>
              </w:rPr>
              <w:t>.1.3.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Возрастные характеристики развития детей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F978E9" w:rsidP="00F978E9">
            <w:pPr>
              <w:spacing w:line="280" w:lineRule="exact"/>
              <w:jc w:val="center"/>
            </w:pPr>
            <w:r>
              <w:t>5</w:t>
            </w:r>
            <w:r w:rsidR="00B917AF">
              <w:t>-6</w:t>
            </w:r>
          </w:p>
        </w:tc>
      </w:tr>
      <w:tr w:rsidR="0070682F" w:rsidTr="00650D14">
        <w:trPr>
          <w:trHeight w:hRule="exact" w:val="65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1</w:t>
            </w:r>
            <w:r>
              <w:rPr>
                <w:rStyle w:val="20"/>
                <w:rFonts w:eastAsia="Microsoft Sans Serif"/>
              </w:rPr>
              <w:t>.2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682F" w:rsidRDefault="0070682F" w:rsidP="0070682F">
            <w:pPr>
              <w:spacing w:line="326" w:lineRule="exact"/>
            </w:pPr>
            <w:r>
              <w:rPr>
                <w:rStyle w:val="20"/>
                <w:rFonts w:eastAsia="Microsoft Sans Serif"/>
              </w:rPr>
              <w:t>Планируемые результаты освоения детьми дошкольного возраста регионального компонента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682F" w:rsidRDefault="00F978E9" w:rsidP="00F978E9">
            <w:pPr>
              <w:spacing w:line="280" w:lineRule="exact"/>
              <w:jc w:val="center"/>
            </w:pPr>
            <w:r>
              <w:t>7</w:t>
            </w:r>
          </w:p>
        </w:tc>
      </w:tr>
      <w:tr w:rsidR="0070682F" w:rsidTr="00650D14">
        <w:trPr>
          <w:trHeight w:hRule="exact" w:val="65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1.2.1.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682F" w:rsidRDefault="0070682F" w:rsidP="0070682F">
            <w:pPr>
              <w:spacing w:line="322" w:lineRule="exact"/>
            </w:pPr>
            <w:r>
              <w:rPr>
                <w:rStyle w:val="20"/>
                <w:rFonts w:eastAsia="Microsoft Sans Serif"/>
              </w:rPr>
              <w:t>Целевые ориентиры на этапе завершения освоения регионального компонента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682F" w:rsidRDefault="00B917AF" w:rsidP="00F978E9">
            <w:pPr>
              <w:spacing w:line="280" w:lineRule="exact"/>
              <w:jc w:val="center"/>
            </w:pPr>
            <w:r>
              <w:t>7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1.2.2.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Особенности проведения педагогического мониторинга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B917AF" w:rsidP="00F978E9">
            <w:pPr>
              <w:spacing w:line="280" w:lineRule="exact"/>
              <w:jc w:val="center"/>
            </w:pPr>
            <w:r>
              <w:t>7-8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2.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Содержательный раздел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B917AF" w:rsidP="00F978E9">
            <w:pPr>
              <w:spacing w:line="280" w:lineRule="exact"/>
              <w:jc w:val="center"/>
            </w:pPr>
            <w:r>
              <w:t>9</w:t>
            </w:r>
          </w:p>
        </w:tc>
      </w:tr>
      <w:tr w:rsidR="0070682F" w:rsidTr="00650D14">
        <w:trPr>
          <w:trHeight w:hRule="exact" w:val="97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2.1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682F" w:rsidRDefault="0070682F" w:rsidP="0070682F">
            <w:pPr>
              <w:spacing w:line="322" w:lineRule="exact"/>
            </w:pPr>
            <w:r>
              <w:rPr>
                <w:rStyle w:val="20"/>
                <w:rFonts w:eastAsia="Microsoft Sans Serif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B917AF" w:rsidP="00F978E9">
            <w:pPr>
              <w:spacing w:line="280" w:lineRule="exact"/>
              <w:jc w:val="center"/>
            </w:pPr>
            <w:r>
              <w:t>9-11</w:t>
            </w:r>
          </w:p>
        </w:tc>
      </w:tr>
      <w:tr w:rsidR="00650D14" w:rsidTr="00650D14">
        <w:trPr>
          <w:trHeight w:hRule="exact" w:val="37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0D14" w:rsidRDefault="00650D14" w:rsidP="0070682F">
            <w:pPr>
              <w:spacing w:line="280" w:lineRule="exact"/>
              <w:rPr>
                <w:rStyle w:val="20"/>
                <w:rFonts w:eastAsia="Microsoft Sans Serif"/>
              </w:rPr>
            </w:pP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0D14" w:rsidRDefault="00650D14" w:rsidP="0070682F">
            <w:pPr>
              <w:spacing w:line="322" w:lineRule="exact"/>
              <w:rPr>
                <w:rStyle w:val="20"/>
                <w:rFonts w:eastAsia="Microsoft Sans Serif"/>
              </w:rPr>
            </w:pPr>
            <w:r>
              <w:rPr>
                <w:rStyle w:val="20"/>
                <w:rFonts w:eastAsia="Microsoft Sans Serif"/>
              </w:rPr>
              <w:t>Тематическое планирование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0D14" w:rsidRDefault="00650D14" w:rsidP="00F978E9">
            <w:pPr>
              <w:spacing w:line="280" w:lineRule="exact"/>
              <w:jc w:val="center"/>
            </w:pPr>
            <w:r>
              <w:t>12-22</w:t>
            </w:r>
          </w:p>
        </w:tc>
      </w:tr>
      <w:tr w:rsidR="0070682F" w:rsidTr="00650D14">
        <w:trPr>
          <w:trHeight w:hRule="exact" w:val="65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2.2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682F" w:rsidRDefault="0070682F" w:rsidP="0070682F">
            <w:pPr>
              <w:spacing w:line="317" w:lineRule="exact"/>
            </w:pPr>
            <w:r>
              <w:rPr>
                <w:rStyle w:val="20"/>
                <w:rFonts w:eastAsia="Microsoft Sans Serif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B917AF" w:rsidP="00F978E9">
            <w:pPr>
              <w:spacing w:line="280" w:lineRule="exact"/>
              <w:jc w:val="center"/>
            </w:pPr>
            <w:r>
              <w:t>22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3.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Организационный раздел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B917AF" w:rsidP="00F978E9">
            <w:pPr>
              <w:spacing w:line="280" w:lineRule="exact"/>
              <w:jc w:val="center"/>
            </w:pPr>
            <w:r>
              <w:t>24</w:t>
            </w:r>
            <w:r w:rsidR="00212FBD">
              <w:t>-26</w:t>
            </w:r>
          </w:p>
        </w:tc>
      </w:tr>
      <w:tr w:rsidR="0070682F" w:rsidTr="00650D14">
        <w:trPr>
          <w:trHeight w:hRule="exact" w:val="49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3.1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Кадровое обеспечение регионального компонента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212FBD" w:rsidP="00F978E9">
            <w:pPr>
              <w:spacing w:line="280" w:lineRule="exact"/>
              <w:jc w:val="center"/>
            </w:pPr>
            <w:r>
              <w:t>24</w:t>
            </w:r>
          </w:p>
        </w:tc>
      </w:tr>
      <w:tr w:rsidR="0070682F" w:rsidTr="00650D14">
        <w:trPr>
          <w:trHeight w:hRule="exact" w:val="65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3.2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682F" w:rsidRDefault="0070682F" w:rsidP="0070682F">
            <w:pPr>
              <w:spacing w:line="322" w:lineRule="exact"/>
            </w:pPr>
            <w:r>
              <w:rPr>
                <w:rStyle w:val="20"/>
                <w:rFonts w:eastAsia="Microsoft Sans Serif"/>
              </w:rPr>
              <w:t>Материально-техническое обеспечение парциальной образовательной программы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212FBD" w:rsidP="00F978E9">
            <w:pPr>
              <w:spacing w:line="280" w:lineRule="exact"/>
              <w:jc w:val="center"/>
            </w:pPr>
            <w:r>
              <w:t>24</w:t>
            </w:r>
          </w:p>
        </w:tc>
      </w:tr>
      <w:tr w:rsidR="0070682F" w:rsidTr="00650D14">
        <w:trPr>
          <w:trHeight w:hRule="exact" w:val="65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3.3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682F" w:rsidRDefault="0070682F" w:rsidP="0070682F">
            <w:pPr>
              <w:spacing w:line="317" w:lineRule="exact"/>
            </w:pPr>
            <w:r>
              <w:rPr>
                <w:rStyle w:val="20"/>
                <w:rFonts w:eastAsia="Microsoft Sans Serif"/>
              </w:rPr>
              <w:t>Методическое обеспечение материалами и средствами развития, обучения и воспитания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212FBD" w:rsidP="00F978E9">
            <w:pPr>
              <w:spacing w:line="280" w:lineRule="exact"/>
              <w:jc w:val="center"/>
            </w:pPr>
            <w:r>
              <w:t>24-25</w:t>
            </w:r>
          </w:p>
        </w:tc>
      </w:tr>
      <w:tr w:rsidR="0070682F" w:rsidTr="00650D14">
        <w:trPr>
          <w:trHeight w:hRule="exact" w:val="65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3.4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0682F" w:rsidRDefault="0070682F" w:rsidP="0070682F">
            <w:pPr>
              <w:spacing w:line="317" w:lineRule="exact"/>
            </w:pPr>
            <w:r>
              <w:rPr>
                <w:rStyle w:val="20"/>
                <w:rFonts w:eastAsia="Microsoft Sans Serif"/>
              </w:rPr>
              <w:t>Время и сроки реализации парциальной образовательной программы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D3221C" w:rsidP="00F978E9">
            <w:pPr>
              <w:spacing w:line="280" w:lineRule="exact"/>
              <w:jc w:val="center"/>
            </w:pPr>
            <w:r>
              <w:t>26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650D14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4</w:t>
            </w:r>
            <w:r w:rsidR="0070682F">
              <w:rPr>
                <w:rStyle w:val="21"/>
                <w:rFonts w:eastAsia="Microsoft Sans Serif"/>
              </w:rPr>
              <w:t>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Дополнительный раздел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212FBD" w:rsidP="00F978E9">
            <w:pPr>
              <w:spacing w:line="280" w:lineRule="exact"/>
              <w:jc w:val="center"/>
            </w:pPr>
            <w:r>
              <w:t>27</w:t>
            </w:r>
          </w:p>
        </w:tc>
      </w:tr>
      <w:tr w:rsidR="0070682F" w:rsidTr="00650D14">
        <w:trPr>
          <w:trHeight w:hRule="exact" w:val="49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4.1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Презентация регионального компонента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D3221C" w:rsidP="00F978E9">
            <w:pPr>
              <w:spacing w:line="280" w:lineRule="exact"/>
              <w:jc w:val="center"/>
            </w:pPr>
            <w:r>
              <w:t>27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5.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1"/>
                <w:rFonts w:eastAsia="Microsoft Sans Serif"/>
              </w:rPr>
              <w:t>Приложение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D3221C" w:rsidP="00F978E9">
            <w:pPr>
              <w:spacing w:line="280" w:lineRule="exact"/>
              <w:jc w:val="center"/>
            </w:pPr>
            <w:bookmarkStart w:id="0" w:name="_GoBack"/>
            <w:bookmarkEnd w:id="0"/>
            <w:r>
              <w:t>29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5.1.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  <w:r>
              <w:rPr>
                <w:rStyle w:val="20"/>
                <w:rFonts w:eastAsia="Microsoft Sans Serif"/>
              </w:rPr>
              <w:t>Справочная информация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D3221C" w:rsidP="00F978E9">
            <w:pPr>
              <w:spacing w:line="280" w:lineRule="exact"/>
              <w:jc w:val="center"/>
            </w:pPr>
            <w:r>
              <w:t>29-33</w:t>
            </w:r>
          </w:p>
        </w:tc>
      </w:tr>
      <w:tr w:rsidR="0070682F" w:rsidTr="00650D14">
        <w:trPr>
          <w:trHeight w:hRule="exact" w:val="4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Pr="00212FBD" w:rsidRDefault="00212FBD" w:rsidP="0070682F">
            <w:pPr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12FBD">
              <w:rPr>
                <w:rStyle w:val="20"/>
                <w:rFonts w:eastAsia="Microsoft Sans Serif"/>
              </w:rPr>
              <w:t>5.2.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682F" w:rsidRPr="00212FBD" w:rsidRDefault="00212FBD" w:rsidP="0070682F">
            <w:pPr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12FBD">
              <w:rPr>
                <w:rFonts w:ascii="Times New Roman" w:hAnsi="Times New Roman" w:cs="Times New Roman"/>
                <w:sz w:val="28"/>
                <w:szCs w:val="28"/>
              </w:rPr>
              <w:t>Используемая литература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D3221C" w:rsidP="00F978E9">
            <w:pPr>
              <w:spacing w:line="280" w:lineRule="exact"/>
              <w:jc w:val="center"/>
            </w:pPr>
            <w:r>
              <w:t>34</w:t>
            </w:r>
          </w:p>
        </w:tc>
      </w:tr>
      <w:tr w:rsidR="0070682F" w:rsidTr="00650D14">
        <w:trPr>
          <w:trHeight w:hRule="exact" w:val="32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682F" w:rsidRDefault="0070682F" w:rsidP="0070682F">
            <w:pPr>
              <w:spacing w:line="280" w:lineRule="exact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682F" w:rsidRDefault="0070682F" w:rsidP="00F978E9">
            <w:pPr>
              <w:spacing w:line="280" w:lineRule="exact"/>
              <w:jc w:val="center"/>
            </w:pPr>
          </w:p>
        </w:tc>
      </w:tr>
    </w:tbl>
    <w:p w:rsidR="002C6D12" w:rsidRDefault="002C6D12" w:rsidP="0070682F"/>
    <w:p w:rsidR="0070682F" w:rsidRDefault="0070682F" w:rsidP="0070682F">
      <w:pPr>
        <w:spacing w:line="278" w:lineRule="exact"/>
        <w:ind w:left="5800" w:right="780"/>
        <w:rPr>
          <w:rFonts w:ascii="Times New Roman" w:eastAsia="Times New Roman" w:hAnsi="Times New Roman" w:cs="Times New Roman"/>
          <w:i/>
          <w:iCs/>
        </w:rPr>
      </w:pPr>
      <w:r w:rsidRPr="0070682F">
        <w:rPr>
          <w:rFonts w:ascii="Times New Roman" w:eastAsia="Times New Roman" w:hAnsi="Times New Roman" w:cs="Times New Roman"/>
          <w:i/>
          <w:iCs/>
        </w:rPr>
        <w:t xml:space="preserve">Все то, что было в бездне дней, </w:t>
      </w:r>
    </w:p>
    <w:p w:rsidR="0070682F" w:rsidRPr="0070682F" w:rsidRDefault="0070682F" w:rsidP="0070682F">
      <w:pPr>
        <w:spacing w:line="278" w:lineRule="exact"/>
        <w:ind w:left="5800" w:right="780"/>
        <w:rPr>
          <w:rFonts w:ascii="Times New Roman" w:eastAsia="Times New Roman" w:hAnsi="Times New Roman" w:cs="Times New Roman"/>
          <w:i/>
          <w:iCs/>
        </w:rPr>
      </w:pPr>
      <w:r w:rsidRPr="0070682F">
        <w:rPr>
          <w:rFonts w:ascii="Times New Roman" w:eastAsia="Times New Roman" w:hAnsi="Times New Roman" w:cs="Times New Roman"/>
          <w:i/>
          <w:iCs/>
        </w:rPr>
        <w:t>Не меркнет в памяти моей,</w:t>
      </w:r>
    </w:p>
    <w:p w:rsidR="0070682F" w:rsidRPr="0070682F" w:rsidRDefault="0070682F" w:rsidP="0070682F">
      <w:pPr>
        <w:spacing w:after="48" w:line="240" w:lineRule="exact"/>
        <w:ind w:left="5800"/>
        <w:rPr>
          <w:rFonts w:ascii="Times New Roman" w:eastAsia="Times New Roman" w:hAnsi="Times New Roman" w:cs="Times New Roman"/>
          <w:i/>
          <w:iCs/>
        </w:rPr>
      </w:pPr>
      <w:r w:rsidRPr="0070682F">
        <w:rPr>
          <w:rFonts w:ascii="Times New Roman" w:eastAsia="Times New Roman" w:hAnsi="Times New Roman" w:cs="Times New Roman"/>
          <w:i/>
          <w:iCs/>
        </w:rPr>
        <w:t>И нет желанней ничего,</w:t>
      </w:r>
    </w:p>
    <w:p w:rsidR="0070682F" w:rsidRPr="0070682F" w:rsidRDefault="0070682F" w:rsidP="0070682F">
      <w:pPr>
        <w:spacing w:after="108" w:line="240" w:lineRule="exact"/>
        <w:ind w:left="5800"/>
        <w:rPr>
          <w:rFonts w:ascii="Times New Roman" w:eastAsia="Times New Roman" w:hAnsi="Times New Roman" w:cs="Times New Roman"/>
          <w:i/>
          <w:iCs/>
        </w:rPr>
      </w:pPr>
      <w:r w:rsidRPr="0070682F">
        <w:rPr>
          <w:rFonts w:ascii="Times New Roman" w:eastAsia="Times New Roman" w:hAnsi="Times New Roman" w:cs="Times New Roman"/>
          <w:i/>
          <w:iCs/>
        </w:rPr>
        <w:t>Чем образ края моего.</w:t>
      </w:r>
    </w:p>
    <w:p w:rsidR="0070682F" w:rsidRPr="0070682F" w:rsidRDefault="0070682F" w:rsidP="0070682F">
      <w:pPr>
        <w:spacing w:after="218" w:line="240" w:lineRule="exact"/>
        <w:ind w:left="5800"/>
        <w:rPr>
          <w:rFonts w:ascii="Times New Roman" w:eastAsia="Times New Roman" w:hAnsi="Times New Roman" w:cs="Times New Roman"/>
          <w:i/>
          <w:iCs/>
        </w:rPr>
      </w:pPr>
      <w:r w:rsidRPr="0070682F">
        <w:rPr>
          <w:rFonts w:ascii="Times New Roman" w:eastAsia="Times New Roman" w:hAnsi="Times New Roman" w:cs="Times New Roman"/>
          <w:i/>
          <w:iCs/>
        </w:rPr>
        <w:t>К. Бальмонт</w:t>
      </w:r>
    </w:p>
    <w:p w:rsidR="0070682F" w:rsidRPr="0070682F" w:rsidRDefault="0070682F" w:rsidP="0070682F">
      <w:pPr>
        <w:spacing w:after="153" w:line="240" w:lineRule="exact"/>
        <w:ind w:left="320"/>
        <w:jc w:val="center"/>
        <w:rPr>
          <w:rFonts w:ascii="Times New Roman" w:eastAsia="Times New Roman" w:hAnsi="Times New Roman" w:cs="Times New Roman"/>
          <w:b/>
          <w:bCs/>
        </w:rPr>
      </w:pPr>
      <w:r w:rsidRPr="0070682F">
        <w:rPr>
          <w:rFonts w:ascii="Times New Roman" w:eastAsia="Times New Roman" w:hAnsi="Times New Roman" w:cs="Times New Roman"/>
          <w:b/>
          <w:bCs/>
        </w:rPr>
        <w:t>ВВЕДЕНИЕ</w:t>
      </w:r>
    </w:p>
    <w:p w:rsidR="0070682F" w:rsidRPr="0070682F" w:rsidRDefault="0070682F" w:rsidP="0070682F">
      <w:pPr>
        <w:spacing w:line="370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В дошкольном возрасте начинает формироваться чувство патриотизма: любовь и привязанность к Родине, преданность ей, ответственность за неё, желание трудиться на благо, беречь её богатства. Базовым этапом формирования у детей любви к Родине следует считать накопление ими социального опыта жизни в своём крае, приобщение к миру его культуры. Любовь к Отчизне начинается с любви к своей малой Родине - месту, где человек родился.</w:t>
      </w:r>
    </w:p>
    <w:p w:rsidR="0070682F" w:rsidRPr="0070682F" w:rsidRDefault="0070682F" w:rsidP="0070682F">
      <w:pPr>
        <w:spacing w:line="370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Наиболее актуальным ответом на современные тенденции образования является использование потенциала регионального компонента.</w:t>
      </w:r>
    </w:p>
    <w:p w:rsidR="0070682F" w:rsidRPr="0070682F" w:rsidRDefault="0070682F" w:rsidP="0070682F">
      <w:pPr>
        <w:spacing w:line="370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Концепция исторического краеведения в идее изучения малой родины, как первого шага в формировании мироощущения, в приобщении к истории и культуре своего народа, содействует целостному восприятию и широкому охвату явлений окружающего мира в его многообразии и значимости. Через понимание малой родины ребёнок осознает сопричастность к стране, к ее прошлому, настоящему и будущему. Изучение краеведения в дошкольных учреждениях является одним из основных источников обогащения детей знаниями о родном крае, воспитания любви к нему, формирования гражданских позиций и навыков. Оно играет существенную педагогическую роль в нравственном, эстетическом, трудовом, политическом воспитании, является интегрирующим звеном между образовательной и воспитательной деятельностью и обеспечивает интеграцию в разных видах детской деятельности.</w:t>
      </w:r>
    </w:p>
    <w:p w:rsidR="0070682F" w:rsidRPr="0070682F" w:rsidRDefault="0070682F" w:rsidP="0070682F">
      <w:pPr>
        <w:spacing w:line="370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данной программы заключается в том, что в настоящее время наблюдается повышенный интерес к изучению родного края. Одной из главных ступеней духовно - нравственного развития ребёнка является «осознанное принятие традиций, ценностей, особых форм культурно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исторической, социальной и духовной жизни его города, района, области, страны». В данной программе речь идет о з</w:t>
      </w:r>
      <w:r>
        <w:rPr>
          <w:rFonts w:ascii="Times New Roman" w:eastAsia="Times New Roman" w:hAnsi="Times New Roman" w:cs="Times New Roman"/>
          <w:sz w:val="28"/>
          <w:szCs w:val="28"/>
        </w:rPr>
        <w:t>начении истории Зубцовского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 района и ее влияние на патриотическое воспитание дошкольников.</w:t>
      </w:r>
    </w:p>
    <w:p w:rsidR="0070682F" w:rsidRPr="0070682F" w:rsidRDefault="0070682F" w:rsidP="0070682F">
      <w:pPr>
        <w:spacing w:line="370" w:lineRule="exact"/>
        <w:ind w:left="180" w:right="44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Программа разработана в соответствии с нормативно-правовыми документами:</w:t>
      </w:r>
    </w:p>
    <w:p w:rsidR="0070682F" w:rsidRPr="0070682F" w:rsidRDefault="0070682F" w:rsidP="0070682F">
      <w:pPr>
        <w:spacing w:line="370" w:lineRule="exact"/>
        <w:ind w:left="180" w:firstLine="6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70682F">
        <w:rPr>
          <w:rFonts w:ascii="Times New Roman" w:eastAsia="Times New Roman" w:hAnsi="Times New Roman" w:cs="Times New Roman"/>
          <w:i/>
          <w:iCs/>
          <w:sz w:val="28"/>
          <w:szCs w:val="28"/>
        </w:rPr>
        <w:t>Федерального уровня:</w:t>
      </w:r>
    </w:p>
    <w:p w:rsidR="0070682F" w:rsidRPr="0070682F" w:rsidRDefault="0070682F" w:rsidP="0070682F">
      <w:pPr>
        <w:spacing w:line="370" w:lineRule="exact"/>
        <w:ind w:left="560" w:right="440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г. № 273-ФЗ «Об образовании в Российской Федерации»;</w:t>
      </w:r>
    </w:p>
    <w:p w:rsidR="0070682F" w:rsidRPr="0070682F" w:rsidRDefault="0070682F" w:rsidP="0070682F">
      <w:pPr>
        <w:spacing w:line="370" w:lineRule="exact"/>
        <w:ind w:left="560" w:right="440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о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Приказ Минобрнауки России от 17.10.2013 г. № 1155 «Об утверждении федерального государственного образовательного стандарта дошкольного образования»;</w:t>
      </w:r>
    </w:p>
    <w:p w:rsidR="0070682F" w:rsidRPr="0070682F" w:rsidRDefault="0070682F" w:rsidP="0070682F">
      <w:pPr>
        <w:spacing w:line="370" w:lineRule="exact"/>
        <w:ind w:left="560" w:right="440" w:hanging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Комментарии Минобрнауки России к ФГОС дошкольного образования от 28.02.2014 г. № 08-249;</w:t>
      </w:r>
    </w:p>
    <w:p w:rsidR="0070682F" w:rsidRPr="0070682F" w:rsidRDefault="0070682F" w:rsidP="0070682F">
      <w:pPr>
        <w:spacing w:after="300" w:line="370" w:lineRule="exact"/>
        <w:ind w:left="180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Приказ Минобрнауки России от 30.08.2013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  <w:r w:rsidRPr="0070682F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от15.05.2013 г. № 26 «Санитарно-эпидемиологические требования к устройству, содержанию и организации режима работы дошкольных образовательных организаций» (СанПиН 2.4.1.3049-13) и др. </w:t>
      </w:r>
      <w:r w:rsidRPr="0070682F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Концепция духовно-нравственного развития и воспитания личности гражданина России</w:t>
      </w:r>
    </w:p>
    <w:p w:rsidR="0070682F" w:rsidRPr="0070682F" w:rsidRDefault="0070682F" w:rsidP="0070682F">
      <w:pPr>
        <w:spacing w:line="370" w:lineRule="exact"/>
        <w:ind w:left="180"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овная образовательная программа обеспечивае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т приобщение к общекультурным и национально-значимым условиям, формированию общей базовой культуры. Но появляется необходимость учета личностных особенностей, потребностей, интересов, склонностей дошкольников и педагогов.</w:t>
      </w:r>
    </w:p>
    <w:p w:rsidR="0070682F" w:rsidRPr="0070682F" w:rsidRDefault="0070682F" w:rsidP="0070682F">
      <w:pPr>
        <w:spacing w:line="370" w:lineRule="exact"/>
        <w:ind w:left="180" w:right="440"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В связи с этим был разработан региональный компонент, который дополняет и расширяет основную часть Основной образовательной прогр</w:t>
      </w:r>
      <w:r>
        <w:rPr>
          <w:rFonts w:ascii="Times New Roman" w:eastAsia="Times New Roman" w:hAnsi="Times New Roman" w:cs="Times New Roman"/>
          <w:sz w:val="28"/>
          <w:szCs w:val="28"/>
        </w:rPr>
        <w:t>аммы дошкольного образования Муниципального бюджетного дошкольного образовательного учреждения детский сад «Солнышко» (далее – МБДОУ детский сад «Солнышко»)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 за счет включения детей в культурное наследие родного края.</w:t>
      </w:r>
    </w:p>
    <w:p w:rsidR="0070682F" w:rsidRDefault="0070682F" w:rsidP="0070682F">
      <w:pPr>
        <w:spacing w:line="370" w:lineRule="exact"/>
        <w:ind w:left="180" w:right="440"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Основная задача регионального компонента — как можно больше и глубже дать детям представлений об истории, традициях, ценностях, кул</w:t>
      </w:r>
      <w:r>
        <w:rPr>
          <w:rFonts w:ascii="Times New Roman" w:eastAsia="Times New Roman" w:hAnsi="Times New Roman" w:cs="Times New Roman"/>
          <w:sz w:val="28"/>
          <w:szCs w:val="28"/>
        </w:rPr>
        <w:t>ьтуре родного края – г. Зубцова Тверской области.</w:t>
      </w:r>
    </w:p>
    <w:p w:rsidR="0070682F" w:rsidRDefault="0070682F" w:rsidP="0070682F">
      <w:pPr>
        <w:spacing w:line="370" w:lineRule="exact"/>
        <w:ind w:left="180" w:right="440"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682F" w:rsidRDefault="0070682F" w:rsidP="0070682F">
      <w:pPr>
        <w:spacing w:line="370" w:lineRule="exact"/>
        <w:ind w:left="180" w:right="440"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682F" w:rsidRDefault="0070682F" w:rsidP="0070682F">
      <w:pPr>
        <w:spacing w:line="370" w:lineRule="exact"/>
        <w:ind w:left="180" w:right="440"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682F" w:rsidRDefault="0070682F" w:rsidP="0070682F">
      <w:pPr>
        <w:spacing w:line="370" w:lineRule="exact"/>
        <w:ind w:left="180" w:right="440"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B68" w:rsidRDefault="00AA0B68" w:rsidP="00AA0B68">
      <w:pPr>
        <w:keepNext/>
        <w:keepLines/>
        <w:tabs>
          <w:tab w:val="left" w:pos="861"/>
        </w:tabs>
        <w:spacing w:after="299" w:line="28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2"/>
    </w:p>
    <w:p w:rsidR="00796DE0" w:rsidRDefault="00796DE0" w:rsidP="00AA0B68">
      <w:pPr>
        <w:keepNext/>
        <w:keepLines/>
        <w:tabs>
          <w:tab w:val="left" w:pos="861"/>
        </w:tabs>
        <w:spacing w:after="299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0B68" w:rsidRPr="00AA0B68" w:rsidRDefault="00AA0B68" w:rsidP="00AA0B68">
      <w:pPr>
        <w:keepNext/>
        <w:keepLines/>
        <w:tabs>
          <w:tab w:val="left" w:pos="861"/>
        </w:tabs>
        <w:spacing w:after="299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682F" w:rsidRPr="0070682F" w:rsidRDefault="00AA0B68" w:rsidP="00AA0B68">
      <w:pPr>
        <w:keepNext/>
        <w:keepLines/>
        <w:tabs>
          <w:tab w:val="left" w:pos="861"/>
        </w:tabs>
        <w:spacing w:after="299" w:line="280" w:lineRule="exact"/>
        <w:ind w:left="5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70682F"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ЦЕЛЕВОЙ РАЗДЕЛ</w:t>
      </w:r>
      <w:bookmarkEnd w:id="1"/>
    </w:p>
    <w:p w:rsidR="0070682F" w:rsidRPr="0070682F" w:rsidRDefault="0070682F" w:rsidP="0070682F">
      <w:pPr>
        <w:keepNext/>
        <w:keepLines/>
        <w:numPr>
          <w:ilvl w:val="1"/>
          <w:numId w:val="1"/>
        </w:numPr>
        <w:tabs>
          <w:tab w:val="left" w:pos="1221"/>
        </w:tabs>
        <w:spacing w:line="322" w:lineRule="exact"/>
        <w:ind w:left="5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3"/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  <w:bookmarkEnd w:id="2"/>
    </w:p>
    <w:p w:rsidR="0070682F" w:rsidRPr="0070682F" w:rsidRDefault="0070682F" w:rsidP="0070682F">
      <w:pPr>
        <w:numPr>
          <w:ilvl w:val="2"/>
          <w:numId w:val="1"/>
        </w:numPr>
        <w:tabs>
          <w:tab w:val="left" w:pos="1488"/>
        </w:tabs>
        <w:spacing w:line="322" w:lineRule="exact"/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и задачи парциальной образовательной программы Цель: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формирование у детей дошкольного возраста патриотического отношения к родному краю на основе изучения исторических, природных и социально-культурных о</w:t>
      </w:r>
      <w:r>
        <w:rPr>
          <w:rFonts w:ascii="Times New Roman" w:eastAsia="Times New Roman" w:hAnsi="Times New Roman" w:cs="Times New Roman"/>
          <w:sz w:val="28"/>
          <w:szCs w:val="28"/>
        </w:rPr>
        <w:t>собенностей нашего Зубцова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682F" w:rsidRPr="0070682F" w:rsidRDefault="0070682F" w:rsidP="0070682F">
      <w:pPr>
        <w:spacing w:line="322" w:lineRule="exact"/>
        <w:ind w:left="5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70682F" w:rsidRDefault="0070682F" w:rsidP="0070682F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географических, климатических, социально-экономических и культурных особенностях малой Родины;</w:t>
      </w:r>
    </w:p>
    <w:p w:rsidR="0070682F" w:rsidRPr="0070682F" w:rsidRDefault="0070682F" w:rsidP="0070682F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достопримечательностях родного края, исторических корнях района, символике.</w:t>
      </w:r>
    </w:p>
    <w:p w:rsidR="0070682F" w:rsidRPr="0070682F" w:rsidRDefault="0070682F" w:rsidP="004B0A41">
      <w:pPr>
        <w:spacing w:line="322" w:lineRule="exact"/>
        <w:ind w:right="267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природных богатствах родного края: растительном и животном мире; полезных ископаемых;</w:t>
      </w:r>
    </w:p>
    <w:p w:rsidR="0070682F" w:rsidRPr="0070682F" w:rsidRDefault="0070682F" w:rsidP="0070682F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Развивать интерес к жизни людей родного края, их жизни, быту, культуре, традициям;</w:t>
      </w:r>
    </w:p>
    <w:p w:rsidR="0070682F" w:rsidRPr="0070682F" w:rsidRDefault="0070682F" w:rsidP="0070682F">
      <w:pPr>
        <w:spacing w:line="326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Сформировать ценностные отношение к природе родного края и чувство сопричастности к ее сбережению;</w:t>
      </w:r>
    </w:p>
    <w:p w:rsidR="0070682F" w:rsidRPr="0070682F" w:rsidRDefault="0070682F" w:rsidP="0070682F">
      <w:pPr>
        <w:spacing w:after="30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Развивать у дошкольников навыки познавательно - исследовательской, творческой деятельности.</w:t>
      </w:r>
    </w:p>
    <w:p w:rsidR="0070682F" w:rsidRPr="0070682F" w:rsidRDefault="0070682F" w:rsidP="00D3221C">
      <w:pPr>
        <w:keepNext/>
        <w:keepLines/>
        <w:numPr>
          <w:ilvl w:val="2"/>
          <w:numId w:val="1"/>
        </w:numPr>
        <w:tabs>
          <w:tab w:val="left" w:pos="1591"/>
        </w:tabs>
        <w:spacing w:line="322" w:lineRule="exact"/>
        <w:ind w:left="1560" w:right="408" w:hanging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bookmark4"/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и подходы, осуществляемые в процессе реализации программы</w:t>
      </w:r>
      <w:bookmarkEnd w:id="3"/>
    </w:p>
    <w:p w:rsidR="0070682F" w:rsidRPr="0070682F" w:rsidRDefault="0070682F" w:rsidP="009C3041">
      <w:pPr>
        <w:spacing w:line="322" w:lineRule="exact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В основу программы заложены следующие </w:t>
      </w: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принципы:</w:t>
      </w:r>
    </w:p>
    <w:p w:rsidR="0070682F" w:rsidRPr="0070682F" w:rsidRDefault="0070682F" w:rsidP="00D3221C">
      <w:pPr>
        <w:spacing w:line="322" w:lineRule="exact"/>
        <w:ind w:right="267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научности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- предполагающий стимулирование познавательного интереса детей к художественной литературе, окружающему миру; формирование основ научного мировоззрения.</w:t>
      </w:r>
    </w:p>
    <w:p w:rsidR="0070682F" w:rsidRPr="0070682F" w:rsidRDefault="0070682F" w:rsidP="00D3221C">
      <w:pPr>
        <w:spacing w:line="322" w:lineRule="exact"/>
        <w:ind w:right="267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доступности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- обеспечивающий адаптацию научного знания к специфике возрастных, половых, особенностей личностного развития детей дошкольного возраста.</w:t>
      </w:r>
    </w:p>
    <w:p w:rsidR="0070682F" w:rsidRPr="0070682F" w:rsidRDefault="0070682F" w:rsidP="00D3221C">
      <w:pPr>
        <w:spacing w:line="322" w:lineRule="exact"/>
        <w:ind w:right="267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последовательности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- обеспечивающий постепенное обогащение содержания.</w:t>
      </w:r>
    </w:p>
    <w:p w:rsidR="0070682F" w:rsidRPr="0070682F" w:rsidRDefault="0070682F" w:rsidP="00D3221C">
      <w:pPr>
        <w:spacing w:line="322" w:lineRule="exact"/>
        <w:ind w:right="267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системности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- предполагающий формирование у дошкольников обобщенного представления об окружающем мире, в котором все объекты, процессы, явления находятся во взаимосвязи и взаимозависимости.</w:t>
      </w:r>
    </w:p>
    <w:p w:rsidR="0070682F" w:rsidRPr="0070682F" w:rsidRDefault="0070682F" w:rsidP="009C3041">
      <w:pPr>
        <w:spacing w:line="322" w:lineRule="exact"/>
        <w:ind w:right="440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интегративности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- предусматривающий возможность использования содержания познавательных представлений и их реализацию в разных видах деятельности.</w:t>
      </w:r>
    </w:p>
    <w:p w:rsidR="0070682F" w:rsidRPr="0070682F" w:rsidRDefault="0070682F" w:rsidP="009C3041">
      <w:pPr>
        <w:spacing w:line="322" w:lineRule="exact"/>
        <w:ind w:firstLine="8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опоры на эмоционально-чувственную сферу ребенка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70682F" w:rsidRPr="0070682F" w:rsidRDefault="0070682F" w:rsidP="00D3221C">
      <w:pPr>
        <w:spacing w:line="322" w:lineRule="exact"/>
        <w:ind w:right="4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возникновения эмоциональных реакций и развития эмоций, которые сосредоточивают внимание ребенка на объекте познания,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lastRenderedPageBreak/>
        <w:t>собственном действии и поступке, что достигается через сопереживание и прогнозирование развития ситуации.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Кроме того, в программе предусматривается решение целей и задач в совместной деятельности взрослого и детей</w:t>
      </w:r>
      <w:r w:rsidR="009C304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 и самостоятельной деятельности детей не только в рамках непосредственно образовательной деятельности (на занятиях), но и при проведении режимных моментов в соответствии со спецификой дошкольного образования.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Основополагающими </w:t>
      </w: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подходами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к построению образовательной деятельности в рамках программы стали:</w:t>
      </w:r>
    </w:p>
    <w:p w:rsidR="0070682F" w:rsidRPr="0070682F" w:rsidRDefault="0070682F" w:rsidP="009C3041">
      <w:pPr>
        <w:numPr>
          <w:ilvl w:val="0"/>
          <w:numId w:val="2"/>
        </w:numPr>
        <w:tabs>
          <w:tab w:val="left" w:pos="973"/>
        </w:tabs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системно-деятельностный подход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, обеспечивающий возможности детям самим открывать новые знания, выстраивать их в систему, применять на практике, формирующий умение рефлексировать. Данный подход нацелен на формирование развитой личности, помогает раскрепостить детей, развивать у них самостоятельность, двигательную активность;</w:t>
      </w:r>
    </w:p>
    <w:p w:rsidR="0070682F" w:rsidRPr="0070682F" w:rsidRDefault="0070682F" w:rsidP="009C3041">
      <w:pPr>
        <w:numPr>
          <w:ilvl w:val="0"/>
          <w:numId w:val="2"/>
        </w:numPr>
        <w:tabs>
          <w:tab w:val="left" w:pos="973"/>
        </w:tabs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гуманитарный подход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предполагает обращенность к личности ребенка через неукоснительное соблюдение его прав, обеспечение его интересов; удовлетворение его потребностей, т.е. становление в каждом ребенке субъективности;</w:t>
      </w:r>
    </w:p>
    <w:p w:rsidR="0070682F" w:rsidRPr="0070682F" w:rsidRDefault="0070682F" w:rsidP="009C3041">
      <w:pPr>
        <w:numPr>
          <w:ilvl w:val="0"/>
          <w:numId w:val="2"/>
        </w:numPr>
        <w:tabs>
          <w:tab w:val="left" w:pos="1439"/>
          <w:tab w:val="left" w:pos="5956"/>
        </w:tabs>
        <w:spacing w:line="322" w:lineRule="exact"/>
        <w:ind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культурологический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ab/>
        <w:t>опосредуется принципом</w:t>
      </w:r>
    </w:p>
    <w:p w:rsidR="0070682F" w:rsidRPr="0070682F" w:rsidRDefault="0070682F" w:rsidP="009C3041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культуросообразности воспитания и обучения и позволяет рассмотреть воспитание как культурный процесс, основанный на присвоении ребенком ценностей общечеловеческой и национальной культуры;</w:t>
      </w:r>
    </w:p>
    <w:p w:rsidR="0070682F" w:rsidRPr="0070682F" w:rsidRDefault="0070682F" w:rsidP="009C3041">
      <w:pPr>
        <w:numPr>
          <w:ilvl w:val="0"/>
          <w:numId w:val="2"/>
        </w:num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возрастной подход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к воспитанию и обучению предполагает ориентировку педагога в процессе воспитания и обучения на закономерности развития личности ребенка</w:t>
      </w:r>
      <w:r w:rsidR="009C30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(физиологические, психические, социальные и др.), а также социально-психологические особенности групп воспитуемых, обусловленных их возрастным составом, что находит отражение в возрастной периодизации развития детей;</w:t>
      </w:r>
    </w:p>
    <w:p w:rsidR="0070682F" w:rsidRPr="0070682F" w:rsidRDefault="0070682F" w:rsidP="009C3041">
      <w:pPr>
        <w:numPr>
          <w:ilvl w:val="0"/>
          <w:numId w:val="2"/>
        </w:numPr>
        <w:tabs>
          <w:tab w:val="left" w:pos="973"/>
        </w:tabs>
        <w:spacing w:after="304"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индивидуальный подход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к воспитанию и обучению дошкольника определяется как комплекс действий педагога, направленный на выбор методов,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воспитанников. Он же предусматривает обеспеченность для каждого ребенка сохранения и укрепления здоровья, психического благополучия, полноценного физического воспитания.</w:t>
      </w:r>
    </w:p>
    <w:p w:rsidR="0070682F" w:rsidRPr="0070682F" w:rsidRDefault="0070682F" w:rsidP="009C3041">
      <w:pPr>
        <w:keepNext/>
        <w:keepLines/>
        <w:numPr>
          <w:ilvl w:val="2"/>
          <w:numId w:val="1"/>
        </w:numPr>
        <w:tabs>
          <w:tab w:val="left" w:pos="1290"/>
        </w:tabs>
        <w:spacing w:line="317" w:lineRule="exact"/>
        <w:ind w:left="56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bookmark5"/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Возрастные характеристики развития детей</w:t>
      </w:r>
      <w:bookmarkEnd w:id="4"/>
    </w:p>
    <w:p w:rsidR="0070682F" w:rsidRPr="0070682F" w:rsidRDefault="0070682F" w:rsidP="009C3041">
      <w:pPr>
        <w:spacing w:line="317" w:lineRule="exact"/>
        <w:ind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Программа рассчитана на детей от 3 до 7 лет.</w:t>
      </w:r>
    </w:p>
    <w:p w:rsidR="0070682F" w:rsidRPr="0070682F" w:rsidRDefault="0070682F" w:rsidP="009C3041">
      <w:pPr>
        <w:spacing w:line="317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Для дошкольного периода, характерны наибольшая обучаемость и податливость педагогическим влияниям, сила и глубина впечатлений. Потому-то все, что усвоено в этот период, знания, навыки, привычки, способы поведения, складывающиеся черты характера - оказываются особенно прочными и являются в полном смысле слова фундаментом дальнейшего развития личности.</w:t>
      </w:r>
    </w:p>
    <w:p w:rsidR="0070682F" w:rsidRPr="0070682F" w:rsidRDefault="0070682F" w:rsidP="009C3041">
      <w:pPr>
        <w:spacing w:line="317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Первые годы жизни ребенка имеют решающее значение в становление основ личности ребенка, поэтому важно правильно организовать воспитание</w:t>
      </w:r>
      <w:r w:rsidR="009C30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 усвоения им опыта общественной жизни. На каждом возрастном этапе развития дошкольника есть свой круг образов, эмоций, представлений, привычек, которые усваиваются им и становятся близкими и незаменимыми. В звуках и красках предстают перед ребенком первоначально мир родной семьи, затем родного детского сада; в более старшем возрасте - мир родного края и, наконец, мир родной отчизны - России.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Центральным звеном социализации является воспитание ребенка с опорой на общечеловеческие ценности: любовь к родителям и семьи, к людям, которые сопровождают ребенка в первые годы жизни, к родному месту, где он вырос, и, безусловно, к родному краю. В этот период начинают развиваться также те чувства, черты характера, которые незримо связывают ребенка с его народом, существенно влияя на его мировоззрение. Корни этого влияния - в родном языке, который усваивает ребенок, в народных песнях и музыке, в игрушках и играх, в которые он играет.</w:t>
      </w:r>
    </w:p>
    <w:p w:rsidR="0070682F" w:rsidRPr="0070682F" w:rsidRDefault="0070682F" w:rsidP="009C3041">
      <w:pPr>
        <w:spacing w:line="322" w:lineRule="exact"/>
        <w:ind w:right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Ребенок естественно и легко впитывает впечатления от картин родной природы, быта, традиций, нравов людей, среди которых живет.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В дошкольные годы под руководством взрослых ребенок приобретает первоначальный опыт поведения, отношения к близким, сверстникам, вещам, природе, усваивает моральные нормы общества. Руководя деятельностью детей, воспитатель формирует у них такие важные для человека черты, как любовь к Родине, доброжелательность и уважение к окружающим, бережное отношение к результатам труда людей, желание посильно помогать им, активность и инициативу в самостоятельной деятельности.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В воспитании ребенка с первых лет жизни большое место занимает формирование нравственных чувств. В процессе общения со взрослыми воспитывается чувство привязанности и любви к ним, желание поступать в соответствии с их указаниями, делать им приятное, воздерживаться от поступков, огорчающих близких людей. Ребенок испытывает волнение, видя огорчение или недовольство его шалостью, оплошностью, радуется улыбке в ответ на свой положительный поступок, испытывает удовольствие от одобрения близких ему людей.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Эмоциональная отзывчивость становится основой формирования у него нравственных чувств: удовлетворения от хороших поступков, одобрения взрослых, стыда, огорчения, неприятных переживаний от своего плохого поступка, от замечания, недовольства взрослого. В дошкольном детстве формируются также отзывчивость, сочувствие, доброта, радость за других. Чувства побуждают детей к активным действиям: помочь, проявить заботу, внимание, успокоить, порадовать.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Учет возрастных особенностей детей требует широкого применения игровых приемов, которые важны как для повышения познавательной активности детей, так и для создания эмоциональной атмосферы занятия.</w:t>
      </w:r>
    </w:p>
    <w:p w:rsidR="0070682F" w:rsidRPr="0070682F" w:rsidRDefault="0070682F" w:rsidP="009C3041">
      <w:pPr>
        <w:keepNext/>
        <w:keepLines/>
        <w:numPr>
          <w:ilvl w:val="1"/>
          <w:numId w:val="1"/>
        </w:numPr>
        <w:spacing w:after="248" w:line="331" w:lineRule="exact"/>
        <w:ind w:right="440" w:firstLine="114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6"/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Планируемые результаты освоения детьми дошкольного возраста регионального компонента</w:t>
      </w:r>
      <w:bookmarkEnd w:id="5"/>
    </w:p>
    <w:p w:rsidR="0070682F" w:rsidRPr="0070682F" w:rsidRDefault="0070682F" w:rsidP="009C3041">
      <w:pPr>
        <w:keepNext/>
        <w:keepLines/>
        <w:numPr>
          <w:ilvl w:val="2"/>
          <w:numId w:val="1"/>
        </w:numPr>
        <w:tabs>
          <w:tab w:val="left" w:pos="1411"/>
        </w:tabs>
        <w:spacing w:after="240" w:line="322" w:lineRule="exact"/>
        <w:ind w:right="440" w:firstLine="56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bookmark7"/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 ориентиры на этапе завершения освоения регионального компонента.</w:t>
      </w:r>
      <w:bookmarkEnd w:id="6"/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Реализация парциальной образовательной программы будет способствовать достижению результатов в виде целевых ориентиров.</w:t>
      </w:r>
    </w:p>
    <w:p w:rsidR="0070682F" w:rsidRPr="0070682F" w:rsidRDefault="0070682F" w:rsidP="009C3041">
      <w:pPr>
        <w:spacing w:line="322" w:lineRule="exact"/>
        <w:ind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К семи годам -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Ребенок имеет представление о географических, климатических, экономических и социокультурных</w:t>
      </w:r>
      <w:r w:rsidR="009C3041">
        <w:rPr>
          <w:rFonts w:ascii="Times New Roman" w:eastAsia="Times New Roman" w:hAnsi="Times New Roman" w:cs="Times New Roman"/>
          <w:sz w:val="28"/>
          <w:szCs w:val="28"/>
        </w:rPr>
        <w:t xml:space="preserve"> особенностях Тверской области, Зубцовского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 района, умеет различать символику </w:t>
      </w:r>
      <w:r w:rsidRPr="0070682F">
        <w:rPr>
          <w:rFonts w:ascii="Times New Roman" w:eastAsia="Times New Roman" w:hAnsi="Times New Roman" w:cs="Times New Roman"/>
          <w:sz w:val="28"/>
          <w:szCs w:val="28"/>
          <w:u w:val="single"/>
        </w:rPr>
        <w:t>поселка, города, района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. Знает названия близлежащих улиц, основные социальные объекты и достопримечательности </w:t>
      </w:r>
      <w:r w:rsidRPr="0070682F">
        <w:rPr>
          <w:rFonts w:ascii="Times New Roman" w:eastAsia="Times New Roman" w:hAnsi="Times New Roman" w:cs="Times New Roman"/>
          <w:sz w:val="28"/>
          <w:szCs w:val="28"/>
          <w:u w:val="single"/>
        </w:rPr>
        <w:t>поселка, города, района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. Хорошо ориентируется не только в ближайшем к детскому саду и дому окружении, но и центральных улицах </w:t>
      </w:r>
      <w:r w:rsidRPr="0070682F">
        <w:rPr>
          <w:rFonts w:ascii="Times New Roman" w:eastAsia="Times New Roman" w:hAnsi="Times New Roman" w:cs="Times New Roman"/>
          <w:sz w:val="28"/>
          <w:szCs w:val="28"/>
          <w:u w:val="single"/>
        </w:rPr>
        <w:t>поселка, города, района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. Знает и стремится выполнять правила поведения в природе и на улицах, умеет составлять рассказы по своим рисункам «Безопасные маршруты по пути в детский сад и обратно домой».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Ребенок обладает начальными знаниями о жизни, быте, культуре народа, умеет играть в народные подвижные игры. Имеет элементарные представления об охране природы, о заповедниках, о красной книге.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Ребенок проявляет любознательность по отношению к родному краю, его истории, необычным памятникам, зданиям. Ребенок проявляет интерес к малой родине.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С удовольствием включается в проектную деятельность, детское коллекционирование, создание мини-музеев, связанных с познанием малой родины.</w:t>
      </w:r>
    </w:p>
    <w:p w:rsidR="0070682F" w:rsidRPr="0070682F" w:rsidRDefault="0070682F" w:rsidP="009C3041">
      <w:pPr>
        <w:spacing w:after="273" w:line="322" w:lineRule="exact"/>
        <w:ind w:right="4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Ребенок проявляет инициативу в социально-значимых делах: участвует в социально значимых событиях, переживает эмоции, связанные с событиями военных лет и</w:t>
      </w:r>
      <w:r w:rsidR="009C3041">
        <w:rPr>
          <w:rFonts w:ascii="Times New Roman" w:eastAsia="Times New Roman" w:hAnsi="Times New Roman" w:cs="Times New Roman"/>
          <w:sz w:val="28"/>
          <w:szCs w:val="28"/>
        </w:rPr>
        <w:t xml:space="preserve"> подвигами жителей района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t>, стремится выразить позитивное отношение к пожилым жителям поселка, города. Отражает свои впечатления о малой родине в предпочитаемой деятельности (рассказывает, изображает, воплощает образы в играх, разворачивает сюжет и т.д.).</w:t>
      </w:r>
    </w:p>
    <w:p w:rsidR="0070682F" w:rsidRPr="0070682F" w:rsidRDefault="0070682F" w:rsidP="009C3041">
      <w:pPr>
        <w:keepNext/>
        <w:keepLines/>
        <w:spacing w:after="289" w:line="280" w:lineRule="exact"/>
        <w:ind w:firstLine="70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bookmark8"/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1.2.2.</w:t>
      </w:r>
      <w:r w:rsidR="009C30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0682F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проведения педагогического мониторинга</w:t>
      </w:r>
      <w:bookmarkEnd w:id="7"/>
    </w:p>
    <w:p w:rsidR="0070682F" w:rsidRPr="0070682F" w:rsidRDefault="0070682F" w:rsidP="009C3041">
      <w:pPr>
        <w:spacing w:line="322" w:lineRule="exact"/>
        <w:ind w:right="4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предполагает оценку индивидуального развития детей в рамках педагогической диагностики (мониторинга). Цель педагогической диагностики - оценка эффективности педагогических действий и их дальнейшее планирование на основе полученных результатов. 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70682F" w:rsidRPr="0070682F" w:rsidRDefault="0070682F" w:rsidP="009C3041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70682F" w:rsidRPr="0070682F" w:rsidRDefault="0070682F" w:rsidP="009C3041">
      <w:pPr>
        <w:numPr>
          <w:ilvl w:val="0"/>
          <w:numId w:val="3"/>
        </w:numPr>
        <w:tabs>
          <w:tab w:val="left" w:pos="265"/>
        </w:tabs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</w:t>
      </w:r>
      <w:r w:rsidRPr="0070682F">
        <w:rPr>
          <w:rFonts w:ascii="Times New Roman" w:eastAsia="Times New Roman" w:hAnsi="Times New Roman" w:cs="Times New Roman"/>
          <w:sz w:val="28"/>
          <w:szCs w:val="28"/>
        </w:rPr>
        <w:lastRenderedPageBreak/>
        <w:t>разрешения конфликтов, лидерства и пр.);</w:t>
      </w:r>
    </w:p>
    <w:p w:rsidR="0070682F" w:rsidRPr="0070682F" w:rsidRDefault="0070682F" w:rsidP="009C3041">
      <w:pPr>
        <w:numPr>
          <w:ilvl w:val="0"/>
          <w:numId w:val="3"/>
        </w:numPr>
        <w:tabs>
          <w:tab w:val="left" w:pos="265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игровой деятельности;</w:t>
      </w:r>
    </w:p>
    <w:p w:rsidR="0070682F" w:rsidRPr="0070682F" w:rsidRDefault="0070682F" w:rsidP="009C3041">
      <w:pPr>
        <w:numPr>
          <w:ilvl w:val="0"/>
          <w:numId w:val="3"/>
        </w:numPr>
        <w:tabs>
          <w:tab w:val="left" w:pos="265"/>
        </w:tabs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познавательной деятельности (как идет развитие детских способностей, познавательной активности);</w:t>
      </w:r>
    </w:p>
    <w:p w:rsidR="0070682F" w:rsidRPr="0070682F" w:rsidRDefault="0070682F" w:rsidP="009C3041">
      <w:pPr>
        <w:numPr>
          <w:ilvl w:val="0"/>
          <w:numId w:val="3"/>
        </w:numPr>
        <w:tabs>
          <w:tab w:val="left" w:pos="265"/>
        </w:tabs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70682F" w:rsidRPr="0070682F" w:rsidRDefault="0070682F" w:rsidP="009C3041">
      <w:pPr>
        <w:numPr>
          <w:ilvl w:val="0"/>
          <w:numId w:val="3"/>
        </w:numPr>
        <w:tabs>
          <w:tab w:val="left" w:pos="265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художественной деятельности;</w:t>
      </w:r>
    </w:p>
    <w:p w:rsidR="0070682F" w:rsidRPr="0070682F" w:rsidRDefault="0070682F" w:rsidP="009C3041">
      <w:pPr>
        <w:numPr>
          <w:ilvl w:val="0"/>
          <w:numId w:val="3"/>
        </w:numPr>
        <w:tabs>
          <w:tab w:val="left" w:pos="265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физического развития.</w:t>
      </w:r>
    </w:p>
    <w:p w:rsidR="0070682F" w:rsidRPr="0070682F" w:rsidRDefault="0070682F" w:rsidP="009C3041">
      <w:pPr>
        <w:spacing w:line="322" w:lineRule="exact"/>
        <w:ind w:right="440" w:firstLine="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70682F" w:rsidRPr="0070682F" w:rsidRDefault="0070682F" w:rsidP="009C3041">
      <w:pPr>
        <w:numPr>
          <w:ilvl w:val="0"/>
          <w:numId w:val="4"/>
        </w:numPr>
        <w:tabs>
          <w:tab w:val="left" w:pos="475"/>
        </w:tabs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0682F" w:rsidRPr="0070682F" w:rsidRDefault="0070682F" w:rsidP="009C3041">
      <w:pPr>
        <w:numPr>
          <w:ilvl w:val="0"/>
          <w:numId w:val="4"/>
        </w:numPr>
        <w:tabs>
          <w:tab w:val="left" w:pos="39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оптимизации работы с группой детей.</w:t>
      </w:r>
    </w:p>
    <w:p w:rsidR="0070682F" w:rsidRPr="0070682F" w:rsidRDefault="0070682F" w:rsidP="009C3041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Этапы мониторинга:</w:t>
      </w:r>
    </w:p>
    <w:p w:rsidR="0070682F" w:rsidRPr="0070682F" w:rsidRDefault="0070682F" w:rsidP="009C3041">
      <w:pPr>
        <w:numPr>
          <w:ilvl w:val="0"/>
          <w:numId w:val="5"/>
        </w:numPr>
        <w:tabs>
          <w:tab w:val="left" w:pos="349"/>
        </w:tabs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Определение объекта и цели мониторинга, определение диагностических методов.</w:t>
      </w:r>
    </w:p>
    <w:p w:rsidR="0070682F" w:rsidRPr="0070682F" w:rsidRDefault="0070682F" w:rsidP="009C3041">
      <w:pPr>
        <w:numPr>
          <w:ilvl w:val="0"/>
          <w:numId w:val="5"/>
        </w:numPr>
        <w:tabs>
          <w:tab w:val="left" w:pos="349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Практический сбор информации об объекте мониторинга.</w:t>
      </w:r>
    </w:p>
    <w:p w:rsidR="0070682F" w:rsidRPr="0070682F" w:rsidRDefault="0070682F" w:rsidP="009C3041">
      <w:pPr>
        <w:numPr>
          <w:ilvl w:val="0"/>
          <w:numId w:val="5"/>
        </w:numPr>
        <w:tabs>
          <w:tab w:val="left" w:pos="354"/>
        </w:tabs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Обработка и анализ полученной информации, а также уже имеющейся информации, полученной ранее.</w:t>
      </w:r>
    </w:p>
    <w:p w:rsidR="0070682F" w:rsidRPr="0070682F" w:rsidRDefault="0070682F" w:rsidP="009C3041">
      <w:pPr>
        <w:numPr>
          <w:ilvl w:val="0"/>
          <w:numId w:val="5"/>
        </w:numPr>
        <w:tabs>
          <w:tab w:val="left" w:pos="475"/>
        </w:tabs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Интерпретация и комплексная оценка объекта на основе полученной информации, прогноз развития объекта.</w:t>
      </w:r>
    </w:p>
    <w:p w:rsidR="0070682F" w:rsidRPr="0070682F" w:rsidRDefault="0070682F" w:rsidP="009C3041">
      <w:pPr>
        <w:numPr>
          <w:ilvl w:val="0"/>
          <w:numId w:val="5"/>
        </w:numPr>
        <w:tabs>
          <w:tab w:val="left" w:pos="349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82F">
        <w:rPr>
          <w:rFonts w:ascii="Times New Roman" w:eastAsia="Times New Roman" w:hAnsi="Times New Roman" w:cs="Times New Roman"/>
          <w:sz w:val="28"/>
          <w:szCs w:val="28"/>
        </w:rPr>
        <w:t>Принятие управленческого решения об изменении деятельности.</w:t>
      </w:r>
    </w:p>
    <w:p w:rsidR="0070682F" w:rsidRDefault="0070682F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sz w:val="28"/>
        </w:rPr>
      </w:pPr>
      <w:r w:rsidRPr="009C3041">
        <w:rPr>
          <w:rFonts w:ascii="Times New Roman" w:hAnsi="Times New Roman" w:cs="Times New Roman"/>
          <w:sz w:val="28"/>
        </w:rPr>
        <w:t>В процессе мониторинга используются преимущественно малоформализованные диагностические методы, ведущими среди которых являются наблюдение проявлений ребенка в деятельности и общении с другими субъектами педагогического процесса, в игровой деятельности, а также свободные беседы с детьми. В качестве дополнительных методов используются анализ продуктов детской деятельности, простые тесты, специальные диагностические ситуации. Инструментарий для педагогического мониторинга детского развития - карты наблюдения. Периодичность мониторинга - 2 раз в год (осень-весна).</w:t>
      </w:r>
    </w:p>
    <w:p w:rsidR="00C64F59" w:rsidRDefault="00C64F59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sz w:val="28"/>
        </w:rPr>
      </w:pPr>
    </w:p>
    <w:p w:rsidR="00C64F59" w:rsidRDefault="00C64F59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sz w:val="28"/>
        </w:rPr>
      </w:pPr>
    </w:p>
    <w:p w:rsidR="00796DE0" w:rsidRDefault="00796DE0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796DE0" w:rsidRDefault="00796DE0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796DE0" w:rsidRDefault="00796DE0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796DE0" w:rsidRDefault="00796DE0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796DE0" w:rsidRDefault="00796DE0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796DE0" w:rsidRDefault="00796DE0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796DE0" w:rsidRDefault="00796DE0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C64F59" w:rsidRDefault="00C64F59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2. СОДЕРЖАТЕЛЬНЫЙ РАЗДЕЛ</w:t>
      </w:r>
    </w:p>
    <w:p w:rsidR="00C64F59" w:rsidRDefault="00C64F59" w:rsidP="009C3041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28"/>
        </w:rPr>
      </w:pPr>
    </w:p>
    <w:p w:rsidR="00C64F59" w:rsidRPr="00C64F59" w:rsidRDefault="00C64F59" w:rsidP="00C64F59">
      <w:pPr>
        <w:numPr>
          <w:ilvl w:val="0"/>
          <w:numId w:val="6"/>
        </w:numPr>
        <w:tabs>
          <w:tab w:val="left" w:pos="1245"/>
        </w:tabs>
        <w:spacing w:after="296" w:line="317" w:lineRule="exact"/>
        <w:ind w:left="1280" w:right="440" w:hanging="7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C64F59" w:rsidRPr="00C64F59" w:rsidRDefault="00C64F59" w:rsidP="00C64F59">
      <w:pPr>
        <w:keepNext/>
        <w:keepLines/>
        <w:spacing w:line="322" w:lineRule="exact"/>
        <w:ind w:left="1280" w:hanging="76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bookmark9"/>
      <w:r w:rsidRPr="00C64F59">
        <w:rPr>
          <w:rFonts w:ascii="Times New Roman" w:eastAsia="Times New Roman" w:hAnsi="Times New Roman" w:cs="Times New Roman"/>
          <w:b/>
          <w:bCs/>
          <w:sz w:val="28"/>
          <w:szCs w:val="28"/>
        </w:rPr>
        <w:t>ОО Физическое развитие</w:t>
      </w:r>
      <w:bookmarkEnd w:id="8"/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о значении двигательной активности в жизни человека, стремление к целенаправленности и саморегуляции в двигательной сфере, дать начальные знания о здоровом образе жизни. Развивать физические качества посредством дошкольной туристской подготовки, участия в массовых спортивных мероприятиях родного города. Знакомить с народными подвижными играми и забавами.</w:t>
      </w:r>
    </w:p>
    <w:p w:rsidR="00C64F59" w:rsidRPr="00C64F59" w:rsidRDefault="00C64F59" w:rsidP="00C64F59">
      <w:pPr>
        <w:spacing w:after="300"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Поддерживать интерес к физической культуре и спорту, отдельным достижениям в области спорта района и города. Сформировать у дошкольников представление о спортсменах и некоторых видах спорта, п</w:t>
      </w:r>
      <w:r>
        <w:rPr>
          <w:rFonts w:ascii="Times New Roman" w:eastAsia="Times New Roman" w:hAnsi="Times New Roman" w:cs="Times New Roman"/>
          <w:sz w:val="28"/>
          <w:szCs w:val="28"/>
        </w:rPr>
        <w:t>рославивших родной край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>. Воспитывать в детях гордость за своих земляков спортсменов и желание быть похожими на них: своим трудом и упорством добиваться высоких поставленных перед собой целей.</w:t>
      </w:r>
    </w:p>
    <w:p w:rsidR="00C64F59" w:rsidRPr="00C64F59" w:rsidRDefault="00C64F59" w:rsidP="00C64F59">
      <w:pPr>
        <w:keepNext/>
        <w:keepLines/>
        <w:spacing w:line="322" w:lineRule="exact"/>
        <w:ind w:firstLine="68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bookmark10"/>
      <w:r w:rsidRPr="00C64F59">
        <w:rPr>
          <w:rFonts w:ascii="Times New Roman" w:eastAsia="Times New Roman" w:hAnsi="Times New Roman" w:cs="Times New Roman"/>
          <w:b/>
          <w:bCs/>
          <w:sz w:val="28"/>
          <w:szCs w:val="28"/>
        </w:rPr>
        <w:t>ОО Познавательное развитие</w:t>
      </w:r>
      <w:bookmarkEnd w:id="9"/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Знакомить детей с историей родного края. Расширять знани</w:t>
      </w:r>
      <w:r>
        <w:rPr>
          <w:rFonts w:ascii="Times New Roman" w:eastAsia="Times New Roman" w:hAnsi="Times New Roman" w:cs="Times New Roman"/>
          <w:sz w:val="28"/>
          <w:szCs w:val="28"/>
        </w:rPr>
        <w:t>я о первых жителях Зубцова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 xml:space="preserve"> их жилище, занятиях, традициях, культуре. Совершенствовать знания детей об основных символах малой родины. Формировать гражданскую позицию и патриотические чувства к прошлому, на</w:t>
      </w:r>
      <w:r>
        <w:rPr>
          <w:rFonts w:ascii="Times New Roman" w:eastAsia="Times New Roman" w:hAnsi="Times New Roman" w:cs="Times New Roman"/>
          <w:sz w:val="28"/>
          <w:szCs w:val="28"/>
        </w:rPr>
        <w:t>стоящему и будущему Тверского края.</w:t>
      </w:r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Знакомить с о</w:t>
      </w:r>
      <w:r>
        <w:rPr>
          <w:rFonts w:ascii="Times New Roman" w:eastAsia="Times New Roman" w:hAnsi="Times New Roman" w:cs="Times New Roman"/>
          <w:sz w:val="28"/>
          <w:szCs w:val="28"/>
        </w:rPr>
        <w:t>собенностями природы Зубцова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 xml:space="preserve">, сезонными изменениями и экосистемами родного края, с представителями </w:t>
      </w:r>
      <w:r>
        <w:rPr>
          <w:rFonts w:ascii="Times New Roman" w:eastAsia="Times New Roman" w:hAnsi="Times New Roman" w:cs="Times New Roman"/>
          <w:sz w:val="28"/>
          <w:szCs w:val="28"/>
        </w:rPr>
        <w:t>Красной книги Тверской области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>, полезными ископаемыми, реками, озерами нашего района.</w:t>
      </w:r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достопримечательностях, культуре, традициях родного края. Знакомить с народной культурой, памятниками архитектуры. Учить ребенка видеть историко-культурный контекст окружающих вещей, т.е. оценивать его с точки зрения истории и культуры.</w:t>
      </w:r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Формировать первичные представления о объектах промышленности, спортивных и развлекательных комплексах в городе, о том, что человек создает предметное окружение, изменяет и совершенствует его для себя и других людей, делая жизнь в городе (районе) более удобной и комфортной.</w:t>
      </w:r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Дать первичные представления о видах учебных учреждений в городе и их назначении, о профессиях и специализациях в области образования.</w:t>
      </w:r>
    </w:p>
    <w:p w:rsid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Формировать первичные представления о труде взрослых, вызвать интерес детей, любознательность и познавательную мотивацию на приобретение знаний о людях просла</w:t>
      </w:r>
      <w:r>
        <w:rPr>
          <w:rFonts w:ascii="Times New Roman" w:eastAsia="Times New Roman" w:hAnsi="Times New Roman" w:cs="Times New Roman"/>
          <w:sz w:val="28"/>
          <w:szCs w:val="28"/>
        </w:rPr>
        <w:t>вивших малую родину, о ближайших объектах окружающего мира, о профессиях и роде деятельности людей, вошедших в историю Зубцова.</w:t>
      </w:r>
    </w:p>
    <w:p w:rsid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Знакомить детей с боевыми и трудовыми подвигами Зубчан в годы ВОВ.</w:t>
      </w:r>
    </w:p>
    <w:p w:rsid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Воспитывать чувства любви и гордости к родному краю. Познакомить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дошкольников с традициями родного края.</w:t>
      </w:r>
    </w:p>
    <w:p w:rsidR="00796DE0" w:rsidRDefault="00796DE0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6DE0" w:rsidRPr="00C64F59" w:rsidRDefault="00796DE0" w:rsidP="00796DE0">
      <w:pPr>
        <w:keepNext/>
        <w:keepLines/>
        <w:spacing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" w:name="bookmark11"/>
      <w:r w:rsidRPr="00C64F59">
        <w:rPr>
          <w:rFonts w:ascii="Times New Roman" w:eastAsia="Times New Roman" w:hAnsi="Times New Roman" w:cs="Times New Roman"/>
          <w:b/>
          <w:bCs/>
          <w:sz w:val="28"/>
          <w:szCs w:val="28"/>
        </w:rPr>
        <w:t>ОО Социально- коммуникативное развитие</w:t>
      </w:r>
      <w:bookmarkEnd w:id="10"/>
    </w:p>
    <w:p w:rsidR="00796DE0" w:rsidRPr="00C64F59" w:rsidRDefault="00796DE0" w:rsidP="00796DE0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Воспитывать уважительное отношение к историческому прошлому, основным символам своей малой Родины.</w:t>
      </w:r>
    </w:p>
    <w:p w:rsidR="00796DE0" w:rsidRPr="00C64F59" w:rsidRDefault="00796DE0" w:rsidP="00796DE0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Формировать у детей желание беречь природу родного края, способствовать осмыслению своего места в ней. Воспитывать любознательность, бережное отношение к природным ресурсам, ответственность за сохранение красоты и богатства родной природы.</w:t>
      </w:r>
    </w:p>
    <w:p w:rsidR="00796DE0" w:rsidRPr="00C64F59" w:rsidRDefault="00796DE0" w:rsidP="00796DE0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Формировать позитивные установки к различным видам спорта, учебным заведениям и объектам здравоохранения города.</w:t>
      </w:r>
    </w:p>
    <w:p w:rsidR="00796DE0" w:rsidRPr="00C64F59" w:rsidRDefault="00796DE0" w:rsidP="00796DE0">
      <w:pPr>
        <w:tabs>
          <w:tab w:val="left" w:pos="2522"/>
          <w:tab w:val="left" w:pos="4571"/>
        </w:tabs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Познакомить детей с жизнью и деятельностью людей, п</w:t>
      </w:r>
      <w:r>
        <w:rPr>
          <w:rFonts w:ascii="Times New Roman" w:eastAsia="Times New Roman" w:hAnsi="Times New Roman" w:cs="Times New Roman"/>
          <w:sz w:val="28"/>
          <w:szCs w:val="28"/>
        </w:rPr>
        <w:t>рославивших родной Зубцов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>. Формировать уважительное отношение к различным видам труда и промышленности, воспитывать ценностное отношение к труду родителей и других людей и его результатам. Сформировать у дошкольников моральные и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ab/>
        <w:t>нравственные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ab/>
        <w:t>ценности, самостоятельность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>целенаправленность собственных действий, уважительное отношение и чувство принадлежности к своей малой родине и Отечеству, к сообществу детей и взрослых. А также мотивировать на позитивные установки к различным видам труда и творчества.</w:t>
      </w:r>
    </w:p>
    <w:p w:rsidR="00796DE0" w:rsidRPr="00C64F59" w:rsidRDefault="00796DE0" w:rsidP="00796DE0">
      <w:pPr>
        <w:tabs>
          <w:tab w:val="left" w:pos="2522"/>
          <w:tab w:val="left" w:pos="4571"/>
        </w:tabs>
        <w:spacing w:line="322" w:lineRule="exact"/>
        <w:ind w:right="404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ab/>
        <w:t>уважительное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ab/>
        <w:t>отношение к ветеранам Великой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>Отечественной Войны, защитникам Отечества.</w:t>
      </w:r>
    </w:p>
    <w:p w:rsidR="00796DE0" w:rsidRPr="00C64F59" w:rsidRDefault="00796DE0" w:rsidP="00796DE0">
      <w:pPr>
        <w:spacing w:after="124"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Воспитывать чувство сопричастност</w:t>
      </w:r>
      <w:r>
        <w:rPr>
          <w:rFonts w:ascii="Times New Roman" w:eastAsia="Times New Roman" w:hAnsi="Times New Roman" w:cs="Times New Roman"/>
          <w:sz w:val="28"/>
          <w:szCs w:val="28"/>
        </w:rPr>
        <w:t>и к культурной жизни Зубцова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>, к активному участию в праздничных мероприятиях. Формировать опыт социального взаимодействия в жизни родного города.</w:t>
      </w:r>
    </w:p>
    <w:p w:rsidR="00F978E9" w:rsidRPr="00F978E9" w:rsidRDefault="00F978E9" w:rsidP="00C64F59">
      <w:pPr>
        <w:spacing w:line="322" w:lineRule="exact"/>
        <w:ind w:right="440" w:firstLine="680"/>
        <w:jc w:val="both"/>
        <w:rPr>
          <w:rFonts w:ascii="Times New Roman" w:hAnsi="Times New Roman" w:cs="Times New Roman"/>
          <w:b/>
          <w:sz w:val="28"/>
        </w:rPr>
      </w:pPr>
      <w:r w:rsidRPr="00F978E9">
        <w:rPr>
          <w:rFonts w:ascii="Times New Roman" w:hAnsi="Times New Roman" w:cs="Times New Roman"/>
          <w:b/>
          <w:sz w:val="28"/>
        </w:rPr>
        <w:t xml:space="preserve">ОО Речевое развитие </w:t>
      </w:r>
    </w:p>
    <w:p w:rsidR="00796DE0" w:rsidRPr="00F978E9" w:rsidRDefault="00F978E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32"/>
          <w:szCs w:val="28"/>
        </w:rPr>
        <w:sectPr w:rsidR="00796DE0" w:rsidRPr="00F978E9" w:rsidSect="00D3221C">
          <w:footerReference w:type="default" r:id="rId8"/>
          <w:footerReference w:type="first" r:id="rId9"/>
          <w:pgSz w:w="11900" w:h="16840"/>
          <w:pgMar w:top="567" w:right="418" w:bottom="1276" w:left="1576" w:header="0" w:footer="6" w:gutter="0"/>
          <w:cols w:space="720"/>
          <w:noEndnote/>
          <w:titlePg/>
          <w:docGrid w:linePitch="360"/>
        </w:sectPr>
      </w:pPr>
      <w:r w:rsidRPr="00F978E9">
        <w:rPr>
          <w:rFonts w:ascii="Times New Roman" w:hAnsi="Times New Roman" w:cs="Times New Roman"/>
          <w:sz w:val="28"/>
        </w:rPr>
        <w:t>Развивать свободное речевое общение со взрослыми и детьми. Обучать конструктивным способам и средствам взаимодействия с окружающими. Обогащать у детей дошкольников активный словарь за счет расширения представлений о явлениях социальной жизни посредством использования форм работы по темам модуля (беседы, видео просмотры, экскурсии, совместные проекты). Вводить в речь слова и выражения из фольклора родного края; развивать связную речь, грамматически правильную диалогическую и монологическую речь. Познакомить с книжной культурой,</w:t>
      </w:r>
      <w:r w:rsidR="004B0A41">
        <w:rPr>
          <w:rFonts w:ascii="Times New Roman" w:hAnsi="Times New Roman" w:cs="Times New Roman"/>
          <w:sz w:val="28"/>
        </w:rPr>
        <w:t xml:space="preserve"> детской литературой Зубцова и Тверской области</w:t>
      </w:r>
      <w:r w:rsidRPr="00F978E9">
        <w:rPr>
          <w:rFonts w:ascii="Times New Roman" w:hAnsi="Times New Roman" w:cs="Times New Roman"/>
          <w:sz w:val="28"/>
        </w:rPr>
        <w:t>. Учить понимать на слух тексты различных жанров литературы, составлять повествовательные рассказы о родном крае из личного и коллективного опыта. Поддерживать интерес к рассказыванию по собственной инициативе.</w:t>
      </w:r>
    </w:p>
    <w:p w:rsidR="00C64F59" w:rsidRPr="00C64F59" w:rsidRDefault="00C64F59" w:rsidP="00C64F59">
      <w:pPr>
        <w:keepNext/>
        <w:keepLines/>
        <w:spacing w:line="322" w:lineRule="exact"/>
        <w:ind w:firstLine="68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bookmark13"/>
      <w:r w:rsidRPr="00C64F5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ОО Художественно-эстетическое развитие:</w:t>
      </w:r>
      <w:bookmarkEnd w:id="11"/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Формировать интерес к эстетической стороне окружающей действительности, произведениям искусства, предметам и явлениям окружающего мира</w:t>
      </w:r>
      <w:r w:rsidRPr="00C64F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C64F59">
        <w:rPr>
          <w:rFonts w:ascii="Times New Roman" w:eastAsia="Times New Roman" w:hAnsi="Times New Roman" w:cs="Times New Roman"/>
          <w:sz w:val="28"/>
          <w:szCs w:val="28"/>
        </w:rPr>
        <w:t>Сформировать устойчивые содержательные представления о прекрасном, об обществе, о человеке, об отношениях между людьми. Развивать способность к воссозданию образа соответствующей эпохи на основе общения с культурным наследием, т.е. к художественному восприятию действительности. Учить отражать поликультурные знания в разных видах художественно-продуктивной деятельности.</w:t>
      </w:r>
    </w:p>
    <w:p w:rsidR="00C64F59" w:rsidRPr="00C64F59" w:rsidRDefault="00C64F59" w:rsidP="00C64F59">
      <w:pPr>
        <w:spacing w:line="322" w:lineRule="exact"/>
        <w:ind w:right="4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F59">
        <w:rPr>
          <w:rFonts w:ascii="Times New Roman" w:eastAsia="Times New Roman" w:hAnsi="Times New Roman" w:cs="Times New Roman"/>
          <w:sz w:val="28"/>
          <w:szCs w:val="28"/>
        </w:rPr>
        <w:t>Формировать умения замечать красоту родного края, умение передавать ее в творческих работах, развивать способность к эстетическому созерцанию и сопереживанию. Развивать детское художественное творчество, мотивировать к реализации самостоятельной творческой деятельности детей (изобразительной, конструктивно-модельной и др.), удовлетворять потребности в самовыражении. Воспитывать желания и умения взаимодействовать со сверстниками при создании коллективных работ.</w:t>
      </w:r>
    </w:p>
    <w:p w:rsidR="00C64F59" w:rsidRDefault="00C64F59" w:rsidP="00C64F59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sz w:val="28"/>
        </w:rPr>
      </w:pPr>
      <w:r w:rsidRPr="00090D4D">
        <w:rPr>
          <w:rFonts w:ascii="Times New Roman" w:hAnsi="Times New Roman" w:cs="Times New Roman"/>
          <w:sz w:val="28"/>
        </w:rPr>
        <w:t>Познакомить детей с художн</w:t>
      </w:r>
      <w:r w:rsidR="00090D4D">
        <w:rPr>
          <w:rFonts w:ascii="Times New Roman" w:hAnsi="Times New Roman" w:cs="Times New Roman"/>
          <w:sz w:val="28"/>
        </w:rPr>
        <w:t>иками, писателями родного края</w:t>
      </w:r>
      <w:r w:rsidRPr="00090D4D">
        <w:rPr>
          <w:rFonts w:ascii="Times New Roman" w:hAnsi="Times New Roman" w:cs="Times New Roman"/>
          <w:sz w:val="28"/>
        </w:rPr>
        <w:t>, развивать у детей предпосылки к ценностно</w:t>
      </w:r>
      <w:r w:rsidR="00090D4D">
        <w:rPr>
          <w:rFonts w:ascii="Times New Roman" w:hAnsi="Times New Roman" w:cs="Times New Roman"/>
          <w:sz w:val="28"/>
        </w:rPr>
        <w:t>-</w:t>
      </w:r>
      <w:r w:rsidRPr="00090D4D">
        <w:rPr>
          <w:rFonts w:ascii="Times New Roman" w:hAnsi="Times New Roman" w:cs="Times New Roman"/>
          <w:sz w:val="28"/>
        </w:rPr>
        <w:t>смысловому восприятию и пониманию произведений искусства, музыки становлению эстетического отношения к окружающему миру родного края.</w:t>
      </w:r>
    </w:p>
    <w:p w:rsidR="00090D4D" w:rsidRDefault="00090D4D" w:rsidP="00C64F59">
      <w:pPr>
        <w:spacing w:line="370" w:lineRule="exact"/>
        <w:ind w:left="180" w:right="440" w:firstLine="520"/>
        <w:jc w:val="both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AA0B68" w:rsidRDefault="00AA0B68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090D4D" w:rsidRDefault="00090D4D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Тематическое планирование</w:t>
      </w:r>
    </w:p>
    <w:tbl>
      <w:tblPr>
        <w:tblStyle w:val="ab"/>
        <w:tblW w:w="1136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25"/>
        <w:gridCol w:w="593"/>
        <w:gridCol w:w="234"/>
        <w:gridCol w:w="1184"/>
        <w:gridCol w:w="1965"/>
        <w:gridCol w:w="19"/>
        <w:gridCol w:w="1985"/>
        <w:gridCol w:w="51"/>
        <w:gridCol w:w="1933"/>
        <w:gridCol w:w="17"/>
        <w:gridCol w:w="2561"/>
      </w:tblGrid>
      <w:tr w:rsidR="00663247" w:rsidTr="00663247">
        <w:trPr>
          <w:cantSplit/>
          <w:trHeight w:val="1809"/>
        </w:trPr>
        <w:tc>
          <w:tcPr>
            <w:tcW w:w="825" w:type="dxa"/>
            <w:textDirection w:val="btLr"/>
          </w:tcPr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  <w:r w:rsidRPr="00663247">
              <w:rPr>
                <w:rFonts w:ascii="Times New Roman" w:hAnsi="Times New Roman" w:cs="Times New Roman"/>
                <w:b/>
              </w:rPr>
              <w:t>модуль</w:t>
            </w:r>
          </w:p>
        </w:tc>
        <w:tc>
          <w:tcPr>
            <w:tcW w:w="827" w:type="dxa"/>
            <w:gridSpan w:val="2"/>
            <w:textDirection w:val="btLr"/>
          </w:tcPr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  <w:r w:rsidRPr="00663247">
              <w:rPr>
                <w:rFonts w:ascii="Times New Roman" w:hAnsi="Times New Roman" w:cs="Times New Roman"/>
                <w:b/>
              </w:rPr>
              <w:t>Название модуля</w:t>
            </w:r>
          </w:p>
        </w:tc>
        <w:tc>
          <w:tcPr>
            <w:tcW w:w="1184" w:type="dxa"/>
            <w:textDirection w:val="btLr"/>
          </w:tcPr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  <w:r w:rsidRPr="00663247">
              <w:rPr>
                <w:rFonts w:ascii="Times New Roman" w:hAnsi="Times New Roman" w:cs="Times New Roman"/>
                <w:b/>
              </w:rPr>
              <w:t>Содержание модуля</w:t>
            </w:r>
          </w:p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</w:p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</w:p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</w:p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</w:p>
          <w:p w:rsidR="00090D4D" w:rsidRPr="00663247" w:rsidRDefault="00090D4D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</w:rPr>
            </w:pPr>
            <w:r w:rsidRPr="00663247">
              <w:rPr>
                <w:rFonts w:ascii="Times New Roman" w:hAnsi="Times New Roman" w:cs="Times New Roman"/>
                <w:b/>
              </w:rPr>
              <w:t xml:space="preserve">ее </w:t>
            </w:r>
          </w:p>
        </w:tc>
        <w:tc>
          <w:tcPr>
            <w:tcW w:w="8531" w:type="dxa"/>
            <w:gridSpan w:val="7"/>
          </w:tcPr>
          <w:p w:rsidR="00090D4D" w:rsidRPr="00663247" w:rsidRDefault="00090D4D" w:rsidP="00663247">
            <w:pPr>
              <w:spacing w:line="370" w:lineRule="exact"/>
              <w:ind w:right="256"/>
              <w:jc w:val="center"/>
              <w:rPr>
                <w:rFonts w:ascii="Times New Roman" w:hAnsi="Times New Roman" w:cs="Times New Roman"/>
                <w:b/>
              </w:rPr>
            </w:pPr>
            <w:r w:rsidRPr="00663247">
              <w:rPr>
                <w:rFonts w:ascii="Times New Roman" w:hAnsi="Times New Roman" w:cs="Times New Roman"/>
                <w:b/>
              </w:rPr>
              <w:t>Содержание по возрастным группам</w:t>
            </w:r>
          </w:p>
        </w:tc>
      </w:tr>
      <w:tr w:rsidR="00663247" w:rsidTr="00663247">
        <w:trPr>
          <w:cantSplit/>
          <w:trHeight w:val="661"/>
        </w:trPr>
        <w:tc>
          <w:tcPr>
            <w:tcW w:w="2836" w:type="dxa"/>
            <w:gridSpan w:val="4"/>
            <w:textDirection w:val="btLr"/>
          </w:tcPr>
          <w:p w:rsidR="00663247" w:rsidRDefault="00663247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984" w:type="dxa"/>
            <w:gridSpan w:val="2"/>
          </w:tcPr>
          <w:p w:rsidR="00663247" w:rsidRPr="00663247" w:rsidRDefault="00663247" w:rsidP="00090D4D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Младшая группа</w:t>
            </w:r>
          </w:p>
        </w:tc>
        <w:tc>
          <w:tcPr>
            <w:tcW w:w="1985" w:type="dxa"/>
          </w:tcPr>
          <w:p w:rsidR="00663247" w:rsidRPr="00663247" w:rsidRDefault="00663247" w:rsidP="00090D4D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</w:rPr>
            </w:pPr>
            <w:r w:rsidRPr="00663247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984" w:type="dxa"/>
            <w:gridSpan w:val="2"/>
          </w:tcPr>
          <w:p w:rsidR="00663247" w:rsidRPr="00663247" w:rsidRDefault="00663247" w:rsidP="00090D4D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2578" w:type="dxa"/>
            <w:gridSpan w:val="2"/>
          </w:tcPr>
          <w:p w:rsidR="00663247" w:rsidRPr="00663247" w:rsidRDefault="00663247" w:rsidP="00090D4D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 группа</w:t>
            </w:r>
          </w:p>
        </w:tc>
      </w:tr>
      <w:tr w:rsidR="00663247" w:rsidTr="00337B23">
        <w:trPr>
          <w:cantSplit/>
          <w:trHeight w:val="3490"/>
        </w:trPr>
        <w:tc>
          <w:tcPr>
            <w:tcW w:w="825" w:type="dxa"/>
          </w:tcPr>
          <w:p w:rsidR="00663247" w:rsidRDefault="00663247" w:rsidP="00663247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</w:t>
            </w:r>
          </w:p>
        </w:tc>
        <w:tc>
          <w:tcPr>
            <w:tcW w:w="593" w:type="dxa"/>
            <w:textDirection w:val="btLr"/>
          </w:tcPr>
          <w:p w:rsidR="00663247" w:rsidRDefault="00663247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Зубцов – Родина моя</w:t>
            </w:r>
          </w:p>
          <w:p w:rsidR="00663247" w:rsidRDefault="00663247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663247" w:rsidRDefault="00663247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663247" w:rsidRDefault="00663247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663247" w:rsidRDefault="00663247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663247" w:rsidRPr="00663247" w:rsidRDefault="00663247" w:rsidP="00663247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663247">
              <w:rPr>
                <w:rFonts w:ascii="Times New Roman" w:eastAsia="Times New Roman" w:hAnsi="Times New Roman" w:cs="Times New Roman"/>
                <w:bCs/>
                <w:szCs w:val="28"/>
              </w:rPr>
              <w:t>История</w:t>
            </w:r>
          </w:p>
          <w:p w:rsidR="00663247" w:rsidRPr="00663247" w:rsidRDefault="00663247" w:rsidP="00663247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663247">
              <w:rPr>
                <w:rFonts w:ascii="Times New Roman" w:eastAsia="Times New Roman" w:hAnsi="Times New Roman" w:cs="Times New Roman"/>
                <w:bCs/>
                <w:szCs w:val="28"/>
              </w:rPr>
              <w:t>возникновения</w:t>
            </w:r>
          </w:p>
          <w:p w:rsidR="00663247" w:rsidRPr="00663247" w:rsidRDefault="00663247" w:rsidP="00663247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247">
              <w:rPr>
                <w:rFonts w:ascii="Times New Roman" w:eastAsia="Times New Roman" w:hAnsi="Times New Roman" w:cs="Times New Roman"/>
                <w:bCs/>
                <w:szCs w:val="28"/>
              </w:rPr>
              <w:t>земли</w:t>
            </w:r>
            <w:r w:rsidRPr="00663247">
              <w:rPr>
                <w:rFonts w:ascii="Times New Roman" w:eastAsia="Times New Roman" w:hAnsi="Times New Roman" w:cs="Times New Roman"/>
                <w:szCs w:val="28"/>
              </w:rPr>
              <w:t xml:space="preserve"> Тверской</w:t>
            </w:r>
          </w:p>
        </w:tc>
        <w:tc>
          <w:tcPr>
            <w:tcW w:w="1984" w:type="dxa"/>
            <w:gridSpan w:val="2"/>
          </w:tcPr>
          <w:p w:rsidR="00663247" w:rsidRPr="00663247" w:rsidRDefault="00663247" w:rsidP="00663247">
            <w:pPr>
              <w:spacing w:line="370" w:lineRule="exact"/>
              <w:ind w:right="440"/>
              <w:rPr>
                <w:rFonts w:ascii="Times New Roman" w:hAnsi="Times New Roman" w:cs="Times New Roman"/>
                <w:b/>
              </w:rPr>
            </w:pPr>
            <w:r w:rsidRPr="00663247">
              <w:rPr>
                <w:rStyle w:val="20"/>
                <w:rFonts w:eastAsia="Microsoft Sans Serif"/>
                <w:sz w:val="24"/>
              </w:rPr>
              <w:t>Знакомство детей с историей города, в котором они живут. Формирование интереса к малой родине и первичных представлений о ней.</w:t>
            </w:r>
          </w:p>
        </w:tc>
        <w:tc>
          <w:tcPr>
            <w:tcW w:w="1985" w:type="dxa"/>
          </w:tcPr>
          <w:p w:rsidR="00663247" w:rsidRPr="00663247" w:rsidRDefault="00663247" w:rsidP="00663247">
            <w:pPr>
              <w:spacing w:line="370" w:lineRule="exact"/>
              <w:ind w:right="440"/>
              <w:rPr>
                <w:rFonts w:ascii="Times New Roman" w:hAnsi="Times New Roman" w:cs="Times New Roman"/>
                <w:b/>
              </w:rPr>
            </w:pPr>
            <w:r w:rsidRPr="00663247">
              <w:rPr>
                <w:rStyle w:val="20"/>
                <w:rFonts w:eastAsia="Microsoft Sans Serif"/>
                <w:sz w:val="24"/>
              </w:rPr>
              <w:t>Формирование элементарных представлений детей</w:t>
            </w:r>
            <w:r>
              <w:rPr>
                <w:rStyle w:val="20"/>
                <w:rFonts w:eastAsia="Microsoft Sans Serif"/>
                <w:sz w:val="24"/>
              </w:rPr>
              <w:t xml:space="preserve"> о первых жителях Зубцова</w:t>
            </w:r>
            <w:r w:rsidRPr="00663247">
              <w:rPr>
                <w:rStyle w:val="20"/>
                <w:rFonts w:eastAsia="Microsoft Sans Serif"/>
                <w:sz w:val="24"/>
              </w:rPr>
              <w:t>. Воспитание чувства любви, гордости к своей малой Родине.</w:t>
            </w:r>
          </w:p>
        </w:tc>
        <w:tc>
          <w:tcPr>
            <w:tcW w:w="1984" w:type="dxa"/>
            <w:gridSpan w:val="2"/>
          </w:tcPr>
          <w:p w:rsidR="00663247" w:rsidRDefault="00663247" w:rsidP="00663247">
            <w:pPr>
              <w:spacing w:line="370" w:lineRule="exact"/>
              <w:ind w:right="440"/>
              <w:rPr>
                <w:rFonts w:ascii="Times New Roman" w:hAnsi="Times New Roman" w:cs="Times New Roman"/>
                <w:b/>
              </w:rPr>
            </w:pPr>
            <w:r w:rsidRPr="00663247">
              <w:rPr>
                <w:rStyle w:val="20"/>
                <w:rFonts w:eastAsia="Microsoft Sans Serif"/>
                <w:sz w:val="24"/>
              </w:rPr>
              <w:t>Расширение знаний дете</w:t>
            </w:r>
            <w:r>
              <w:rPr>
                <w:rStyle w:val="20"/>
                <w:rFonts w:eastAsia="Microsoft Sans Serif"/>
                <w:sz w:val="24"/>
              </w:rPr>
              <w:t>й о первых жителях Зубцова</w:t>
            </w:r>
            <w:r w:rsidRPr="00663247">
              <w:rPr>
                <w:rStyle w:val="20"/>
                <w:rFonts w:eastAsia="Microsoft Sans Serif"/>
                <w:sz w:val="24"/>
              </w:rPr>
              <w:t xml:space="preserve"> через реконструкцию образа жизни людей того времени (одежда, утварь, жилище, занятия, традиции, культура). Формирование уважительного отношения к историческому прошлому своей малой Родины.</w:t>
            </w:r>
          </w:p>
        </w:tc>
        <w:tc>
          <w:tcPr>
            <w:tcW w:w="2578" w:type="dxa"/>
            <w:gridSpan w:val="2"/>
          </w:tcPr>
          <w:p w:rsidR="00663247" w:rsidRPr="00663247" w:rsidRDefault="00663247" w:rsidP="00663247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663247">
              <w:rPr>
                <w:rFonts w:ascii="Times New Roman" w:eastAsia="Times New Roman" w:hAnsi="Times New Roman" w:cs="Times New Roman"/>
                <w:szCs w:val="28"/>
              </w:rPr>
              <w:t>Закрепление знаний детей об истории воз</w:t>
            </w:r>
            <w:r>
              <w:rPr>
                <w:rFonts w:ascii="Times New Roman" w:eastAsia="Times New Roman" w:hAnsi="Times New Roman" w:cs="Times New Roman"/>
                <w:szCs w:val="28"/>
              </w:rPr>
              <w:t>никновения земли Зубцовской</w:t>
            </w:r>
            <w:r w:rsidRPr="00663247">
              <w:rPr>
                <w:rFonts w:ascii="Times New Roman" w:eastAsia="Times New Roman" w:hAnsi="Times New Roman" w:cs="Times New Roman"/>
                <w:szCs w:val="28"/>
              </w:rPr>
              <w:t>. Воспитание любви, чувства гордости, патриотизма к родному краю.</w:t>
            </w:r>
          </w:p>
          <w:p w:rsidR="00663247" w:rsidRPr="00663247" w:rsidRDefault="00663247" w:rsidP="00663247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663247">
              <w:rPr>
                <w:rFonts w:ascii="Times New Roman" w:eastAsia="Times New Roman" w:hAnsi="Times New Roman" w:cs="Times New Roman"/>
                <w:szCs w:val="28"/>
              </w:rPr>
              <w:t>Расширение интереса к русским национальным традициям и промыслам. Формирование гражданской позиции и патриотических чувств к</w:t>
            </w:r>
          </w:p>
          <w:p w:rsidR="00663247" w:rsidRDefault="00663247" w:rsidP="00663247">
            <w:pPr>
              <w:spacing w:line="370" w:lineRule="exact"/>
              <w:ind w:right="440"/>
              <w:rPr>
                <w:rFonts w:ascii="Times New Roman" w:hAnsi="Times New Roman" w:cs="Times New Roman"/>
                <w:b/>
              </w:rPr>
            </w:pPr>
            <w:r w:rsidRPr="00663247">
              <w:rPr>
                <w:rFonts w:ascii="Times New Roman" w:hAnsi="Times New Roman" w:cs="Times New Roman"/>
                <w:szCs w:val="28"/>
              </w:rPr>
              <w:t>прошлому, настоящему и будущему родного края.</w:t>
            </w:r>
          </w:p>
        </w:tc>
      </w:tr>
      <w:tr w:rsidR="0025714E" w:rsidTr="00337B23">
        <w:trPr>
          <w:cantSplit/>
          <w:trHeight w:val="675"/>
        </w:trPr>
        <w:tc>
          <w:tcPr>
            <w:tcW w:w="825" w:type="dxa"/>
          </w:tcPr>
          <w:p w:rsidR="0025714E" w:rsidRDefault="0025714E" w:rsidP="00663247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25714E" w:rsidRDefault="0025714E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9949" w:type="dxa"/>
            <w:gridSpan w:val="9"/>
          </w:tcPr>
          <w:p w:rsidR="0025714E" w:rsidRPr="0025714E" w:rsidRDefault="0025714E" w:rsidP="0025714E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</w:rPr>
              <w:t>Экология и природа Зубцова</w:t>
            </w:r>
          </w:p>
        </w:tc>
      </w:tr>
      <w:tr w:rsidR="0025714E" w:rsidTr="00337B23">
        <w:trPr>
          <w:cantSplit/>
          <w:trHeight w:val="2825"/>
        </w:trPr>
        <w:tc>
          <w:tcPr>
            <w:tcW w:w="825" w:type="dxa"/>
          </w:tcPr>
          <w:p w:rsidR="0025714E" w:rsidRDefault="0025714E" w:rsidP="00663247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25714E" w:rsidRDefault="0025714E" w:rsidP="00090D4D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25714E" w:rsidRPr="00663247" w:rsidRDefault="0025714E" w:rsidP="00663247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Мир растений</w:t>
            </w:r>
          </w:p>
        </w:tc>
        <w:tc>
          <w:tcPr>
            <w:tcW w:w="1984" w:type="dxa"/>
            <w:gridSpan w:val="2"/>
          </w:tcPr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>Знакомство с деревьями</w:t>
            </w:r>
          </w:p>
          <w:p w:rsidR="0025714E" w:rsidRPr="0025714E" w:rsidRDefault="0025714E" w:rsidP="0025714E">
            <w:pPr>
              <w:spacing w:line="370" w:lineRule="exact"/>
              <w:ind w:right="440"/>
              <w:rPr>
                <w:rStyle w:val="20"/>
                <w:rFonts w:eastAsia="Microsoft Sans Serif"/>
                <w:sz w:val="24"/>
              </w:rPr>
            </w:pPr>
            <w:r w:rsidRPr="0025714E">
              <w:rPr>
                <w:rFonts w:ascii="Times New Roman" w:hAnsi="Times New Roman" w:cs="Times New Roman"/>
                <w:szCs w:val="28"/>
              </w:rPr>
              <w:t>смешанного леса: ель, клен, береза. Знакомство с травянистыми растениями: первоцвет, одуванчик Формирование первичных представлений о том, что в лесу необходимо соблюдать правила поведения в природе (не срывать растения, не ломать ветки на кустарниках) Знакомство с некоторыми богатствами родного края: дикоросами (белый гриб, мухомор)</w:t>
            </w:r>
          </w:p>
        </w:tc>
        <w:tc>
          <w:tcPr>
            <w:tcW w:w="1985" w:type="dxa"/>
          </w:tcPr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>Знакомство детей с названием леса «смешанный» Формирование умения называть и различать сосну, ель, березу, осину, ягоды (черника), грибы (подберезовик, подосиновик) Знакомство с 3-4 видами травянистых лекарственных растений, дикоросами: малина.</w:t>
            </w:r>
          </w:p>
          <w:p w:rsidR="0025714E" w:rsidRPr="0025714E" w:rsidRDefault="0025714E" w:rsidP="0025714E">
            <w:pPr>
              <w:spacing w:line="370" w:lineRule="exact"/>
              <w:ind w:right="440"/>
              <w:rPr>
                <w:rStyle w:val="20"/>
                <w:rFonts w:eastAsia="Microsoft Sans Serif"/>
                <w:sz w:val="24"/>
              </w:rPr>
            </w:pPr>
            <w:r w:rsidRPr="0025714E">
              <w:rPr>
                <w:rFonts w:ascii="Times New Roman" w:hAnsi="Times New Roman" w:cs="Times New Roman"/>
                <w:szCs w:val="28"/>
              </w:rPr>
              <w:t>Знакомство детей с К</w:t>
            </w:r>
            <w:r>
              <w:rPr>
                <w:rFonts w:ascii="Times New Roman" w:hAnsi="Times New Roman" w:cs="Times New Roman"/>
                <w:szCs w:val="28"/>
              </w:rPr>
              <w:t>расной книгой Тверской области</w:t>
            </w:r>
            <w:r w:rsidRPr="0025714E">
              <w:rPr>
                <w:rFonts w:ascii="Times New Roman" w:hAnsi="Times New Roman" w:cs="Times New Roman"/>
                <w:szCs w:val="28"/>
              </w:rPr>
              <w:t xml:space="preserve"> Формирование первичных представлений об </w:t>
            </w:r>
            <w:r>
              <w:rPr>
                <w:rFonts w:ascii="Times New Roman" w:hAnsi="Times New Roman" w:cs="Times New Roman"/>
                <w:szCs w:val="28"/>
              </w:rPr>
              <w:t>особенностях природы Зубцовского края</w:t>
            </w:r>
            <w:r w:rsidRPr="0025714E">
              <w:rPr>
                <w:rFonts w:ascii="Times New Roman" w:hAnsi="Times New Roman" w:cs="Times New Roman"/>
                <w:szCs w:val="28"/>
              </w:rPr>
              <w:t xml:space="preserve"> (отчетливо выражены все времена года: весна, лето, осень,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714E">
              <w:rPr>
                <w:rStyle w:val="20"/>
                <w:rFonts w:eastAsia="Microsoft Sans Serif"/>
                <w:sz w:val="24"/>
              </w:rPr>
              <w:t xml:space="preserve">зима. Зима </w:t>
            </w:r>
            <w:r w:rsidRPr="0025714E">
              <w:rPr>
                <w:rStyle w:val="20"/>
                <w:rFonts w:eastAsia="Microsoft Sans Serif"/>
                <w:sz w:val="24"/>
              </w:rPr>
              <w:lastRenderedPageBreak/>
              <w:t>продолжительная, лето - короче трех месяцев, умеренно</w:t>
            </w:r>
            <w:r>
              <w:rPr>
                <w:rStyle w:val="20"/>
                <w:rFonts w:eastAsia="Microsoft Sans Serif"/>
                <w:sz w:val="24"/>
              </w:rPr>
              <w:t>-</w:t>
            </w:r>
            <w:r w:rsidRPr="0025714E">
              <w:rPr>
                <w:rStyle w:val="20"/>
                <w:rFonts w:eastAsia="Microsoft Sans Serif"/>
                <w:sz w:val="24"/>
              </w:rPr>
              <w:t>теплое.</w:t>
            </w:r>
          </w:p>
        </w:tc>
        <w:tc>
          <w:tcPr>
            <w:tcW w:w="1984" w:type="dxa"/>
            <w:gridSpan w:val="2"/>
          </w:tcPr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lastRenderedPageBreak/>
              <w:t>Расширение знаний о растительном мире нашего края: деревья (лиственница, осина, рябина)</w:t>
            </w:r>
            <w:r>
              <w:rPr>
                <w:rFonts w:ascii="Times New Roman" w:eastAsia="Times New Roman" w:hAnsi="Times New Roman" w:cs="Times New Roman"/>
                <w:szCs w:val="28"/>
              </w:rPr>
              <w:t>, ягоды (малина, клюква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>), грибы</w:t>
            </w:r>
          </w:p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Пополнение знаний о растениях, занесенных в </w:t>
            </w:r>
            <w:r>
              <w:rPr>
                <w:rFonts w:ascii="Times New Roman" w:eastAsia="Times New Roman" w:hAnsi="Times New Roman" w:cs="Times New Roman"/>
                <w:szCs w:val="28"/>
              </w:rPr>
              <w:t>Красную книгу Тверской области.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 Знакомство с болотом (растительный мир - осока, камыш, мхи) Продолжать знакомство с лекарственными растениями</w:t>
            </w:r>
            <w:r>
              <w:rPr>
                <w:rFonts w:ascii="Times New Roman" w:eastAsia="Times New Roman" w:hAnsi="Times New Roman" w:cs="Times New Roman"/>
                <w:szCs w:val="28"/>
              </w:rPr>
              <w:t>.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 Продолжение формирования умения узнавать и называть растения</w:t>
            </w:r>
          </w:p>
          <w:p w:rsidR="0025714E" w:rsidRPr="0025714E" w:rsidRDefault="0025714E" w:rsidP="0025714E">
            <w:pPr>
              <w:spacing w:after="300"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>кустарники (шиповник)</w:t>
            </w:r>
          </w:p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hAnsi="Times New Roman" w:cs="Times New Roman"/>
                <w:i/>
                <w:iCs/>
                <w:szCs w:val="28"/>
              </w:rPr>
              <w:t>деревья</w:t>
            </w:r>
            <w:r w:rsidRPr="0025714E">
              <w:rPr>
                <w:rFonts w:ascii="Times New Roman" w:hAnsi="Times New Roman" w:cs="Times New Roman"/>
                <w:szCs w:val="28"/>
              </w:rPr>
              <w:t xml:space="preserve"> (ель, сосна, береза, осина); травянистые </w:t>
            </w:r>
            <w:r w:rsidRPr="0025714E">
              <w:rPr>
                <w:rFonts w:ascii="Times New Roman" w:hAnsi="Times New Roman" w:cs="Times New Roman"/>
                <w:i/>
                <w:iCs/>
                <w:szCs w:val="28"/>
              </w:rPr>
              <w:t>растения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 xml:space="preserve"> </w:t>
            </w:r>
            <w:r w:rsidRPr="0025714E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леса и болота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 (мох);</w:t>
            </w:r>
          </w:p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ягоды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 (малина,</w:t>
            </w:r>
          </w:p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>клюква.);</w:t>
            </w:r>
          </w:p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грибы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 (боровик,</w:t>
            </w:r>
          </w:p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>подберезовик,</w:t>
            </w:r>
          </w:p>
          <w:p w:rsidR="0025714E" w:rsidRPr="00663247" w:rsidRDefault="0025714E" w:rsidP="0025714E">
            <w:pPr>
              <w:spacing w:line="370" w:lineRule="exact"/>
              <w:ind w:right="440"/>
              <w:rPr>
                <w:rStyle w:val="20"/>
                <w:rFonts w:eastAsia="Microsoft Sans Serif"/>
                <w:sz w:val="24"/>
              </w:rPr>
            </w:pPr>
            <w:r w:rsidRPr="0025714E">
              <w:rPr>
                <w:rFonts w:ascii="Times New Roman" w:hAnsi="Times New Roman" w:cs="Times New Roman"/>
                <w:szCs w:val="28"/>
              </w:rPr>
              <w:t>мухомор).</w:t>
            </w:r>
          </w:p>
        </w:tc>
        <w:tc>
          <w:tcPr>
            <w:tcW w:w="2578" w:type="dxa"/>
            <w:gridSpan w:val="2"/>
          </w:tcPr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>Закрепление знаний экосистемы (сосновый бор)</w:t>
            </w:r>
          </w:p>
          <w:p w:rsidR="0025714E" w:rsidRPr="0025714E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Fonts w:ascii="Times New Roman" w:eastAsia="Times New Roman" w:hAnsi="Times New Roman" w:cs="Times New Roman"/>
                <w:szCs w:val="28"/>
              </w:rPr>
              <w:t>Закрепление знаний о представителях К</w:t>
            </w:r>
            <w:r w:rsidR="004B0A41">
              <w:rPr>
                <w:rFonts w:ascii="Times New Roman" w:eastAsia="Times New Roman" w:hAnsi="Times New Roman" w:cs="Times New Roman"/>
                <w:szCs w:val="28"/>
              </w:rPr>
              <w:t xml:space="preserve">расной книги Тверской области. 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Формирование умения различать и называть растения по листьям, плодам, цветам: </w:t>
            </w:r>
            <w:r w:rsidRPr="0025714E">
              <w:rPr>
                <w:rFonts w:ascii="Times New Roman" w:eastAsia="Times New Roman" w:hAnsi="Times New Roman" w:cs="Times New Roman"/>
                <w:i/>
                <w:iCs/>
                <w:szCs w:val="28"/>
              </w:rPr>
              <w:t>деревья</w:t>
            </w:r>
            <w:r w:rsidRPr="0025714E">
              <w:rPr>
                <w:rFonts w:ascii="Times New Roman" w:eastAsia="Times New Roman" w:hAnsi="Times New Roman" w:cs="Times New Roman"/>
                <w:szCs w:val="28"/>
              </w:rPr>
              <w:t xml:space="preserve"> (ель, сосна, осина, береза, лиственница, клен, рябина, черемуха, бузина);</w:t>
            </w:r>
          </w:p>
          <w:p w:rsidR="0025714E" w:rsidRPr="00663247" w:rsidRDefault="0025714E" w:rsidP="0025714E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Cs w:val="28"/>
              </w:rPr>
              <w:t>кустарники, травянист</w:t>
            </w:r>
            <w:r w:rsidRPr="0025714E">
              <w:rPr>
                <w:rFonts w:ascii="Times New Roman" w:hAnsi="Times New Roman" w:cs="Times New Roman"/>
                <w:i/>
                <w:iCs/>
                <w:szCs w:val="28"/>
              </w:rPr>
              <w:t>ые растения, ягоды, грибы.</w:t>
            </w:r>
          </w:p>
        </w:tc>
      </w:tr>
      <w:tr w:rsidR="00173114" w:rsidTr="00337B23">
        <w:trPr>
          <w:cantSplit/>
          <w:trHeight w:val="2825"/>
        </w:trPr>
        <w:tc>
          <w:tcPr>
            <w:tcW w:w="825" w:type="dxa"/>
          </w:tcPr>
          <w:p w:rsidR="00173114" w:rsidRDefault="00173114" w:rsidP="00173114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173114" w:rsidRDefault="00173114" w:rsidP="00173114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173114" w:rsidRDefault="00173114" w:rsidP="00173114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Мир животных</w:t>
            </w:r>
          </w:p>
        </w:tc>
        <w:tc>
          <w:tcPr>
            <w:tcW w:w="1984" w:type="dxa"/>
            <w:gridSpan w:val="2"/>
          </w:tcPr>
          <w:p w:rsidR="00173114" w:rsidRPr="0025714E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25714E">
              <w:rPr>
                <w:rStyle w:val="20"/>
                <w:rFonts w:eastAsia="Microsoft Sans Serif"/>
                <w:sz w:val="24"/>
              </w:rPr>
              <w:t>Знакомство с дикими животными и их детенышами (заяц- зайчата, белка- бельчата, лиса-лисята)</w:t>
            </w:r>
            <w:r>
              <w:rPr>
                <w:rStyle w:val="20"/>
                <w:rFonts w:eastAsia="Microsoft Sans Serif"/>
                <w:sz w:val="24"/>
              </w:rPr>
              <w:t>.</w:t>
            </w:r>
            <w:r w:rsidRPr="0025714E">
              <w:rPr>
                <w:rStyle w:val="20"/>
                <w:rFonts w:eastAsia="Microsoft Sans Serif"/>
                <w:sz w:val="24"/>
              </w:rPr>
              <w:t xml:space="preserve"> Знакомство с птицами, прилетающими на участок: сорока, воробей</w:t>
            </w:r>
            <w:r>
              <w:rPr>
                <w:rStyle w:val="20"/>
                <w:rFonts w:eastAsia="Microsoft Sans Serif"/>
                <w:sz w:val="24"/>
              </w:rPr>
              <w:t>.</w:t>
            </w:r>
            <w:r w:rsidRPr="0025714E">
              <w:rPr>
                <w:rStyle w:val="20"/>
                <w:rFonts w:eastAsia="Microsoft Sans Serif"/>
                <w:sz w:val="24"/>
              </w:rPr>
              <w:t xml:space="preserve"> Расширение представлений детей о насекомых: божья коровка, бабочка, комар, мошка</w:t>
            </w:r>
            <w:r>
              <w:rPr>
                <w:rStyle w:val="20"/>
                <w:rFonts w:eastAsia="Microsoft Sans Serif"/>
                <w:sz w:val="24"/>
              </w:rPr>
              <w:t>.</w:t>
            </w:r>
            <w:r w:rsidRPr="0025714E">
              <w:rPr>
                <w:rStyle w:val="20"/>
                <w:rFonts w:eastAsia="Microsoft Sans Serif"/>
                <w:sz w:val="24"/>
              </w:rPr>
              <w:t xml:space="preserve"> Знакомство с правилами поведения в природе. Лесных обитателей (зверей и птиц не пугать)</w:t>
            </w:r>
            <w:r>
              <w:rPr>
                <w:rStyle w:val="20"/>
                <w:rFonts w:eastAsia="Microsoft Sans Serif"/>
                <w:sz w:val="24"/>
              </w:rPr>
              <w:t>.</w:t>
            </w:r>
          </w:p>
        </w:tc>
        <w:tc>
          <w:tcPr>
            <w:tcW w:w="1985" w:type="dxa"/>
          </w:tcPr>
          <w:p w:rsidR="00173114" w:rsidRPr="00173114" w:rsidRDefault="00173114" w:rsidP="00173114">
            <w:pPr>
              <w:spacing w:line="322" w:lineRule="exact"/>
            </w:pPr>
            <w:r w:rsidRPr="00173114">
              <w:rPr>
                <w:rStyle w:val="20"/>
                <w:rFonts w:eastAsia="Microsoft Sans Serif"/>
                <w:sz w:val="24"/>
              </w:rPr>
              <w:t>Расширение представлений о диких животных (лось питается мхом, белки - грибами, шишками, заяц - травой, корой деревьев, кустарников, лиса - охотится на мышей и зайцев)</w:t>
            </w:r>
            <w:r>
              <w:rPr>
                <w:rStyle w:val="20"/>
                <w:rFonts w:eastAsia="Microsoft Sans Serif"/>
                <w:sz w:val="24"/>
              </w:rPr>
              <w:t>.</w:t>
            </w:r>
            <w:r w:rsidRPr="00173114">
              <w:rPr>
                <w:rStyle w:val="20"/>
                <w:rFonts w:eastAsia="Microsoft Sans Serif"/>
                <w:sz w:val="24"/>
              </w:rPr>
              <w:t xml:space="preserve"> Расширение представлений о насекомых (стрекоза)</w:t>
            </w:r>
            <w:r>
              <w:rPr>
                <w:rStyle w:val="20"/>
                <w:rFonts w:eastAsia="Microsoft Sans Serif"/>
                <w:sz w:val="24"/>
              </w:rPr>
              <w:t>.</w:t>
            </w:r>
            <w:r w:rsidRPr="00173114">
              <w:rPr>
                <w:rStyle w:val="20"/>
                <w:rFonts w:eastAsia="Microsoft Sans Serif"/>
                <w:sz w:val="24"/>
              </w:rPr>
              <w:t xml:space="preserve"> Расширение представлений о птицах перелетных и зимующих</w:t>
            </w:r>
            <w:r>
              <w:rPr>
                <w:rStyle w:val="20"/>
                <w:rFonts w:eastAsia="Microsoft Sans Serif"/>
                <w:sz w:val="24"/>
              </w:rPr>
              <w:t>.</w:t>
            </w:r>
            <w:r w:rsidRPr="00173114">
              <w:rPr>
                <w:rStyle w:val="20"/>
                <w:rFonts w:eastAsia="Microsoft Sans Serif"/>
                <w:sz w:val="24"/>
              </w:rPr>
              <w:t xml:space="preserve"> Знакомство с представителями </w:t>
            </w:r>
            <w:r>
              <w:rPr>
                <w:rStyle w:val="20"/>
                <w:rFonts w:eastAsia="Microsoft Sans Serif"/>
                <w:sz w:val="24"/>
              </w:rPr>
              <w:t>Красной книги Тверской области</w:t>
            </w:r>
          </w:p>
        </w:tc>
        <w:tc>
          <w:tcPr>
            <w:tcW w:w="1984" w:type="dxa"/>
            <w:gridSpan w:val="2"/>
          </w:tcPr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eastAsia="Times New Roman" w:hAnsi="Times New Roman" w:cs="Times New Roman"/>
                <w:szCs w:val="28"/>
              </w:rPr>
              <w:t>Знакомство с болотными птицами (кулики, утки, коростели и т.д.) Знакомство с птицами (жаворонки, перепела и т.д.)</w:t>
            </w:r>
          </w:p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eastAsia="Times New Roman" w:hAnsi="Times New Roman" w:cs="Times New Roman"/>
                <w:szCs w:val="28"/>
              </w:rPr>
              <w:t>Закрепление знаний детей о насекомых Знакомство с рыбами наших водоемов</w:t>
            </w:r>
            <w:r>
              <w:rPr>
                <w:rFonts w:ascii="Times New Roman" w:eastAsia="Times New Roman" w:hAnsi="Times New Roman" w:cs="Times New Roman"/>
                <w:szCs w:val="28"/>
              </w:rPr>
              <w:t>.</w:t>
            </w:r>
            <w:r w:rsidRPr="00173114">
              <w:rPr>
                <w:rFonts w:ascii="Times New Roman" w:eastAsia="Times New Roman" w:hAnsi="Times New Roman" w:cs="Times New Roman"/>
                <w:szCs w:val="28"/>
              </w:rPr>
              <w:t xml:space="preserve"> Продолжение знакомства с представителями животных, занесенных в </w:t>
            </w:r>
            <w:r>
              <w:rPr>
                <w:rFonts w:ascii="Times New Roman" w:eastAsia="Times New Roman" w:hAnsi="Times New Roman" w:cs="Times New Roman"/>
                <w:szCs w:val="28"/>
              </w:rPr>
              <w:t>Красную книгу Тверской области.</w:t>
            </w:r>
            <w:r w:rsidRPr="00173114">
              <w:rPr>
                <w:rFonts w:ascii="Times New Roman" w:eastAsia="Times New Roman" w:hAnsi="Times New Roman" w:cs="Times New Roman"/>
                <w:szCs w:val="28"/>
              </w:rPr>
              <w:t xml:space="preserve"> Знакомство с животными родного края</w:t>
            </w:r>
            <w:r>
              <w:rPr>
                <w:rFonts w:ascii="Times New Roman" w:eastAsia="Times New Roman" w:hAnsi="Times New Roman" w:cs="Times New Roman"/>
                <w:szCs w:val="28"/>
              </w:rPr>
              <w:t>.</w:t>
            </w:r>
          </w:p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hAnsi="Times New Roman" w:cs="Times New Roman"/>
                <w:szCs w:val="28"/>
              </w:rPr>
              <w:t>Знакомство со значением</w:t>
            </w:r>
            <w:r>
              <w:rPr>
                <w:rFonts w:ascii="Times New Roman" w:hAnsi="Times New Roman" w:cs="Times New Roman"/>
                <w:szCs w:val="28"/>
              </w:rPr>
              <w:t xml:space="preserve"> «заповедник».</w:t>
            </w:r>
          </w:p>
        </w:tc>
        <w:tc>
          <w:tcPr>
            <w:tcW w:w="2578" w:type="dxa"/>
            <w:gridSpan w:val="2"/>
          </w:tcPr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eastAsia="Times New Roman" w:hAnsi="Times New Roman" w:cs="Times New Roman"/>
                <w:szCs w:val="28"/>
              </w:rPr>
              <w:t xml:space="preserve">Закрепление знаний детей о представителях животного мира, занесенных в </w:t>
            </w:r>
            <w:r>
              <w:rPr>
                <w:rFonts w:ascii="Times New Roman" w:eastAsia="Times New Roman" w:hAnsi="Times New Roman" w:cs="Times New Roman"/>
                <w:szCs w:val="28"/>
              </w:rPr>
              <w:t>Красную книгу Тверской области</w:t>
            </w:r>
            <w:r w:rsidRPr="00173114">
              <w:rPr>
                <w:rFonts w:ascii="Times New Roman" w:eastAsia="Times New Roman" w:hAnsi="Times New Roman" w:cs="Times New Roman"/>
                <w:szCs w:val="28"/>
              </w:rPr>
              <w:t>.</w:t>
            </w:r>
          </w:p>
          <w:p w:rsidR="004B0A41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eastAsia="Times New Roman" w:hAnsi="Times New Roman" w:cs="Times New Roman"/>
                <w:szCs w:val="28"/>
              </w:rPr>
              <w:t>Формирование умения знать и называть животных, об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итающих в Зубцовском районе </w:t>
            </w:r>
          </w:p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(</w:t>
            </w:r>
            <w:r w:rsidRPr="00173114">
              <w:rPr>
                <w:rFonts w:ascii="Times New Roman" w:hAnsi="Times New Roman" w:cs="Times New Roman"/>
                <w:i/>
                <w:iCs/>
                <w:szCs w:val="28"/>
              </w:rPr>
              <w:t>звери, птиц,</w:t>
            </w:r>
            <w:r w:rsidRPr="00173114">
              <w:rPr>
                <w:rFonts w:ascii="Times New Roman" w:hAnsi="Times New Roman" w:cs="Times New Roman"/>
                <w:szCs w:val="28"/>
              </w:rPr>
              <w:t xml:space="preserve"> рыбы, </w:t>
            </w:r>
            <w:r w:rsidRPr="00173114">
              <w:rPr>
                <w:rFonts w:ascii="Times New Roman" w:hAnsi="Times New Roman" w:cs="Times New Roman"/>
                <w:i/>
                <w:iCs/>
                <w:szCs w:val="28"/>
              </w:rPr>
              <w:t>рептилии</w:t>
            </w:r>
            <w:r>
              <w:rPr>
                <w:rFonts w:ascii="Times New Roman" w:hAnsi="Times New Roman" w:cs="Times New Roman"/>
                <w:i/>
                <w:iCs/>
                <w:szCs w:val="28"/>
              </w:rPr>
              <w:t>)</w:t>
            </w:r>
            <w:r w:rsidRPr="00173114">
              <w:rPr>
                <w:rFonts w:ascii="Times New Roman" w:hAnsi="Times New Roman" w:cs="Times New Roman"/>
                <w:i/>
                <w:iCs/>
                <w:szCs w:val="28"/>
              </w:rPr>
              <w:t>.</w:t>
            </w:r>
          </w:p>
        </w:tc>
      </w:tr>
      <w:tr w:rsidR="00173114" w:rsidTr="00337B23">
        <w:trPr>
          <w:cantSplit/>
          <w:trHeight w:val="2825"/>
        </w:trPr>
        <w:tc>
          <w:tcPr>
            <w:tcW w:w="825" w:type="dxa"/>
          </w:tcPr>
          <w:p w:rsidR="00173114" w:rsidRDefault="00173114" w:rsidP="00173114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173114" w:rsidRDefault="00173114" w:rsidP="00173114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173114" w:rsidRDefault="00173114" w:rsidP="00173114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Неживая природа</w:t>
            </w:r>
          </w:p>
        </w:tc>
        <w:tc>
          <w:tcPr>
            <w:tcW w:w="1984" w:type="dxa"/>
            <w:gridSpan w:val="2"/>
          </w:tcPr>
          <w:p w:rsidR="00173114" w:rsidRPr="00173114" w:rsidRDefault="00173114" w:rsidP="00173114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 w:rsidRPr="00173114">
              <w:rPr>
                <w:rStyle w:val="20"/>
                <w:rFonts w:eastAsia="Microsoft Sans Serif"/>
                <w:sz w:val="24"/>
              </w:rPr>
              <w:t>Знакомство с о</w:t>
            </w:r>
            <w:r>
              <w:rPr>
                <w:rStyle w:val="20"/>
                <w:rFonts w:eastAsia="Microsoft Sans Serif"/>
                <w:sz w:val="24"/>
              </w:rPr>
              <w:t>собенностями природы Зубцова</w:t>
            </w:r>
            <w:r w:rsidRPr="00173114">
              <w:rPr>
                <w:rStyle w:val="20"/>
                <w:rFonts w:eastAsia="Microsoft Sans Serif"/>
                <w:sz w:val="24"/>
              </w:rPr>
              <w:t xml:space="preserve"> (отчетливо выражены все времена года: весна, лето, осень, зима</w:t>
            </w:r>
            <w:r>
              <w:rPr>
                <w:rStyle w:val="20"/>
                <w:rFonts w:eastAsia="Microsoft Sans Serif"/>
                <w:sz w:val="24"/>
              </w:rPr>
              <w:t>)</w:t>
            </w:r>
            <w:r w:rsidRPr="00173114">
              <w:rPr>
                <w:rStyle w:val="20"/>
                <w:rFonts w:eastAsia="Microsoft Sans Serif"/>
                <w:sz w:val="24"/>
              </w:rPr>
              <w:t>. Зима продолжительная, лето - короче трех месяцев, умеренно</w:t>
            </w:r>
            <w:r>
              <w:rPr>
                <w:rStyle w:val="20"/>
                <w:rFonts w:eastAsia="Microsoft Sans Serif"/>
                <w:sz w:val="24"/>
              </w:rPr>
              <w:t>-</w:t>
            </w:r>
            <w:r w:rsidRPr="00173114">
              <w:rPr>
                <w:rStyle w:val="20"/>
                <w:rFonts w:eastAsia="Microsoft Sans Serif"/>
                <w:sz w:val="24"/>
              </w:rPr>
              <w:t>теплое).</w:t>
            </w:r>
          </w:p>
        </w:tc>
        <w:tc>
          <w:tcPr>
            <w:tcW w:w="1985" w:type="dxa"/>
          </w:tcPr>
          <w:p w:rsidR="00173114" w:rsidRPr="00173114" w:rsidRDefault="00173114" w:rsidP="00173114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 w:rsidRPr="00173114">
              <w:rPr>
                <w:rStyle w:val="20"/>
                <w:rFonts w:eastAsia="Microsoft Sans Serif"/>
                <w:sz w:val="24"/>
              </w:rPr>
              <w:t>Формирование представлений о сезонных изменениях, пр</w:t>
            </w:r>
            <w:r>
              <w:rPr>
                <w:rStyle w:val="20"/>
                <w:rFonts w:eastAsia="Microsoft Sans Serif"/>
                <w:sz w:val="24"/>
              </w:rPr>
              <w:t>оисходящих в природе Зубцова</w:t>
            </w:r>
            <w:r w:rsidRPr="00173114">
              <w:rPr>
                <w:rStyle w:val="20"/>
                <w:rFonts w:eastAsia="Microsoft Sans Serif"/>
                <w:sz w:val="24"/>
              </w:rPr>
              <w:t xml:space="preserve"> (отчетливо выражены все времена года: весна, лето, осень, зима</w:t>
            </w:r>
            <w:r>
              <w:rPr>
                <w:rStyle w:val="20"/>
                <w:rFonts w:eastAsia="Microsoft Sans Serif"/>
                <w:sz w:val="24"/>
              </w:rPr>
              <w:t>)</w:t>
            </w:r>
            <w:r w:rsidRPr="00173114">
              <w:rPr>
                <w:rStyle w:val="20"/>
                <w:rFonts w:eastAsia="Microsoft Sans Serif"/>
                <w:sz w:val="24"/>
              </w:rPr>
              <w:t>. Зима продолжительная, лето - короче трех месяцев, умеренно</w:t>
            </w:r>
            <w:r>
              <w:rPr>
                <w:rStyle w:val="20"/>
                <w:rFonts w:eastAsia="Microsoft Sans Serif"/>
                <w:sz w:val="24"/>
              </w:rPr>
              <w:t>-</w:t>
            </w:r>
            <w:r w:rsidRPr="00173114">
              <w:rPr>
                <w:rStyle w:val="20"/>
                <w:rFonts w:eastAsia="Microsoft Sans Serif"/>
                <w:sz w:val="24"/>
              </w:rPr>
              <w:t>теплое).</w:t>
            </w:r>
          </w:p>
        </w:tc>
        <w:tc>
          <w:tcPr>
            <w:tcW w:w="1984" w:type="dxa"/>
            <w:gridSpan w:val="2"/>
          </w:tcPr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Style w:val="20"/>
                <w:rFonts w:eastAsia="Microsoft Sans Serif"/>
                <w:sz w:val="24"/>
              </w:rPr>
              <w:t>Закрепление знания об сезонных изменениях, пр</w:t>
            </w:r>
            <w:r>
              <w:rPr>
                <w:rStyle w:val="20"/>
                <w:rFonts w:eastAsia="Microsoft Sans Serif"/>
                <w:sz w:val="24"/>
              </w:rPr>
              <w:t>оисходящих в природе Зубцова</w:t>
            </w:r>
            <w:r w:rsidRPr="00173114">
              <w:rPr>
                <w:rStyle w:val="20"/>
                <w:rFonts w:eastAsia="Microsoft Sans Serif"/>
                <w:sz w:val="24"/>
              </w:rPr>
              <w:t xml:space="preserve"> (отчетливо выражены все времена года: весна, лето, осень, зима</w:t>
            </w:r>
            <w:r>
              <w:rPr>
                <w:rStyle w:val="20"/>
                <w:rFonts w:eastAsia="Microsoft Sans Serif"/>
                <w:sz w:val="24"/>
              </w:rPr>
              <w:t>)</w:t>
            </w:r>
            <w:r w:rsidRPr="00173114">
              <w:rPr>
                <w:rStyle w:val="20"/>
                <w:rFonts w:eastAsia="Microsoft Sans Serif"/>
                <w:sz w:val="24"/>
              </w:rPr>
              <w:t>. Зима продолжительная, лето - короче трех месяцев, умеренно-теплое). Знакомство с реками нашего района (</w:t>
            </w:r>
            <w:r>
              <w:rPr>
                <w:rStyle w:val="20"/>
                <w:rFonts w:eastAsia="Microsoft Sans Serif"/>
                <w:sz w:val="24"/>
              </w:rPr>
              <w:t>Волга, Вазуза, Шешма</w:t>
            </w:r>
            <w:r w:rsidRPr="00173114">
              <w:rPr>
                <w:rStyle w:val="20"/>
                <w:rFonts w:eastAsia="Microsoft Sans Serif"/>
                <w:sz w:val="24"/>
              </w:rPr>
              <w:t>) Знакомство с полезными и</w:t>
            </w:r>
            <w:r>
              <w:rPr>
                <w:rStyle w:val="20"/>
                <w:rFonts w:eastAsia="Microsoft Sans Serif"/>
                <w:sz w:val="24"/>
              </w:rPr>
              <w:t>скопаемыми (глина, песок, известняк</w:t>
            </w:r>
            <w:r w:rsidRPr="00173114">
              <w:rPr>
                <w:rStyle w:val="20"/>
                <w:rFonts w:eastAsia="Microsoft Sans Serif"/>
                <w:sz w:val="24"/>
              </w:rPr>
              <w:t>, торф)</w:t>
            </w:r>
          </w:p>
        </w:tc>
        <w:tc>
          <w:tcPr>
            <w:tcW w:w="2578" w:type="dxa"/>
            <w:gridSpan w:val="2"/>
          </w:tcPr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eastAsia="Times New Roman" w:hAnsi="Times New Roman" w:cs="Times New Roman"/>
                <w:szCs w:val="28"/>
              </w:rPr>
              <w:t>Закрепление названия рек нашег</w:t>
            </w:r>
            <w:r>
              <w:rPr>
                <w:rFonts w:ascii="Times New Roman" w:eastAsia="Times New Roman" w:hAnsi="Times New Roman" w:cs="Times New Roman"/>
                <w:szCs w:val="28"/>
              </w:rPr>
              <w:t>о района.</w:t>
            </w:r>
          </w:p>
          <w:p w:rsidR="00173114" w:rsidRPr="00173114" w:rsidRDefault="00173114" w:rsidP="00173114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hAnsi="Times New Roman" w:cs="Times New Roman"/>
                <w:szCs w:val="28"/>
              </w:rPr>
              <w:t>Закрепление знаний детей о природном богатстве Родного края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173114">
              <w:rPr>
                <w:rFonts w:ascii="Times New Roman" w:hAnsi="Times New Roman" w:cs="Times New Roman"/>
                <w:szCs w:val="28"/>
              </w:rPr>
              <w:t xml:space="preserve"> Расширение представлений о целостности экосистем (лес, болото, озеро)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</w:tr>
      <w:tr w:rsidR="00173114" w:rsidTr="00337B23">
        <w:trPr>
          <w:cantSplit/>
          <w:trHeight w:val="675"/>
        </w:trPr>
        <w:tc>
          <w:tcPr>
            <w:tcW w:w="825" w:type="dxa"/>
          </w:tcPr>
          <w:p w:rsidR="00173114" w:rsidRDefault="00173114" w:rsidP="00173114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173114" w:rsidRDefault="00173114" w:rsidP="00173114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173114" w:rsidRDefault="00173114" w:rsidP="00173114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</w:p>
        </w:tc>
        <w:tc>
          <w:tcPr>
            <w:tcW w:w="8531" w:type="dxa"/>
            <w:gridSpan w:val="7"/>
          </w:tcPr>
          <w:p w:rsidR="00173114" w:rsidRPr="00173114" w:rsidRDefault="00173114" w:rsidP="00173114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b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</w:rPr>
              <w:t>Малая Родина</w:t>
            </w:r>
          </w:p>
        </w:tc>
      </w:tr>
      <w:tr w:rsidR="00337B23" w:rsidTr="00337B23">
        <w:trPr>
          <w:cantSplit/>
          <w:trHeight w:val="2116"/>
        </w:trPr>
        <w:tc>
          <w:tcPr>
            <w:tcW w:w="825" w:type="dxa"/>
          </w:tcPr>
          <w:p w:rsidR="00337B23" w:rsidRDefault="00337B23" w:rsidP="00337B23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337B23" w:rsidRDefault="00337B23" w:rsidP="00337B23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337B23" w:rsidRDefault="00337B23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 xml:space="preserve">Символика моего города </w:t>
            </w:r>
          </w:p>
          <w:p w:rsidR="00337B23" w:rsidRDefault="00337B23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</w:p>
          <w:p w:rsidR="00337B23" w:rsidRDefault="00337B23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</w:p>
        </w:tc>
        <w:tc>
          <w:tcPr>
            <w:tcW w:w="1965" w:type="dxa"/>
          </w:tcPr>
          <w:p w:rsidR="00337B23" w:rsidRPr="00173114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b/>
                <w:szCs w:val="28"/>
              </w:rPr>
            </w:pPr>
          </w:p>
        </w:tc>
        <w:tc>
          <w:tcPr>
            <w:tcW w:w="2055" w:type="dxa"/>
            <w:gridSpan w:val="3"/>
          </w:tcPr>
          <w:p w:rsidR="00337B23" w:rsidRPr="00173114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173114">
              <w:rPr>
                <w:rStyle w:val="20"/>
                <w:rFonts w:eastAsia="Microsoft Sans Serif"/>
                <w:sz w:val="24"/>
              </w:rPr>
              <w:t>Формирование доступных пониманию детей представлений о</w:t>
            </w:r>
            <w:r>
              <w:rPr>
                <w:rStyle w:val="20"/>
                <w:rFonts w:eastAsia="Microsoft Sans Serif"/>
                <w:sz w:val="24"/>
              </w:rPr>
              <w:t xml:space="preserve"> символике города Зубцова</w:t>
            </w:r>
            <w:r w:rsidRPr="00173114">
              <w:rPr>
                <w:rStyle w:val="20"/>
                <w:rFonts w:eastAsia="Microsoft Sans Serif"/>
                <w:sz w:val="24"/>
              </w:rPr>
              <w:t>. Воспитание любви к родному краю чувства гордости за</w:t>
            </w:r>
            <w:r>
              <w:rPr>
                <w:rStyle w:val="20"/>
                <w:rFonts w:eastAsia="Microsoft Sans Serif"/>
                <w:sz w:val="24"/>
              </w:rPr>
              <w:t xml:space="preserve"> свою малую Родину.</w:t>
            </w:r>
          </w:p>
        </w:tc>
        <w:tc>
          <w:tcPr>
            <w:tcW w:w="1950" w:type="dxa"/>
            <w:gridSpan w:val="2"/>
          </w:tcPr>
          <w:p w:rsidR="00337B23" w:rsidRPr="00173114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eastAsia="Times New Roman" w:hAnsi="Times New Roman" w:cs="Times New Roman"/>
                <w:szCs w:val="28"/>
              </w:rPr>
              <w:t>Расширение знаний детей о</w:t>
            </w:r>
          </w:p>
          <w:p w:rsidR="00337B23" w:rsidRPr="00173114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173114">
              <w:rPr>
                <w:rFonts w:ascii="Times New Roman" w:hAnsi="Times New Roman" w:cs="Times New Roman"/>
                <w:szCs w:val="28"/>
              </w:rPr>
              <w:t xml:space="preserve">символике </w:t>
            </w:r>
            <w:r>
              <w:rPr>
                <w:rFonts w:ascii="Times New Roman" w:hAnsi="Times New Roman" w:cs="Times New Roman"/>
                <w:szCs w:val="28"/>
              </w:rPr>
              <w:t>малой родины (Зубцова</w:t>
            </w:r>
            <w:r w:rsidRPr="00173114">
              <w:rPr>
                <w:rFonts w:ascii="Times New Roman" w:hAnsi="Times New Roman" w:cs="Times New Roman"/>
                <w:szCs w:val="28"/>
              </w:rPr>
              <w:t>) Формирование у дошкольников чувства гордости, патриотизма за свою малую Родину.</w:t>
            </w:r>
          </w:p>
        </w:tc>
        <w:tc>
          <w:tcPr>
            <w:tcW w:w="2561" w:type="dxa"/>
          </w:tcPr>
          <w:p w:rsidR="00337B23" w:rsidRPr="00337B23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337B23">
              <w:rPr>
                <w:rStyle w:val="20"/>
                <w:rFonts w:eastAsia="Microsoft Sans Serif"/>
                <w:sz w:val="24"/>
              </w:rPr>
              <w:t xml:space="preserve">Закрепление знаний детей о символике </w:t>
            </w:r>
            <w:r>
              <w:rPr>
                <w:rStyle w:val="20"/>
                <w:rFonts w:eastAsia="Microsoft Sans Serif"/>
                <w:sz w:val="24"/>
              </w:rPr>
              <w:t>малой Родины, Зубцова</w:t>
            </w:r>
            <w:r w:rsidRPr="00337B23">
              <w:rPr>
                <w:rStyle w:val="20"/>
                <w:rFonts w:eastAsia="Microsoft Sans Serif"/>
                <w:sz w:val="24"/>
              </w:rPr>
              <w:t>. Воспитание любови, чувства гордости, патриотизм к родному краю.</w:t>
            </w:r>
          </w:p>
        </w:tc>
      </w:tr>
      <w:tr w:rsidR="00337B23" w:rsidTr="00337B23">
        <w:trPr>
          <w:cantSplit/>
          <w:trHeight w:val="3108"/>
        </w:trPr>
        <w:tc>
          <w:tcPr>
            <w:tcW w:w="825" w:type="dxa"/>
          </w:tcPr>
          <w:p w:rsidR="00337B23" w:rsidRDefault="00337B23" w:rsidP="00337B23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337B23" w:rsidRDefault="00337B23" w:rsidP="00337B23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337B23" w:rsidRPr="00337B23" w:rsidRDefault="00337B23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Наш современный город. Промышленность. Здравоохранение и спорт. Образование</w:t>
            </w:r>
          </w:p>
        </w:tc>
        <w:tc>
          <w:tcPr>
            <w:tcW w:w="1965" w:type="dxa"/>
          </w:tcPr>
          <w:p w:rsidR="00337B23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337B23">
              <w:rPr>
                <w:rFonts w:ascii="Times New Roman" w:eastAsia="Times New Roman" w:hAnsi="Times New Roman" w:cs="Times New Roman"/>
                <w:szCs w:val="28"/>
              </w:rPr>
              <w:t>Вызвать у детей интерес к окружающему миру,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 формировать представление о труде людей, дать представление о профессиях ближнего окружения. </w:t>
            </w:r>
          </w:p>
          <w:p w:rsidR="00337B23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Формирование бережного отношения к здоровому образу жизни. Знакомство с медицинскими кабинетами в детском саду.</w:t>
            </w:r>
          </w:p>
          <w:p w:rsidR="00337B23" w:rsidRPr="00337B23" w:rsidRDefault="00337B23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Знакомство детей с профессиями «Кто работает в детском саду».</w:t>
            </w:r>
            <w:r w:rsidRPr="00337B23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055" w:type="dxa"/>
            <w:gridSpan w:val="3"/>
          </w:tcPr>
          <w:p w:rsidR="00337B23" w:rsidRDefault="00337B23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Формирование у детей реалистичного представления о труде людей, расширение знаний и представлений о профессиях. Воспитание положительного отношения к труду взрослых. </w:t>
            </w:r>
          </w:p>
          <w:p w:rsidR="00337B23" w:rsidRPr="00173114" w:rsidRDefault="00337B23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Воспитание интереса к здоровому образу жизни, желание принимать участие в спортивных досугах и праздниках. </w:t>
            </w:r>
            <w:r w:rsidR="00B64C1F">
              <w:rPr>
                <w:rStyle w:val="20"/>
                <w:rFonts w:eastAsia="Microsoft Sans Serif"/>
                <w:sz w:val="24"/>
              </w:rPr>
              <w:t>Показать значение спорта для укрепления здоровья. Формирование знаний детей о назначении, функциях детского сада, его сотрудниках. Воспитание уважительного отношения к участникам педагогического процесса.</w:t>
            </w:r>
          </w:p>
        </w:tc>
        <w:tc>
          <w:tcPr>
            <w:tcW w:w="1950" w:type="dxa"/>
            <w:gridSpan w:val="2"/>
          </w:tcPr>
          <w:p w:rsidR="00337B23" w:rsidRDefault="00B64C1F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Развитие представлений о жизни и труде в родном городе. Знакомство с трудовыми подвигами, рассказ о промышленных объектах города и их пользе. </w:t>
            </w:r>
          </w:p>
          <w:p w:rsidR="00B64C1F" w:rsidRDefault="00B64C1F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Знакомство с различными видами спорта, спортсменами города. Дать представления о соревнованиях, проходящих в городе. Визуальное знакомство с аптекой, профессией врача (педиатр, хирург, стоматолог, окулист).</w:t>
            </w:r>
          </w:p>
          <w:p w:rsidR="00B64C1F" w:rsidRPr="00173114" w:rsidRDefault="00B64C1F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Style w:val="20"/>
                <w:rFonts w:eastAsia="Microsoft Sans Serif"/>
                <w:sz w:val="24"/>
              </w:rPr>
              <w:t>Воспитание уважительного отношения к участникам педагогического процесса.</w:t>
            </w:r>
          </w:p>
        </w:tc>
        <w:tc>
          <w:tcPr>
            <w:tcW w:w="2561" w:type="dxa"/>
          </w:tcPr>
          <w:p w:rsidR="00337B23" w:rsidRDefault="00496362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Формирование у детей знаний о промышленных объектах города, их пользе и вреде. Стимулирование любознательности и активности детей в процессе ознакомления с объектами промышленности. </w:t>
            </w:r>
          </w:p>
          <w:p w:rsidR="00496362" w:rsidRDefault="00496362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>Знакомство с различными видами спорта, спортсменами города. Поддержание интереса детей к спортивным событиям города, воспитание чувства гордости за достижения спортсменов.</w:t>
            </w:r>
          </w:p>
          <w:p w:rsidR="00496362" w:rsidRDefault="00496362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Формирование интереса к здоровью и спорту через различные виды деятельности. </w:t>
            </w:r>
          </w:p>
          <w:p w:rsidR="00496362" w:rsidRPr="00337B23" w:rsidRDefault="00496362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Расширение представления детей об объектах образования через целевые и виртуальные экскурсии (дои детского творчества, музей, школа искусств и т.д.). </w:t>
            </w:r>
          </w:p>
        </w:tc>
      </w:tr>
      <w:tr w:rsidR="00496362" w:rsidTr="00337B23">
        <w:trPr>
          <w:cantSplit/>
          <w:trHeight w:val="3108"/>
        </w:trPr>
        <w:tc>
          <w:tcPr>
            <w:tcW w:w="825" w:type="dxa"/>
          </w:tcPr>
          <w:p w:rsidR="00496362" w:rsidRDefault="00496362" w:rsidP="00337B23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496362" w:rsidRDefault="00496362" w:rsidP="00337B23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496362" w:rsidRDefault="00496362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Культура и музейная педагогика</w:t>
            </w:r>
          </w:p>
        </w:tc>
        <w:tc>
          <w:tcPr>
            <w:tcW w:w="1965" w:type="dxa"/>
          </w:tcPr>
          <w:p w:rsidR="00496362" w:rsidRPr="00337B23" w:rsidRDefault="00496362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Расширение представлений о красивых местах родного города. </w:t>
            </w:r>
          </w:p>
        </w:tc>
        <w:tc>
          <w:tcPr>
            <w:tcW w:w="2055" w:type="dxa"/>
            <w:gridSpan w:val="3"/>
          </w:tcPr>
          <w:p w:rsidR="00496362" w:rsidRDefault="002B429C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>Расширение представлений детей о достопримечательностях родного города, формирование умения замечать красоту родных улиц, воспитание чувства гордости за родной город. Знакомство с культурой, памятниками архитектуры.</w:t>
            </w:r>
          </w:p>
        </w:tc>
        <w:tc>
          <w:tcPr>
            <w:tcW w:w="1950" w:type="dxa"/>
            <w:gridSpan w:val="2"/>
          </w:tcPr>
          <w:p w:rsidR="00496362" w:rsidRDefault="002B429C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Расширение знаний детей о достопримечательностях родного города, культуре, традициях родного края. Формирование умения узнавать достопримечательности города (парки, танк и т.д.). Знакомство с изображениями храмов и церквей города.</w:t>
            </w:r>
          </w:p>
        </w:tc>
        <w:tc>
          <w:tcPr>
            <w:tcW w:w="2561" w:type="dxa"/>
          </w:tcPr>
          <w:p w:rsidR="00496362" w:rsidRDefault="002B429C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Воспитание любви к родному краю, расширение знаний детей о самых красивых местах города, достопримечательностях, народной культуре, традициях. Целевые экскурсии в музей, рассматривание его композиций. </w:t>
            </w:r>
          </w:p>
          <w:p w:rsidR="002B429C" w:rsidRDefault="002B429C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>Рассматривание иллюстраций с изображением церквей и храмов родного края.</w:t>
            </w:r>
          </w:p>
        </w:tc>
      </w:tr>
      <w:tr w:rsidR="002B429C" w:rsidTr="00337B23">
        <w:trPr>
          <w:cantSplit/>
          <w:trHeight w:val="3108"/>
        </w:trPr>
        <w:tc>
          <w:tcPr>
            <w:tcW w:w="825" w:type="dxa"/>
          </w:tcPr>
          <w:p w:rsidR="002B429C" w:rsidRDefault="002B429C" w:rsidP="00337B23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2B429C" w:rsidRDefault="002B429C" w:rsidP="00337B23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2B429C" w:rsidRDefault="002B429C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Зубцов в годы Великой Отечественной Войны</w:t>
            </w:r>
          </w:p>
        </w:tc>
        <w:tc>
          <w:tcPr>
            <w:tcW w:w="1965" w:type="dxa"/>
          </w:tcPr>
          <w:p w:rsidR="002B429C" w:rsidRDefault="002B429C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2055" w:type="dxa"/>
            <w:gridSpan w:val="3"/>
          </w:tcPr>
          <w:p w:rsidR="002B429C" w:rsidRDefault="002B429C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Формирование доступных пониманию детей о боевых и трудовых подвигах жителей во время ВОВ. Воспитание любви </w:t>
            </w:r>
            <w:r w:rsidR="00E614CF">
              <w:rPr>
                <w:rStyle w:val="20"/>
                <w:rFonts w:eastAsia="Microsoft Sans Serif"/>
                <w:sz w:val="24"/>
              </w:rPr>
              <w:t xml:space="preserve">к родному краю. Развитие познавательного интереса к прошлому Родины. Расширение знаний о защитниках Отечества (солдатах). Воспитание чувства уважения к ветеранам ВОВ. Форсирование чувства гордости за нашу Родину, за наш народ.  </w:t>
            </w:r>
          </w:p>
        </w:tc>
        <w:tc>
          <w:tcPr>
            <w:tcW w:w="1950" w:type="dxa"/>
            <w:gridSpan w:val="2"/>
          </w:tcPr>
          <w:p w:rsidR="002B429C" w:rsidRDefault="00E614CF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Развитие познавательного интереса к прошлому Родины. Сообщение элементарных сведений о ВОВ. Расширение знаний о защитниках Отечества. Формирование желания знать, ценить и уважать историю города и страны в целом. Воспитание в детях чувства гордости на наших воинов, уважения к ветеранам ВОВ, чувства любви к Родине, своему родному краю, желание защищать ее от посягательств врагов.</w:t>
            </w:r>
          </w:p>
        </w:tc>
        <w:tc>
          <w:tcPr>
            <w:tcW w:w="2561" w:type="dxa"/>
          </w:tcPr>
          <w:p w:rsidR="002B429C" w:rsidRDefault="00E614CF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Продолжать знакомить детей с событиями ВОВ, подвигами героев войны, их личностными качествами. Формирование патриотических чувств на </w:t>
            </w:r>
            <w:r w:rsidR="008C13CF">
              <w:rPr>
                <w:rStyle w:val="20"/>
                <w:rFonts w:eastAsia="Microsoft Sans Serif"/>
                <w:sz w:val="24"/>
              </w:rPr>
              <w:t>основе обогащения знаний о ВОВ.</w:t>
            </w:r>
          </w:p>
        </w:tc>
      </w:tr>
      <w:tr w:rsidR="008C13CF" w:rsidTr="00337B23">
        <w:trPr>
          <w:cantSplit/>
          <w:trHeight w:val="3108"/>
        </w:trPr>
        <w:tc>
          <w:tcPr>
            <w:tcW w:w="825" w:type="dxa"/>
          </w:tcPr>
          <w:p w:rsidR="008C13CF" w:rsidRDefault="008C13CF" w:rsidP="00337B23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8C13CF" w:rsidRDefault="008C13CF" w:rsidP="00337B23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8C13CF" w:rsidRDefault="00AA1AE3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 xml:space="preserve">Поэты и писатели. Музыканты. </w:t>
            </w:r>
          </w:p>
        </w:tc>
        <w:tc>
          <w:tcPr>
            <w:tcW w:w="1965" w:type="dxa"/>
          </w:tcPr>
          <w:p w:rsidR="008C13CF" w:rsidRDefault="00AA1AE3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 w:rsidRPr="00AA1AE3">
              <w:rPr>
                <w:rStyle w:val="20"/>
                <w:rFonts w:eastAsia="Microsoft Sans Serif"/>
                <w:sz w:val="24"/>
              </w:rPr>
              <w:t>Знакомство с детскими произведениями. Формирование потребности в общении с книгой, воспитание интереса к познанию нового из детской литературы. Обогащение словарного запаса. Духовное обогащение ребенка через чтение художественных произведений, становление его как личности.</w:t>
            </w:r>
          </w:p>
          <w:p w:rsidR="00AA1AE3" w:rsidRPr="00AA1AE3" w:rsidRDefault="00AA1AE3" w:rsidP="00AA1AE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AA1AE3">
              <w:rPr>
                <w:rFonts w:ascii="Times New Roman" w:eastAsia="Times New Roman" w:hAnsi="Times New Roman" w:cs="Times New Roman"/>
                <w:szCs w:val="28"/>
              </w:rPr>
              <w:t>Формирование начал музыкально</w:t>
            </w:r>
            <w:r>
              <w:rPr>
                <w:rFonts w:ascii="Times New Roman" w:eastAsia="Times New Roman" w:hAnsi="Times New Roman" w:cs="Times New Roman"/>
                <w:szCs w:val="28"/>
              </w:rPr>
              <w:t>-</w:t>
            </w:r>
            <w:r w:rsidRPr="00AA1AE3">
              <w:rPr>
                <w:rFonts w:ascii="Times New Roman" w:eastAsia="Times New Roman" w:hAnsi="Times New Roman" w:cs="Times New Roman"/>
                <w:szCs w:val="28"/>
              </w:rPr>
              <w:t>художественной культуры, слушание музыкальных произведений для решения</w:t>
            </w:r>
          </w:p>
          <w:p w:rsidR="00AA1AE3" w:rsidRPr="00AA1AE3" w:rsidRDefault="00AA1AE3" w:rsidP="00AA1AE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AA1AE3">
              <w:rPr>
                <w:rFonts w:ascii="Times New Roman" w:hAnsi="Times New Roman" w:cs="Times New Roman"/>
                <w:szCs w:val="28"/>
              </w:rPr>
              <w:t>поставленных задач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055" w:type="dxa"/>
            <w:gridSpan w:val="3"/>
          </w:tcPr>
          <w:p w:rsidR="00AA1AE3" w:rsidRPr="00AA1AE3" w:rsidRDefault="00AA1AE3" w:rsidP="00AA1AE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AA1AE3">
              <w:rPr>
                <w:rFonts w:ascii="Times New Roman" w:eastAsia="Times New Roman" w:hAnsi="Times New Roman" w:cs="Times New Roman"/>
                <w:szCs w:val="28"/>
              </w:rPr>
              <w:t>Формирование знаний о жанрах художественной литературы (сказка, стихотворение, рассказ)</w:t>
            </w:r>
            <w:r>
              <w:rPr>
                <w:rFonts w:ascii="Times New Roman" w:eastAsia="Times New Roman" w:hAnsi="Times New Roman" w:cs="Times New Roman"/>
                <w:szCs w:val="28"/>
              </w:rPr>
              <w:t>.</w:t>
            </w:r>
          </w:p>
          <w:p w:rsidR="008C13CF" w:rsidRDefault="00AA1AE3" w:rsidP="00AA1AE3">
            <w:pPr>
              <w:spacing w:line="322" w:lineRule="exact"/>
              <w:rPr>
                <w:rFonts w:ascii="Times New Roman" w:hAnsi="Times New Roman" w:cs="Times New Roman"/>
                <w:szCs w:val="28"/>
              </w:rPr>
            </w:pPr>
            <w:r w:rsidRPr="00AA1AE3">
              <w:rPr>
                <w:rFonts w:ascii="Times New Roman" w:hAnsi="Times New Roman" w:cs="Times New Roman"/>
                <w:szCs w:val="28"/>
              </w:rPr>
              <w:t>Знакомство с творчеством писателей, которые в разные</w:t>
            </w:r>
            <w:r>
              <w:rPr>
                <w:rFonts w:ascii="Times New Roman" w:hAnsi="Times New Roman" w:cs="Times New Roman"/>
                <w:szCs w:val="28"/>
              </w:rPr>
              <w:t xml:space="preserve"> времена жили (или посещали) в Зубцовском крае.</w:t>
            </w:r>
            <w:r w:rsidRPr="00AA1AE3">
              <w:rPr>
                <w:rFonts w:ascii="Times New Roman" w:hAnsi="Times New Roman" w:cs="Times New Roman"/>
                <w:szCs w:val="28"/>
              </w:rPr>
              <w:t xml:space="preserve"> Обогащение словарного запаса.</w:t>
            </w:r>
          </w:p>
          <w:p w:rsidR="00AA1AE3" w:rsidRPr="00AA1AE3" w:rsidRDefault="00AA1AE3" w:rsidP="00AA1AE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AA1AE3">
              <w:rPr>
                <w:rFonts w:ascii="Times New Roman" w:eastAsia="Times New Roman" w:hAnsi="Times New Roman" w:cs="Times New Roman"/>
                <w:szCs w:val="28"/>
              </w:rPr>
              <w:t>Формирование знаний о музыкальных жанрах (песня, танец, марш)</w:t>
            </w:r>
            <w:r>
              <w:rPr>
                <w:rFonts w:ascii="Times New Roman" w:eastAsia="Times New Roman" w:hAnsi="Times New Roman" w:cs="Times New Roman"/>
                <w:szCs w:val="28"/>
              </w:rPr>
              <w:t>.</w:t>
            </w:r>
          </w:p>
          <w:p w:rsidR="00AA1AE3" w:rsidRDefault="00AA1AE3" w:rsidP="00AA1AE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 w:rsidRPr="00AA1AE3">
              <w:rPr>
                <w:rFonts w:ascii="Times New Roman" w:hAnsi="Times New Roman" w:cs="Times New Roman"/>
                <w:szCs w:val="28"/>
              </w:rPr>
              <w:t>Знакомство с оркестром, музыкальными инструментами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950" w:type="dxa"/>
            <w:gridSpan w:val="2"/>
          </w:tcPr>
          <w:p w:rsidR="00AA1AE3" w:rsidRDefault="00AA1AE3" w:rsidP="00AA1AE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AA1AE3">
              <w:rPr>
                <w:rFonts w:ascii="Times New Roman" w:eastAsia="Times New Roman" w:hAnsi="Times New Roman" w:cs="Times New Roman"/>
                <w:szCs w:val="28"/>
              </w:rPr>
              <w:t>Расширение знаний детей о профессиях: поэт, писатель. Знакомство с произведениями известных писателей и поэтов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 Зубцовской земли</w:t>
            </w:r>
            <w:r w:rsidRPr="00AA1AE3">
              <w:rPr>
                <w:rFonts w:ascii="Times New Roman" w:eastAsia="Times New Roman" w:hAnsi="Times New Roman" w:cs="Times New Roman"/>
                <w:szCs w:val="28"/>
              </w:rPr>
              <w:t>.</w:t>
            </w:r>
          </w:p>
          <w:p w:rsidR="00AA1AE3" w:rsidRPr="00AA1AE3" w:rsidRDefault="00AA1AE3" w:rsidP="00AA1AE3">
            <w:pPr>
              <w:spacing w:line="322" w:lineRule="exact"/>
              <w:rPr>
                <w:rFonts w:ascii="Times New Roman" w:eastAsia="Times New Roman" w:hAnsi="Times New Roman" w:cs="Times New Roman"/>
                <w:sz w:val="22"/>
                <w:szCs w:val="28"/>
              </w:rPr>
            </w:pPr>
            <w:r w:rsidRPr="00AA1AE3">
              <w:rPr>
                <w:rStyle w:val="20"/>
                <w:rFonts w:eastAsia="Microsoft Sans Serif"/>
                <w:sz w:val="24"/>
              </w:rPr>
              <w:t>Расширение знаний о музыкальных жанрах. Приобщение детей к народной, классической и современной музыке, песне.</w:t>
            </w:r>
          </w:p>
          <w:p w:rsidR="008C13CF" w:rsidRPr="00AA1AE3" w:rsidRDefault="00AA1AE3" w:rsidP="00337B2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Формирование  </w:t>
            </w:r>
            <w:r w:rsidRPr="00AA1AE3">
              <w:rPr>
                <w:rStyle w:val="20"/>
                <w:rFonts w:eastAsia="Microsoft Sans Serif"/>
                <w:sz w:val="24"/>
              </w:rPr>
              <w:t>интереса и любви к пению, игре на музыкальных инструментах.</w:t>
            </w:r>
          </w:p>
        </w:tc>
        <w:tc>
          <w:tcPr>
            <w:tcW w:w="2561" w:type="dxa"/>
          </w:tcPr>
          <w:p w:rsidR="008C13CF" w:rsidRDefault="00AA1AE3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Воспитание интереса и </w:t>
            </w:r>
            <w:r w:rsidRPr="00AA1AE3">
              <w:rPr>
                <w:rStyle w:val="20"/>
                <w:rFonts w:eastAsia="Microsoft Sans Serif"/>
                <w:sz w:val="24"/>
              </w:rPr>
              <w:t>потребности в систематическом общении с книгой. Формирование желания преумножать достояние родного края, вносить личностный вклад в культурные традиции города.</w:t>
            </w:r>
            <w:r>
              <w:rPr>
                <w:rStyle w:val="20"/>
                <w:rFonts w:eastAsia="Microsoft Sans Serif"/>
                <w:sz w:val="24"/>
              </w:rPr>
              <w:t xml:space="preserve"> </w:t>
            </w:r>
          </w:p>
          <w:p w:rsidR="00AA1AE3" w:rsidRPr="00AA1AE3" w:rsidRDefault="00AA1AE3" w:rsidP="00AA1AE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Style w:val="20"/>
                <w:rFonts w:eastAsia="Microsoft Sans Serif"/>
                <w:sz w:val="24"/>
              </w:rPr>
              <w:t xml:space="preserve">Приобщение детей к </w:t>
            </w:r>
            <w:r w:rsidRPr="00AA1AE3">
              <w:rPr>
                <w:rFonts w:ascii="Times New Roman" w:eastAsia="Times New Roman" w:hAnsi="Times New Roman" w:cs="Times New Roman"/>
                <w:szCs w:val="28"/>
              </w:rPr>
              <w:t>народной, классической и современной музыке, песне.</w:t>
            </w:r>
          </w:p>
          <w:p w:rsidR="00AA1AE3" w:rsidRDefault="00AA1AE3" w:rsidP="00AA1AE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 w:rsidRPr="00AA1AE3">
              <w:rPr>
                <w:rFonts w:ascii="Times New Roman" w:hAnsi="Times New Roman" w:cs="Times New Roman"/>
                <w:szCs w:val="28"/>
              </w:rPr>
              <w:t>Формирование творческой личности ребенка через развитие его музыкальных способностей, развитие стремления к поиску форм для воплощения своего творческого замыслы.</w:t>
            </w:r>
          </w:p>
        </w:tc>
      </w:tr>
      <w:tr w:rsidR="00B059C2" w:rsidTr="00337B23">
        <w:trPr>
          <w:cantSplit/>
          <w:trHeight w:val="3108"/>
        </w:trPr>
        <w:tc>
          <w:tcPr>
            <w:tcW w:w="825" w:type="dxa"/>
          </w:tcPr>
          <w:p w:rsidR="00B059C2" w:rsidRDefault="00B059C2" w:rsidP="00337B23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B059C2" w:rsidRDefault="00B059C2" w:rsidP="00337B23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B059C2" w:rsidRDefault="00B059C2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Художники.</w:t>
            </w:r>
          </w:p>
        </w:tc>
        <w:tc>
          <w:tcPr>
            <w:tcW w:w="1965" w:type="dxa"/>
          </w:tcPr>
          <w:p w:rsidR="00B059C2" w:rsidRP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B059C2">
              <w:rPr>
                <w:rFonts w:ascii="Times New Roman" w:eastAsia="Times New Roman" w:hAnsi="Times New Roman" w:cs="Times New Roman"/>
                <w:szCs w:val="28"/>
              </w:rPr>
              <w:t>Формирование первичных представлений об особенностях природы родного края: формирование позитивного отношения к её красоте и</w:t>
            </w:r>
          </w:p>
          <w:p w:rsidR="00B059C2" w:rsidRPr="00B059C2" w:rsidRDefault="00B059C2" w:rsidP="00B059C2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 w:rsidRPr="00B059C2">
              <w:rPr>
                <w:rFonts w:ascii="Times New Roman" w:hAnsi="Times New Roman" w:cs="Times New Roman"/>
                <w:szCs w:val="28"/>
              </w:rPr>
              <w:t>живописности через просматривание иллюстраций, картин,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059C2">
              <w:rPr>
                <w:rStyle w:val="20"/>
                <w:rFonts w:eastAsia="Microsoft Sans Serif"/>
                <w:sz w:val="24"/>
              </w:rPr>
              <w:t>архитектурных сооружений города. Духовное обогащение ребенка, становление его как личности.</w:t>
            </w:r>
          </w:p>
        </w:tc>
        <w:tc>
          <w:tcPr>
            <w:tcW w:w="2055" w:type="dxa"/>
            <w:gridSpan w:val="3"/>
          </w:tcPr>
          <w:p w:rsidR="00B059C2" w:rsidRP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B059C2">
              <w:rPr>
                <w:rFonts w:ascii="Times New Roman" w:eastAsia="Times New Roman" w:hAnsi="Times New Roman" w:cs="Times New Roman"/>
                <w:szCs w:val="28"/>
              </w:rPr>
              <w:t>Расширение представления об особенностях природы родного края, учить видеть элементы её красоты и живописности, обогащение словарного запаса (художник, архитектор)</w:t>
            </w:r>
            <w:r>
              <w:rPr>
                <w:rFonts w:ascii="Times New Roman" w:eastAsia="Times New Roman" w:hAnsi="Times New Roman" w:cs="Times New Roman"/>
                <w:szCs w:val="28"/>
              </w:rPr>
              <w:t>.</w:t>
            </w:r>
          </w:p>
          <w:p w:rsidR="00B059C2" w:rsidRPr="00B059C2" w:rsidRDefault="00B059C2" w:rsidP="00AA1AE3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950" w:type="dxa"/>
            <w:gridSpan w:val="2"/>
          </w:tcPr>
          <w:p w:rsidR="00B059C2" w:rsidRP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B059C2">
              <w:rPr>
                <w:rFonts w:ascii="Times New Roman" w:eastAsia="Times New Roman" w:hAnsi="Times New Roman" w:cs="Times New Roman"/>
                <w:szCs w:val="28"/>
              </w:rPr>
              <w:t>Расширение знаний детей о профессиях: художник, архитектор, их важность и необходимость для прославления родного края.</w:t>
            </w:r>
          </w:p>
          <w:p w:rsidR="00B059C2" w:rsidRP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B059C2">
              <w:rPr>
                <w:rFonts w:ascii="Times New Roman" w:hAnsi="Times New Roman" w:cs="Times New Roman"/>
                <w:szCs w:val="28"/>
              </w:rPr>
              <w:t>Знакомство с картинами и работами архитекторов и художников</w:t>
            </w:r>
            <w:r>
              <w:rPr>
                <w:rFonts w:ascii="Times New Roman" w:hAnsi="Times New Roman" w:cs="Times New Roman"/>
                <w:szCs w:val="28"/>
              </w:rPr>
              <w:t xml:space="preserve"> Тверской земли. </w:t>
            </w:r>
          </w:p>
        </w:tc>
        <w:tc>
          <w:tcPr>
            <w:tcW w:w="2561" w:type="dxa"/>
          </w:tcPr>
          <w:p w:rsidR="00B059C2" w:rsidRPr="00B059C2" w:rsidRDefault="00B059C2" w:rsidP="00337B23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 w:rsidRPr="00B059C2">
              <w:rPr>
                <w:rStyle w:val="20"/>
                <w:rFonts w:eastAsia="Microsoft Sans Serif"/>
                <w:sz w:val="24"/>
              </w:rPr>
              <w:t xml:space="preserve">Продолжать ознакомление с картинами и работами архитекторов и </w:t>
            </w:r>
            <w:r>
              <w:rPr>
                <w:rStyle w:val="20"/>
                <w:rFonts w:eastAsia="Microsoft Sans Serif"/>
                <w:sz w:val="24"/>
              </w:rPr>
              <w:t>художников Тверской земли</w:t>
            </w:r>
            <w:r w:rsidRPr="00B059C2">
              <w:rPr>
                <w:rStyle w:val="20"/>
                <w:rFonts w:eastAsia="Microsoft Sans Serif"/>
                <w:sz w:val="24"/>
              </w:rPr>
              <w:t>.</w:t>
            </w:r>
            <w:r>
              <w:rPr>
                <w:rStyle w:val="20"/>
                <w:rFonts w:eastAsia="Microsoft Sans Serif"/>
                <w:sz w:val="24"/>
              </w:rPr>
              <w:t xml:space="preserve"> </w:t>
            </w:r>
            <w:r w:rsidRPr="00B059C2">
              <w:rPr>
                <w:rStyle w:val="20"/>
                <w:rFonts w:eastAsia="Microsoft Sans Serif"/>
                <w:sz w:val="24"/>
              </w:rPr>
              <w:t>Формирование желания преумножать достояние родного края, вносить личностный вк</w:t>
            </w:r>
            <w:r>
              <w:rPr>
                <w:rStyle w:val="20"/>
                <w:rFonts w:eastAsia="Microsoft Sans Serif"/>
                <w:sz w:val="24"/>
              </w:rPr>
              <w:t>лад в культурные традиции</w:t>
            </w:r>
            <w:r w:rsidRPr="00B059C2">
              <w:rPr>
                <w:rStyle w:val="20"/>
                <w:rFonts w:eastAsia="Microsoft Sans Serif"/>
                <w:sz w:val="24"/>
              </w:rPr>
              <w:t>.</w:t>
            </w:r>
          </w:p>
        </w:tc>
      </w:tr>
      <w:tr w:rsidR="00B059C2" w:rsidTr="00337B23">
        <w:trPr>
          <w:cantSplit/>
          <w:trHeight w:val="3108"/>
        </w:trPr>
        <w:tc>
          <w:tcPr>
            <w:tcW w:w="825" w:type="dxa"/>
          </w:tcPr>
          <w:p w:rsidR="00B059C2" w:rsidRDefault="00B059C2" w:rsidP="00337B23">
            <w:pPr>
              <w:spacing w:line="370" w:lineRule="exact"/>
              <w:ind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593" w:type="dxa"/>
            <w:textDirection w:val="btLr"/>
          </w:tcPr>
          <w:p w:rsidR="00B059C2" w:rsidRDefault="00B059C2" w:rsidP="00337B23">
            <w:pPr>
              <w:spacing w:line="370" w:lineRule="exact"/>
              <w:ind w:left="113" w:right="440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18" w:type="dxa"/>
            <w:gridSpan w:val="2"/>
            <w:textDirection w:val="btLr"/>
          </w:tcPr>
          <w:p w:rsidR="00B059C2" w:rsidRDefault="00B059C2" w:rsidP="00337B23">
            <w:pPr>
              <w:spacing w:line="322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</w:rPr>
              <w:t>Примерные формы работы</w:t>
            </w:r>
          </w:p>
        </w:tc>
        <w:tc>
          <w:tcPr>
            <w:tcW w:w="1965" w:type="dxa"/>
          </w:tcPr>
          <w:p w:rsidR="00B059C2" w:rsidRPr="00B059C2" w:rsidRDefault="00B059C2" w:rsidP="00B059C2">
            <w:pPr>
              <w:spacing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B059C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059C2">
              <w:rPr>
                <w:rFonts w:ascii="Times New Roman" w:eastAsia="Times New Roman" w:hAnsi="Times New Roman" w:cs="Times New Roman"/>
                <w:szCs w:val="28"/>
              </w:rPr>
              <w:t>Беседы</w:t>
            </w:r>
          </w:p>
          <w:p w:rsidR="00B059C2" w:rsidRDefault="00B059C2" w:rsidP="00B059C2">
            <w:pPr>
              <w:spacing w:after="300"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Ситуативные беседы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</w:t>
            </w:r>
            <w:r w:rsidRPr="00B059C2">
              <w:rPr>
                <w:rFonts w:ascii="Times New Roman" w:eastAsia="Times New Roman" w:hAnsi="Times New Roman" w:cs="Times New Roman"/>
              </w:rPr>
              <w:t xml:space="preserve">Рассматривание иллюстраций 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</w:rPr>
            </w:pPr>
            <w:r w:rsidRPr="00B059C2">
              <w:rPr>
                <w:rFonts w:ascii="Times New Roman" w:eastAsia="Times New Roman" w:hAnsi="Times New Roman" w:cs="Times New Roman"/>
              </w:rPr>
              <w:t>-Видео-просмотры</w:t>
            </w:r>
          </w:p>
          <w:p w:rsidR="00B059C2" w:rsidRP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</w:rPr>
            </w:pPr>
            <w:r w:rsidRPr="00B059C2">
              <w:rPr>
                <w:rFonts w:ascii="Times New Roman" w:eastAsia="Times New Roman" w:hAnsi="Times New Roman" w:cs="Times New Roman"/>
              </w:rPr>
              <w:t xml:space="preserve"> -Создание предметно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B059C2">
              <w:rPr>
                <w:rFonts w:ascii="Times New Roman" w:eastAsia="Times New Roman" w:hAnsi="Times New Roman" w:cs="Times New Roman"/>
              </w:rPr>
              <w:t>развивающей среды для реализации поставленных задач</w:t>
            </w:r>
          </w:p>
          <w:p w:rsidR="00B059C2" w:rsidRPr="00B059C2" w:rsidRDefault="00B059C2" w:rsidP="00B059C2">
            <w:pPr>
              <w:numPr>
                <w:ilvl w:val="0"/>
                <w:numId w:val="7"/>
              </w:numPr>
              <w:tabs>
                <w:tab w:val="left" w:pos="154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059C2">
              <w:rPr>
                <w:rFonts w:ascii="Times New Roman" w:eastAsia="Times New Roman" w:hAnsi="Times New Roman" w:cs="Times New Roman"/>
              </w:rPr>
              <w:t>Мини-музеи</w:t>
            </w:r>
          </w:p>
          <w:p w:rsidR="00B059C2" w:rsidRPr="00B059C2" w:rsidRDefault="00B059C2" w:rsidP="00B059C2">
            <w:pPr>
              <w:numPr>
                <w:ilvl w:val="0"/>
                <w:numId w:val="7"/>
              </w:numPr>
              <w:tabs>
                <w:tab w:val="left" w:pos="168"/>
              </w:tabs>
              <w:spacing w:line="322" w:lineRule="exact"/>
              <w:rPr>
                <w:rFonts w:ascii="Times New Roman" w:eastAsia="Times New Roman" w:hAnsi="Times New Roman" w:cs="Times New Roman"/>
              </w:rPr>
            </w:pPr>
            <w:r w:rsidRPr="00B059C2">
              <w:rPr>
                <w:rFonts w:ascii="Times New Roman" w:eastAsia="Times New Roman" w:hAnsi="Times New Roman" w:cs="Times New Roman"/>
              </w:rPr>
              <w:t>Совместные детско- родительские мероприятия</w:t>
            </w:r>
          </w:p>
          <w:p w:rsidR="00B059C2" w:rsidRPr="00B059C2" w:rsidRDefault="00B059C2" w:rsidP="00B059C2">
            <w:pPr>
              <w:numPr>
                <w:ilvl w:val="0"/>
                <w:numId w:val="7"/>
              </w:numPr>
              <w:tabs>
                <w:tab w:val="left" w:pos="154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B059C2">
              <w:rPr>
                <w:rFonts w:ascii="Times New Roman" w:eastAsia="Times New Roman" w:hAnsi="Times New Roman" w:cs="Times New Roman"/>
              </w:rPr>
              <w:t>Акции</w:t>
            </w:r>
          </w:p>
          <w:p w:rsidR="00B059C2" w:rsidRPr="00B059C2" w:rsidRDefault="00B059C2" w:rsidP="00B059C2">
            <w:pPr>
              <w:numPr>
                <w:ilvl w:val="0"/>
                <w:numId w:val="7"/>
              </w:numPr>
              <w:tabs>
                <w:tab w:val="left" w:pos="163"/>
              </w:tabs>
              <w:spacing w:line="322" w:lineRule="exact"/>
              <w:rPr>
                <w:rFonts w:ascii="Times New Roman" w:eastAsia="Times New Roman" w:hAnsi="Times New Roman" w:cs="Times New Roman"/>
              </w:rPr>
            </w:pPr>
            <w:r w:rsidRPr="00B059C2">
              <w:rPr>
                <w:rFonts w:ascii="Times New Roman" w:eastAsia="Times New Roman" w:hAnsi="Times New Roman" w:cs="Times New Roman"/>
              </w:rPr>
              <w:t>Чтение художественной литературы</w:t>
            </w:r>
          </w:p>
          <w:p w:rsidR="00B059C2" w:rsidRPr="00B059C2" w:rsidRDefault="00B059C2" w:rsidP="00B059C2">
            <w:pPr>
              <w:numPr>
                <w:ilvl w:val="0"/>
                <w:numId w:val="7"/>
              </w:numPr>
              <w:tabs>
                <w:tab w:val="left" w:pos="158"/>
              </w:tabs>
              <w:spacing w:line="322" w:lineRule="exact"/>
              <w:rPr>
                <w:rFonts w:ascii="Times New Roman" w:eastAsia="Times New Roman" w:hAnsi="Times New Roman" w:cs="Times New Roman"/>
              </w:rPr>
            </w:pPr>
            <w:r w:rsidRPr="00B059C2">
              <w:rPr>
                <w:rFonts w:ascii="Times New Roman" w:eastAsia="Times New Roman" w:hAnsi="Times New Roman" w:cs="Times New Roman"/>
              </w:rPr>
              <w:t>Иллюстративный материал</w:t>
            </w:r>
          </w:p>
          <w:p w:rsidR="00B059C2" w:rsidRPr="00B059C2" w:rsidRDefault="00B059C2" w:rsidP="00B059C2">
            <w:pPr>
              <w:spacing w:after="300" w:line="31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059C2">
              <w:rPr>
                <w:rFonts w:ascii="Times New Roman" w:hAnsi="Times New Roman" w:cs="Times New Roman"/>
              </w:rPr>
              <w:t>Игровая деятельность</w:t>
            </w:r>
          </w:p>
          <w:p w:rsidR="00B059C2" w:rsidRDefault="00B059C2" w:rsidP="00B059C2">
            <w:pPr>
              <w:spacing w:after="300"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59C2" w:rsidRDefault="00B059C2" w:rsidP="00B059C2">
            <w:pPr>
              <w:spacing w:after="300"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59C2" w:rsidRPr="00B059C2" w:rsidRDefault="00B059C2" w:rsidP="00B059C2">
            <w:pPr>
              <w:spacing w:after="300"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59C2" w:rsidRP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2055" w:type="dxa"/>
            <w:gridSpan w:val="3"/>
          </w:tcPr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Экскурсии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Беседы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ОД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Видео-просмотры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Совместные детско-родительские мероприятия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Создание предметно-развивающей среды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Акции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Наблюдения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Рассматривание иллюстраций, фотографий, картинок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Чтение художественной литературы</w:t>
            </w:r>
          </w:p>
          <w:p w:rsidR="00B059C2" w:rsidRDefault="00B059C2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- </w:t>
            </w:r>
            <w:r w:rsidR="00C3135A">
              <w:rPr>
                <w:rFonts w:ascii="Times New Roman" w:eastAsia="Times New Roman" w:hAnsi="Times New Roman" w:cs="Times New Roman"/>
                <w:szCs w:val="28"/>
              </w:rPr>
              <w:t>Досуги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Праздники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Проектная деятельность</w:t>
            </w:r>
          </w:p>
          <w:p w:rsidR="00C3135A" w:rsidRPr="00B059C2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Мини-музеи</w:t>
            </w:r>
          </w:p>
        </w:tc>
        <w:tc>
          <w:tcPr>
            <w:tcW w:w="1950" w:type="dxa"/>
            <w:gridSpan w:val="2"/>
          </w:tcPr>
          <w:p w:rsidR="00B059C2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Экскурсии по историческим местам города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Виртуальные экскурсии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Наблюдения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Беседы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ОД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Встречи с интересными людьми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Поисково-исследовательский метод (самостоятельная работа детей с выполнением различных заданий в походах и на экскурсиях)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Проектная деятельность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Творческие задания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Создание предметно-развивающей среды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Чтение художественной литературы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Видео-просмотры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- Творческая реализация в продуктивных видах деятельности 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Рассматривание иллюстраций, фотографий, картинок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Акции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lastRenderedPageBreak/>
              <w:t>- Проведение праздников и досугов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Творческие вечера</w:t>
            </w:r>
          </w:p>
          <w:p w:rsidR="00C3135A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Сюжетно-ролевые игры</w:t>
            </w:r>
          </w:p>
          <w:p w:rsidR="00C3135A" w:rsidRPr="00B059C2" w:rsidRDefault="00C3135A" w:rsidP="00B059C2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Спортивные игры</w:t>
            </w:r>
          </w:p>
        </w:tc>
        <w:tc>
          <w:tcPr>
            <w:tcW w:w="2561" w:type="dxa"/>
          </w:tcPr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lastRenderedPageBreak/>
              <w:t>- Экскурсии по историческим местам города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Виртуальные экскурсии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Наблюдения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Беседы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ОД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Встречи с интересными людьми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Поисково-исследовательский метод (самостоятельная работа детей с выполнением различных заданий в походах и на экскурсиях)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Проектная деятельность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Творческие задания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Создание предметно-развивающей среды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Чтение художественной литературы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Видео-просмотры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- Творческая реализация в продуктивных видах деятельности 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Рассматривание иллюстраций, фотографий, картинок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Акции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Проведение праздников и досугов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Творческие вечера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Сюжетно-ролевые игры</w:t>
            </w:r>
          </w:p>
          <w:p w:rsidR="00B059C2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- Спортивные игры</w:t>
            </w:r>
          </w:p>
          <w:p w:rsidR="00C3135A" w:rsidRDefault="00C3135A" w:rsidP="00C3135A">
            <w:pPr>
              <w:spacing w:line="322" w:lineRule="exact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- Взаимодействие с семьями воспитанников для </w:t>
            </w:r>
            <w:r>
              <w:rPr>
                <w:rFonts w:ascii="Times New Roman" w:eastAsia="Times New Roman" w:hAnsi="Times New Roman" w:cs="Times New Roman"/>
                <w:szCs w:val="28"/>
              </w:rPr>
              <w:lastRenderedPageBreak/>
              <w:t>реализации национально-культурного компонента</w:t>
            </w:r>
          </w:p>
          <w:p w:rsidR="00C3135A" w:rsidRPr="00B059C2" w:rsidRDefault="00C3135A" w:rsidP="00C3135A">
            <w:pPr>
              <w:spacing w:line="322" w:lineRule="exact"/>
              <w:rPr>
                <w:rStyle w:val="20"/>
                <w:rFonts w:eastAsia="Microsoft Sans Serif"/>
                <w:sz w:val="24"/>
              </w:rPr>
            </w:pPr>
            <w:r>
              <w:rPr>
                <w:rStyle w:val="20"/>
                <w:rFonts w:eastAsia="Microsoft Sans Serif"/>
                <w:sz w:val="24"/>
              </w:rPr>
              <w:t>- Метод самореализации через участие в соревнованиях, походах, экскурсиях и т.д.</w:t>
            </w:r>
          </w:p>
        </w:tc>
      </w:tr>
    </w:tbl>
    <w:p w:rsidR="00090D4D" w:rsidRPr="00090D4D" w:rsidRDefault="00090D4D" w:rsidP="00090D4D">
      <w:pPr>
        <w:spacing w:line="370" w:lineRule="exact"/>
        <w:ind w:left="180" w:right="440" w:firstLine="520"/>
        <w:jc w:val="center"/>
        <w:rPr>
          <w:rFonts w:ascii="Times New Roman" w:hAnsi="Times New Roman" w:cs="Times New Roman"/>
          <w:b/>
          <w:sz w:val="32"/>
        </w:rPr>
      </w:pPr>
    </w:p>
    <w:p w:rsidR="00C64F59" w:rsidRPr="0070682F" w:rsidRDefault="00C64F59" w:rsidP="009C3041">
      <w:pPr>
        <w:spacing w:line="370" w:lineRule="exact"/>
        <w:ind w:left="180" w:right="440" w:firstLine="520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C3135A" w:rsidRPr="00C3135A" w:rsidRDefault="00C3135A" w:rsidP="00C3135A">
      <w:pPr>
        <w:keepNext/>
        <w:keepLines/>
        <w:numPr>
          <w:ilvl w:val="0"/>
          <w:numId w:val="8"/>
        </w:numPr>
        <w:tabs>
          <w:tab w:val="left" w:pos="1245"/>
        </w:tabs>
        <w:spacing w:line="322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2" w:name="bookmark14"/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взаимодействия педагогического коллектива с семьями воспитанников</w:t>
      </w:r>
      <w:bookmarkEnd w:id="12"/>
    </w:p>
    <w:p w:rsidR="00C3135A" w:rsidRPr="00C3135A" w:rsidRDefault="00C3135A" w:rsidP="00C3135A">
      <w:pPr>
        <w:spacing w:line="322" w:lineRule="exact"/>
        <w:ind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Ведущие цели взаимодействия детского сада с семьей -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C3135A" w:rsidRPr="00C3135A" w:rsidRDefault="00C3135A" w:rsidP="00C3135A">
      <w:pPr>
        <w:spacing w:after="300" w:line="322" w:lineRule="exact"/>
        <w:ind w:firstLine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Решение задач воспитания у дошкольников любви к своему дому, к своей родине зависит от позиции близких. Чтобы сделать процесс познания прошлого и настоящего родного края творческим, развивающим и интересным для ребенка необходимо привлечение родителей, преемственность семьи и детского сада.</w:t>
      </w:r>
    </w:p>
    <w:p w:rsidR="00C3135A" w:rsidRPr="00C3135A" w:rsidRDefault="00C3135A" w:rsidP="00C3135A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взаимодействия с родителями: организация работы с родителями, стимулирующей повышение их активности в воспитании у ребенка любви к родному краю, поселку.</w:t>
      </w:r>
    </w:p>
    <w:p w:rsidR="00C3135A" w:rsidRPr="00C3135A" w:rsidRDefault="00C3135A" w:rsidP="00C3135A">
      <w:pPr>
        <w:spacing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C3135A" w:rsidRPr="00C3135A" w:rsidRDefault="00C3135A" w:rsidP="00C3135A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Побудить интерес со стороны родителей к истории, культуре, традициям, характеризующим на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циональный колорит Зубцова и Тверского края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135A" w:rsidRPr="00C3135A" w:rsidRDefault="00C3135A" w:rsidP="00C3135A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Формировать у родителей ответственность за воспитание у детей любви к истории, культуре, природе родного края.</w:t>
      </w:r>
    </w:p>
    <w:p w:rsidR="00C3135A" w:rsidRPr="00C3135A" w:rsidRDefault="00C3135A" w:rsidP="00C3135A">
      <w:pPr>
        <w:spacing w:after="30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Способствовать активному участию родителей в жизни детского сада. Способствовать раскрытию творческих способностей в семье.</w:t>
      </w:r>
    </w:p>
    <w:p w:rsidR="00C3135A" w:rsidRPr="00C3135A" w:rsidRDefault="00C3135A" w:rsidP="00C3135A">
      <w:pPr>
        <w:keepNext/>
        <w:keepLines/>
        <w:spacing w:line="322" w:lineRule="exact"/>
        <w:ind w:firstLine="5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bookmark15"/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направления взаимодействия с семьей:</w:t>
      </w:r>
      <w:bookmarkEnd w:id="13"/>
    </w:p>
    <w:p w:rsidR="00C3135A" w:rsidRPr="00C3135A" w:rsidRDefault="00BD3DB4" w:rsidP="00C3135A">
      <w:pPr>
        <w:tabs>
          <w:tab w:val="left" w:pos="1742"/>
          <w:tab w:val="left" w:pos="4046"/>
          <w:tab w:val="left" w:pos="5237"/>
          <w:tab w:val="left" w:pos="7541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>овышение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ab/>
        <w:t>педагогических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ab/>
        <w:t>знаний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ab/>
        <w:t>родителей (в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ab/>
        <w:t>том числе</w:t>
      </w:r>
    </w:p>
    <w:p w:rsidR="00BD3DB4" w:rsidRDefault="00C3135A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информированность родителей о ходе образовательного процесса);</w:t>
      </w:r>
    </w:p>
    <w:p w:rsidR="00C3135A" w:rsidRPr="00C3135A" w:rsidRDefault="00C3135A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рганизация взаимодействия ДОУ и семьи.</w:t>
      </w:r>
    </w:p>
    <w:p w:rsidR="00C3135A" w:rsidRPr="00C3135A" w:rsidRDefault="00BD3DB4" w:rsidP="00BD3DB4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Информирование родителей о ходе образовательного процесса (повышение педагогических знаний) осуществляется посредством организации дней открытых дверей, индивидуальных и групповых консультаций, родительских собраний, оформления информационных стендов, создания памяток, буклетов, 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lastRenderedPageBreak/>
        <w:t>интернет-журналов, организации выставок детского творчества, приглашения родителей на детские праздники.</w:t>
      </w:r>
    </w:p>
    <w:p w:rsidR="00C3135A" w:rsidRPr="00C3135A" w:rsidRDefault="00BD3DB4" w:rsidP="00BD3DB4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135A" w:rsidRPr="00C3135A">
          <w:pgSz w:w="11900" w:h="16840"/>
          <w:pgMar w:top="1162" w:right="813" w:bottom="1162" w:left="1664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>Привлечение родителей в воспитательно-образовательный процесс осуществляется посредством организации конкурсов, праздников, прогулок, экскурсий, к участию в детской исследовательской и проектной деятельности.</w:t>
      </w:r>
    </w:p>
    <w:p w:rsidR="00C3135A" w:rsidRPr="00C3135A" w:rsidRDefault="00BD3DB4" w:rsidP="00C3135A">
      <w:pPr>
        <w:keepNext/>
        <w:keepLines/>
        <w:spacing w:line="490" w:lineRule="exact"/>
        <w:ind w:left="6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4" w:name="bookmark1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 w:rsidR="00C3135A"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. ОРГАНИЗАЦИОННЫЙ РАЗДЕЛ</w:t>
      </w:r>
      <w:bookmarkEnd w:id="14"/>
    </w:p>
    <w:p w:rsidR="00C3135A" w:rsidRPr="00C3135A" w:rsidRDefault="00C3135A" w:rsidP="00C3135A">
      <w:pPr>
        <w:keepNext/>
        <w:keepLines/>
        <w:numPr>
          <w:ilvl w:val="0"/>
          <w:numId w:val="9"/>
        </w:numPr>
        <w:tabs>
          <w:tab w:val="left" w:pos="1151"/>
        </w:tabs>
        <w:spacing w:line="490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bookmark17"/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Кадровое обеспечение</w:t>
      </w:r>
      <w:bookmarkEnd w:id="15"/>
    </w:p>
    <w:p w:rsidR="00BD3DB4" w:rsidRDefault="00C3135A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Реализацию регионального компонента обеспечивают воспитат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ели, музыкальный руководитель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135A" w:rsidRPr="00C3135A" w:rsidRDefault="00C3135A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3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воспитатель: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образовательной деятельности;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22" w:lineRule="exact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создание в группе условий для патриотического воспитания: развивающей среды, фонда методических, наглядно-иллюстративных материалов;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выполнение отдельных проектов (например, проекта «Моя улица»);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7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организация пространства в помещении детского сада: групповые уголки краеведения;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построение краеведо-туристической работы по сезонным циклам;</w:t>
      </w:r>
    </w:p>
    <w:p w:rsidR="00BD3DB4" w:rsidRPr="00BD3DB4" w:rsidRDefault="00C3135A" w:rsidP="00C3135A">
      <w:pPr>
        <w:numPr>
          <w:ilvl w:val="0"/>
          <w:numId w:val="10"/>
        </w:numPr>
        <w:tabs>
          <w:tab w:val="left" w:pos="301"/>
        </w:tabs>
        <w:spacing w:line="322" w:lineRule="exact"/>
        <w:ind w:right="580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а с родителями;</w:t>
      </w:r>
    </w:p>
    <w:p w:rsidR="00BD3DB4" w:rsidRPr="00C3135A" w:rsidRDefault="00BD3DB4" w:rsidP="00BD3DB4">
      <w:pPr>
        <w:numPr>
          <w:ilvl w:val="0"/>
          <w:numId w:val="10"/>
        </w:numPr>
        <w:tabs>
          <w:tab w:val="left" w:pos="27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физкультурные досуги;</w:t>
      </w:r>
    </w:p>
    <w:p w:rsidR="00BD3DB4" w:rsidRPr="00C3135A" w:rsidRDefault="00BD3DB4" w:rsidP="00BD3DB4">
      <w:pPr>
        <w:numPr>
          <w:ilvl w:val="0"/>
          <w:numId w:val="10"/>
        </w:numPr>
        <w:tabs>
          <w:tab w:val="left" w:pos="27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проведение подвижных игр;</w:t>
      </w:r>
    </w:p>
    <w:p w:rsidR="00BD3DB4" w:rsidRDefault="00BD3DB4" w:rsidP="00BD3DB4">
      <w:pPr>
        <w:numPr>
          <w:ilvl w:val="0"/>
          <w:numId w:val="10"/>
        </w:numPr>
        <w:tabs>
          <w:tab w:val="left" w:pos="272"/>
        </w:tabs>
        <w:spacing w:after="304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организация туристических походов, пеших прогулок.</w:t>
      </w:r>
    </w:p>
    <w:p w:rsidR="00C3135A" w:rsidRPr="00BD3DB4" w:rsidRDefault="00C3135A" w:rsidP="00BD3DB4">
      <w:pPr>
        <w:numPr>
          <w:ilvl w:val="0"/>
          <w:numId w:val="10"/>
        </w:numPr>
        <w:tabs>
          <w:tab w:val="left" w:pos="272"/>
        </w:tabs>
        <w:spacing w:after="304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музыкальный руководитель: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7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Разучивание песен и танцев, усиливающих эмоциональное восприятие родного края;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помощь в проведении праздников, досугов;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работа с родителями;</w:t>
      </w:r>
    </w:p>
    <w:p w:rsidR="00C3135A" w:rsidRDefault="00C3135A" w:rsidP="00C3135A">
      <w:pPr>
        <w:numPr>
          <w:ilvl w:val="0"/>
          <w:numId w:val="10"/>
        </w:numPr>
        <w:tabs>
          <w:tab w:val="left" w:pos="277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подбор музыкальных произведений (песни о родине, авторские музыкальные произведения и т.д.).</w:t>
      </w:r>
    </w:p>
    <w:p w:rsidR="00BD3DB4" w:rsidRPr="00C3135A" w:rsidRDefault="00BD3DB4" w:rsidP="00C3135A">
      <w:pPr>
        <w:numPr>
          <w:ilvl w:val="0"/>
          <w:numId w:val="10"/>
        </w:numPr>
        <w:tabs>
          <w:tab w:val="left" w:pos="277"/>
        </w:tabs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3135A" w:rsidRPr="00C3135A" w:rsidRDefault="00C3135A" w:rsidP="00C3135A">
      <w:pPr>
        <w:keepNext/>
        <w:keepLines/>
        <w:numPr>
          <w:ilvl w:val="0"/>
          <w:numId w:val="9"/>
        </w:numPr>
        <w:tabs>
          <w:tab w:val="left" w:pos="1555"/>
        </w:tabs>
        <w:spacing w:line="317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6" w:name="bookmark18"/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обеспечение регионального компонента</w:t>
      </w:r>
      <w:bookmarkEnd w:id="16"/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физкультурный зал;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музыкальный зал;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уголки патриотического воспитания;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мультимедиа;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П/компьютер;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музыкальный центр;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72"/>
        </w:tabs>
        <w:spacing w:after="30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видео-аудиотехника</w:t>
      </w:r>
    </w:p>
    <w:p w:rsidR="00C3135A" w:rsidRPr="00C3135A" w:rsidRDefault="00C3135A" w:rsidP="00C3135A">
      <w:pPr>
        <w:keepNext/>
        <w:keepLines/>
        <w:numPr>
          <w:ilvl w:val="0"/>
          <w:numId w:val="9"/>
        </w:numPr>
        <w:tabs>
          <w:tab w:val="left" w:pos="1242"/>
        </w:tabs>
        <w:spacing w:line="317" w:lineRule="exact"/>
        <w:ind w:right="130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7" w:name="bookmark19"/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обеспечение материалами и средствами развития, обучения и воспитания</w:t>
      </w:r>
      <w:bookmarkEnd w:id="17"/>
    </w:p>
    <w:p w:rsidR="00C3135A" w:rsidRPr="00C3135A" w:rsidRDefault="00BD3DB4" w:rsidP="00C3135A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135A" w:rsidRPr="00C3135A">
        <w:rPr>
          <w:rFonts w:ascii="Times New Roman" w:eastAsia="Times New Roman" w:hAnsi="Times New Roman" w:cs="Times New Roman"/>
          <w:sz w:val="28"/>
          <w:szCs w:val="28"/>
        </w:rPr>
        <w:t>«Мы живем в России» Л. Е Осиповой.</w:t>
      </w:r>
    </w:p>
    <w:p w:rsidR="00C3135A" w:rsidRDefault="00297846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«Беседы о праздниках России для детей 5-8 лет» Т.А. Шорыгина, 2021</w:t>
      </w:r>
    </w:p>
    <w:p w:rsidR="00297846" w:rsidRDefault="00297846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«Воспитание дошкольников в духе русских культурных традиций» часть 1, часть 2, О.М. Ельцова, 2019</w:t>
      </w:r>
    </w:p>
    <w:p w:rsidR="00297846" w:rsidRDefault="00297846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«Беседы о детях-героях Великой Отечественной Войны», Т.А. Шорыгина, 2011</w:t>
      </w:r>
    </w:p>
    <w:p w:rsidR="00297846" w:rsidRDefault="00297846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«Беседы о природных явлениях и объектах» Т.А. Шорыгина, 2010</w:t>
      </w:r>
    </w:p>
    <w:p w:rsidR="00297846" w:rsidRDefault="00297846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«Нравственно-патриотическое воспитание старших дошкольников» Н.Н. Леонова, Н.В. Неточаева</w:t>
      </w:r>
    </w:p>
    <w:p w:rsidR="00212FBD" w:rsidRPr="00314602" w:rsidRDefault="00212FBD" w:rsidP="00212FBD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8"/>
        <w:gridCol w:w="5040"/>
      </w:tblGrid>
      <w:tr w:rsidR="00212FBD" w:rsidRPr="00314602" w:rsidTr="00650D14">
        <w:tc>
          <w:tcPr>
            <w:tcW w:w="4368" w:type="dxa"/>
          </w:tcPr>
          <w:p w:rsidR="00212FBD" w:rsidRPr="00314602" w:rsidRDefault="00212FBD" w:rsidP="004B0A4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1460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Автор </w:t>
            </w:r>
          </w:p>
        </w:tc>
        <w:tc>
          <w:tcPr>
            <w:tcW w:w="5040" w:type="dxa"/>
          </w:tcPr>
          <w:p w:rsidR="00212FBD" w:rsidRPr="00314602" w:rsidRDefault="00212FBD" w:rsidP="004B0A41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14602">
              <w:rPr>
                <w:rFonts w:ascii="Times New Roman" w:eastAsia="Times New Roman" w:hAnsi="Times New Roman"/>
                <w:b/>
                <w:sz w:val="28"/>
                <w:szCs w:val="28"/>
              </w:rPr>
              <w:t>Название</w:t>
            </w:r>
          </w:p>
        </w:tc>
      </w:tr>
      <w:tr w:rsidR="00212FBD" w:rsidRPr="00314602" w:rsidTr="00650D14">
        <w:tc>
          <w:tcPr>
            <w:tcW w:w="4368" w:type="dxa"/>
            <w:shd w:val="clear" w:color="auto" w:fill="auto"/>
          </w:tcPr>
          <w:p w:rsidR="00212FBD" w:rsidRPr="00426929" w:rsidRDefault="00212FBD" w:rsidP="004B0A41">
            <w:pPr>
              <w:pStyle w:val="1"/>
              <w:rPr>
                <w:rStyle w:val="ae"/>
                <w:b w:val="0"/>
                <w:i w:val="0"/>
              </w:rPr>
            </w:pPr>
            <w:r>
              <w:rPr>
                <w:rStyle w:val="ae"/>
              </w:rPr>
              <w:t>В</w:t>
            </w:r>
            <w:r w:rsidRPr="00426929">
              <w:rPr>
                <w:rStyle w:val="ae"/>
              </w:rPr>
              <w:t xml:space="preserve"> 1992 году Тверской областной совет народных депутатов принял постановление «Об утверждении и ведении Красной книги Тверской области».</w:t>
            </w:r>
          </w:p>
        </w:tc>
        <w:tc>
          <w:tcPr>
            <w:tcW w:w="5040" w:type="dxa"/>
          </w:tcPr>
          <w:p w:rsidR="00212FBD" w:rsidRPr="00314602" w:rsidRDefault="00212FBD" w:rsidP="004B0A4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 xml:space="preserve">Красная книга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Тверс</w:t>
            </w: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>кой области. Растения, грибы, лишайники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212FBD" w:rsidRPr="00314602" w:rsidRDefault="00212FBD" w:rsidP="004B0A4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 xml:space="preserve">Красная книга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Тверс</w:t>
            </w: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>кой области. Животные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212FBD" w:rsidRPr="00314602" w:rsidTr="00650D14">
        <w:tc>
          <w:tcPr>
            <w:tcW w:w="4368" w:type="dxa"/>
          </w:tcPr>
          <w:p w:rsidR="00212FBD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Е.Г.Милюгина</w:t>
            </w:r>
          </w:p>
          <w:p w:rsidR="00212FBD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12FBD" w:rsidRPr="00314602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В. М. Воробьёв</w:t>
            </w:r>
          </w:p>
        </w:tc>
        <w:tc>
          <w:tcPr>
            <w:tcW w:w="5040" w:type="dxa"/>
          </w:tcPr>
          <w:p w:rsidR="00212FBD" w:rsidRPr="00426929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 w:rsidRPr="00426929">
              <w:rPr>
                <w:rStyle w:val="apple-converted-space"/>
                <w:b/>
                <w:bCs/>
                <w:color w:val="333333"/>
              </w:rPr>
              <w:t> </w:t>
            </w:r>
            <w:r w:rsidRPr="00426929">
              <w:rPr>
                <w:rFonts w:ascii="Times New Roman" w:hAnsi="Times New Roman"/>
                <w:sz w:val="28"/>
                <w:szCs w:val="28"/>
              </w:rPr>
              <w:t>«Тверь в записках путешественников»</w:t>
            </w:r>
          </w:p>
          <w:p w:rsidR="00212FBD" w:rsidRPr="00314602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«Древняя история Верхневолжья»</w:t>
            </w:r>
          </w:p>
        </w:tc>
      </w:tr>
      <w:tr w:rsidR="00212FBD" w:rsidRPr="00314602" w:rsidTr="00650D14">
        <w:tc>
          <w:tcPr>
            <w:tcW w:w="4368" w:type="dxa"/>
          </w:tcPr>
          <w:p w:rsidR="00212FBD" w:rsidRPr="00314602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>Л.Н.Лаврова, И.В.Чеботарёва</w:t>
            </w:r>
          </w:p>
        </w:tc>
        <w:tc>
          <w:tcPr>
            <w:tcW w:w="5040" w:type="dxa"/>
          </w:tcPr>
          <w:p w:rsidR="00212FBD" w:rsidRPr="00314602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>Проектная деятельность с дошкольниками по краеведен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ию. Учебно-методическое пособие</w:t>
            </w: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>- ЛИРО,2014</w:t>
            </w:r>
          </w:p>
        </w:tc>
      </w:tr>
      <w:tr w:rsidR="00212FBD" w:rsidRPr="00314602" w:rsidTr="00650D14">
        <w:tc>
          <w:tcPr>
            <w:tcW w:w="4368" w:type="dxa"/>
          </w:tcPr>
          <w:p w:rsidR="00212FBD" w:rsidRPr="00314602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С.Б.Михня </w:t>
            </w:r>
          </w:p>
        </w:tc>
        <w:tc>
          <w:tcPr>
            <w:tcW w:w="5040" w:type="dxa"/>
          </w:tcPr>
          <w:p w:rsidR="00212FBD" w:rsidRPr="00426929" w:rsidRDefault="00212FBD" w:rsidP="004B0A41">
            <w:pPr>
              <w:rPr>
                <w:rFonts w:ascii="Times New Roman" w:eastAsia="Times New Roman" w:hAnsi="Times New Roman"/>
              </w:rPr>
            </w:pPr>
            <w:r w:rsidRPr="00426929">
              <w:rPr>
                <w:rFonts w:ascii="Times New Roman" w:hAnsi="Times New Roman"/>
              </w:rPr>
              <w:t>250 МЕСТ ВОКРУГ ТВЕРИ, КОТОРЫЕ НУЖНО УВИДЕТЬ</w:t>
            </w:r>
          </w:p>
        </w:tc>
      </w:tr>
      <w:tr w:rsidR="00212FBD" w:rsidRPr="00314602" w:rsidTr="00650D14">
        <w:tc>
          <w:tcPr>
            <w:tcW w:w="4368" w:type="dxa"/>
          </w:tcPr>
          <w:p w:rsidR="00212FBD" w:rsidRPr="00314602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Тверс</w:t>
            </w:r>
            <w:r w:rsidRPr="00314602">
              <w:rPr>
                <w:rFonts w:ascii="Times New Roman" w:eastAsia="Times New Roman" w:hAnsi="Times New Roman"/>
                <w:sz w:val="28"/>
                <w:szCs w:val="28"/>
              </w:rPr>
              <w:t>кой областная газета.</w:t>
            </w:r>
          </w:p>
        </w:tc>
        <w:tc>
          <w:tcPr>
            <w:tcW w:w="5040" w:type="dxa"/>
          </w:tcPr>
          <w:p w:rsidR="00212FBD" w:rsidRPr="00314602" w:rsidRDefault="00212FBD" w:rsidP="004B0A4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Тверская жизнь</w:t>
            </w:r>
          </w:p>
        </w:tc>
      </w:tr>
      <w:tr w:rsidR="00212FBD" w:rsidRPr="00314602" w:rsidTr="00650D14">
        <w:tc>
          <w:tcPr>
            <w:tcW w:w="4368" w:type="dxa"/>
          </w:tcPr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 w:rsidRPr="00582015">
              <w:rPr>
                <w:rFonts w:ascii="Times New Roman" w:hAnsi="Times New Roman"/>
                <w:sz w:val="28"/>
                <w:szCs w:val="28"/>
              </w:rPr>
              <w:t>Управление культуры и искусства Тверской области Областной Дом народного творчества.</w:t>
            </w:r>
          </w:p>
        </w:tc>
        <w:tc>
          <w:tcPr>
            <w:tcW w:w="5040" w:type="dxa"/>
          </w:tcPr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 w:rsidRPr="00582015">
              <w:rPr>
                <w:rFonts w:ascii="Times New Roman" w:hAnsi="Times New Roman"/>
                <w:sz w:val="28"/>
                <w:szCs w:val="28"/>
              </w:rPr>
              <w:t>Гончары Тверского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края</w:t>
            </w:r>
          </w:p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Вечная музыка жизни</w:t>
            </w:r>
          </w:p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 w:rsidRPr="00582015">
              <w:rPr>
                <w:rFonts w:ascii="Times New Roman" w:hAnsi="Times New Roman"/>
                <w:sz w:val="28"/>
                <w:szCs w:val="28"/>
              </w:rPr>
              <w:t>И дивный видится узор… О народной вышивке Тверского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края</w:t>
            </w:r>
          </w:p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 w:rsidRPr="00582015">
              <w:rPr>
                <w:rFonts w:ascii="Times New Roman" w:hAnsi="Times New Roman"/>
                <w:sz w:val="28"/>
                <w:szCs w:val="28"/>
              </w:rPr>
              <w:t>И оживает ткацкий стан. О мастерах ручного творчестваТверского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края</w:t>
            </w:r>
          </w:p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Тепло души простого лоскутка</w:t>
            </w:r>
          </w:p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 w:rsidRPr="00582015">
              <w:rPr>
                <w:rFonts w:ascii="Times New Roman" w:hAnsi="Times New Roman"/>
                <w:sz w:val="28"/>
                <w:szCs w:val="28"/>
              </w:rPr>
              <w:t>Сказка, за</w:t>
            </w:r>
            <w:r>
              <w:rPr>
                <w:rFonts w:ascii="Times New Roman" w:hAnsi="Times New Roman"/>
                <w:sz w:val="28"/>
                <w:szCs w:val="28"/>
              </w:rPr>
              <w:t>стывшая в дереве.</w:t>
            </w:r>
            <w:r w:rsidR="00650D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Волшебная лоза</w:t>
            </w:r>
          </w:p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  <w:r w:rsidRPr="00582015">
              <w:rPr>
                <w:rFonts w:ascii="Times New Roman" w:hAnsi="Times New Roman"/>
                <w:sz w:val="28"/>
                <w:szCs w:val="28"/>
              </w:rPr>
              <w:t>Бабушкины тряпичные куклы</w:t>
            </w:r>
          </w:p>
        </w:tc>
      </w:tr>
      <w:tr w:rsidR="00212FBD" w:rsidRPr="00314602" w:rsidTr="00650D14">
        <w:tc>
          <w:tcPr>
            <w:tcW w:w="4368" w:type="dxa"/>
          </w:tcPr>
          <w:p w:rsidR="00212FBD" w:rsidRPr="00582015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820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Тверские поэты:</w:t>
            </w:r>
          </w:p>
          <w:p w:rsidR="00212FBD" w:rsidRPr="00582015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82015">
              <w:rPr>
                <w:rFonts w:ascii="Times New Roman" w:hAnsi="Times New Roman"/>
                <w:bCs/>
                <w:color w:val="222222"/>
                <w:sz w:val="28"/>
                <w:szCs w:val="28"/>
              </w:rPr>
              <w:t>Андрей Дементьев</w:t>
            </w:r>
          </w:p>
          <w:p w:rsidR="00212FBD" w:rsidRPr="00582015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5820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Юрий Смирнов</w:t>
            </w:r>
          </w:p>
          <w:p w:rsidR="00212FBD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015">
              <w:rPr>
                <w:rFonts w:ascii="Times New Roman" w:hAnsi="Times New Roman"/>
                <w:sz w:val="28"/>
                <w:szCs w:val="28"/>
                <w:lang w:eastAsia="ru-RU"/>
              </w:rPr>
              <w:t>Антонина Чистякова</w:t>
            </w:r>
          </w:p>
          <w:p w:rsidR="00212FBD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Шидловский И.Н.</w:t>
            </w:r>
          </w:p>
          <w:p w:rsidR="00212FBD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Гайда Лагздынь</w:t>
            </w:r>
          </w:p>
          <w:p w:rsidR="00212FBD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Каблуковский поэт: </w:t>
            </w:r>
          </w:p>
          <w:p w:rsidR="00212FBD" w:rsidRPr="00582015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820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Владимир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Ильич</w:t>
            </w:r>
            <w:r w:rsidRPr="005820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Львов</w:t>
            </w:r>
          </w:p>
          <w:p w:rsidR="00212FBD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12FBD" w:rsidRPr="00F6496F" w:rsidRDefault="00212FBD" w:rsidP="004B0A41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</w:tcPr>
          <w:p w:rsidR="00212FBD" w:rsidRDefault="00212FBD" w:rsidP="004B0A41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 w:rsidRPr="00582015">
              <w:rPr>
                <w:rFonts w:ascii="Times New Roman" w:hAnsi="Times New Roman"/>
                <w:sz w:val="28"/>
                <w:szCs w:val="28"/>
              </w:rPr>
              <w:t xml:space="preserve">Стихи </w:t>
            </w:r>
            <w:r>
              <w:rPr>
                <w:rFonts w:ascii="Times New Roman" w:hAnsi="Times New Roman"/>
                <w:sz w:val="28"/>
                <w:szCs w:val="28"/>
              </w:rPr>
              <w:t>и песни о Тверском крае, городах России</w:t>
            </w:r>
          </w:p>
          <w:p w:rsidR="00212FBD" w:rsidRDefault="00212FBD" w:rsidP="004B0A41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212FBD" w:rsidRDefault="00212FBD" w:rsidP="004B0A41">
            <w:pP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212FBD" w:rsidRPr="00582015" w:rsidRDefault="00212FBD" w:rsidP="004B0A4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2FBD" w:rsidRDefault="00212FBD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97846" w:rsidRPr="00C3135A" w:rsidRDefault="00297846" w:rsidP="00C3135A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3135A" w:rsidRPr="00C3135A" w:rsidRDefault="00C3135A" w:rsidP="00C3135A">
      <w:pPr>
        <w:keepNext/>
        <w:keepLines/>
        <w:numPr>
          <w:ilvl w:val="0"/>
          <w:numId w:val="9"/>
        </w:numPr>
        <w:tabs>
          <w:tab w:val="left" w:pos="1221"/>
        </w:tabs>
        <w:spacing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8" w:name="bookmark20"/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Время и сроки реализации регионального компонента</w:t>
      </w:r>
      <w:bookmarkEnd w:id="18"/>
    </w:p>
    <w:p w:rsidR="00C3135A" w:rsidRPr="00C3135A" w:rsidRDefault="00C3135A" w:rsidP="00C3135A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Реализация регионального компонента рассчитана на 4 года. Организованная образовательная деятельность проводится в младшем и среднем дошкольном возрасте 1 раз в месяц, в старшем дошкольном возрасте 2 раза в месяц. Кроме того, реализация регионального компонента интегрирована в различные виды организованной образовательной деятельности, образовательную деятельность педагога с детьми в режимных моментах и самостоятельную детскую деятельность.</w:t>
      </w:r>
    </w:p>
    <w:p w:rsidR="00C3135A" w:rsidRPr="00C3135A" w:rsidRDefault="00C3135A" w:rsidP="00C3135A">
      <w:pPr>
        <w:spacing w:line="322" w:lineRule="exact"/>
        <w:ind w:firstLine="740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Представления о малой родине успешно интегрируются практически со всеми образовательными областями основной образовательной программы дошкольног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о образовательного учреждения (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"Познавательное развитие», "Социально -коммуникативное развитие», «Речевое развитие», «Художественно - эстетическое развитие», «Физическое развитие»). Знакомство дошкольников с родным краем - процесс длительный и сложный, Он не может проходить от случая к случаю. Положительного результата в развитии целостного отношения к родному краю можно достичь только систематической работой. Краеведческие знания интегрируются: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96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в образовательную деятельность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 xml:space="preserve">, осуществляемую </w:t>
      </w:r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>в процессе организации различных видов детской деятельности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: коммуникативную, трудовую, познавательно- исследовательскую, продуктивную, музыкально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художественную;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96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(прогулки, целевые экскурсии обеспечивают необходимую двигательную активность и способствует сохранению и укреплению здоровья дошкольников);</w:t>
      </w:r>
    </w:p>
    <w:p w:rsidR="00C3135A" w:rsidRPr="00C3135A" w:rsidRDefault="00C3135A" w:rsidP="00C3135A">
      <w:pPr>
        <w:numPr>
          <w:ilvl w:val="0"/>
          <w:numId w:val="10"/>
        </w:numPr>
        <w:tabs>
          <w:tab w:val="left" w:pos="296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самостоятельную деятельность детей 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(дидактические и подвижные игры, рассматривание дидактических картинок, иллюстраций);</w:t>
      </w:r>
    </w:p>
    <w:p w:rsidR="00C3135A" w:rsidRDefault="00C3135A" w:rsidP="00C3135A">
      <w:pPr>
        <w:numPr>
          <w:ilvl w:val="0"/>
          <w:numId w:val="10"/>
        </w:numPr>
        <w:tabs>
          <w:tab w:val="left" w:pos="296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процесс взаимодействия с семьями 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(участие в проектной деятельности, продуктом которой являются журналы или газеты о малой родине, фот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овыставки, создание карт города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 xml:space="preserve">, составление маршрутов </w:t>
      </w:r>
      <w:r w:rsidR="00BD3DB4">
        <w:rPr>
          <w:rFonts w:ascii="Times New Roman" w:eastAsia="Times New Roman" w:hAnsi="Times New Roman" w:cs="Times New Roman"/>
          <w:sz w:val="28"/>
          <w:szCs w:val="28"/>
        </w:rPr>
        <w:t>экскурсий и про гулок по городу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>; коллекционирование картинок, открыток, символов, значков; участие с родителями и воспитателями в социально-значимых событиях и прочее).</w:t>
      </w:r>
    </w:p>
    <w:p w:rsidR="00BD3DB4" w:rsidRPr="00C3135A" w:rsidRDefault="00BD3DB4" w:rsidP="00BD3DB4">
      <w:pPr>
        <w:tabs>
          <w:tab w:val="left" w:pos="296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D3DB4" w:rsidRPr="00C3135A" w:rsidSect="00297846">
          <w:pgSz w:w="11900" w:h="16840"/>
          <w:pgMar w:top="1109" w:right="826" w:bottom="1276" w:left="1656" w:header="0" w:footer="3" w:gutter="0"/>
          <w:cols w:space="720"/>
          <w:noEndnote/>
          <w:docGrid w:linePitch="360"/>
        </w:sect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t>В дошкольном возрасте процесс познания у ребенка происходит эмоционально-практическим путем. Каждый дошкольник - маленький исследователь и стремится к активной деятельности, и педагог должен всячески способствовать его дальнейшему развитию.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35A">
        <w:rPr>
          <w:rFonts w:ascii="Times New Roman" w:eastAsia="Times New Roman" w:hAnsi="Times New Roman" w:cs="Times New Roman"/>
          <w:sz w:val="28"/>
          <w:szCs w:val="28"/>
        </w:rPr>
        <w:t xml:space="preserve">Чем полнее и разнообразнее детская деятельность, тем успешнее идет его развитие. Вот почему при организации краеведческой работы в группе планируются разнообразные виды деятельности дошкольника - игровую, изобразительную, познавательно-исследовательскую, чтение.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135A" w:rsidRDefault="00C3135A" w:rsidP="00C3135A">
      <w:pPr>
        <w:spacing w:after="333" w:line="322" w:lineRule="exact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35A">
        <w:rPr>
          <w:rFonts w:ascii="Times New Roman" w:eastAsia="Times New Roman" w:hAnsi="Times New Roman" w:cs="Times New Roman"/>
          <w:sz w:val="28"/>
          <w:szCs w:val="28"/>
        </w:rPr>
        <w:lastRenderedPageBreak/>
        <w:t>Чем полнее и разнообразнее детская деятельность, тем успешнее идет его развитие. Вот почему при организации краеведческой работы в группе планируются разнообразные виды деятельности дошкольника - игровую, изобразительную, познавательно-исследовательскую, чтение. Интеграция различных видов деятельности, а также включение методов познавательной активности - обеспечивают повышение интереса к данной теме.</w:t>
      </w:r>
    </w:p>
    <w:p w:rsidR="00BD3DB4" w:rsidRDefault="00BD3DB4" w:rsidP="00C3135A">
      <w:pPr>
        <w:spacing w:after="333" w:line="322" w:lineRule="exac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ДОПОЛНИТЕЛЬНЫЙ РАЗДЕЛ</w:t>
      </w:r>
    </w:p>
    <w:p w:rsidR="00BD3DB4" w:rsidRPr="00BD3DB4" w:rsidRDefault="00BD3DB4" w:rsidP="00BD3DB4">
      <w:pPr>
        <w:keepNext/>
        <w:keepLines/>
        <w:numPr>
          <w:ilvl w:val="1"/>
          <w:numId w:val="11"/>
        </w:numPr>
        <w:tabs>
          <w:tab w:val="left" w:pos="1634"/>
        </w:tabs>
        <w:spacing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bookmark22"/>
      <w:r w:rsidRPr="00BD3DB4">
        <w:rPr>
          <w:rFonts w:ascii="Times New Roman" w:eastAsia="Times New Roman" w:hAnsi="Times New Roman" w:cs="Times New Roman"/>
          <w:b/>
          <w:bCs/>
          <w:sz w:val="28"/>
          <w:szCs w:val="28"/>
        </w:rPr>
        <w:t>Презентация регионального компонента</w:t>
      </w:r>
      <w:bookmarkEnd w:id="19"/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Важнейшей нравственной ценностью является возрождаемое в российском государстве чувство патриотизма, формирование в молодом поколении граждански активных, социально-значимых качеств.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Любовь к родному краю начинается с детства. Надолго она сохраняется в душе человека, если правильно его воспитали. С раннего возраста у ребенка развиваются чувства, черты характера, которые связывают его непосредственно со своим народом, своей страной.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Чувство любви к Отчизне формируется у детей постепенно, в процессе накопления знаний и представлений об общественной жизни страны, труде людей, природе. Зарождается это сложное чувство из любви к близким, к тому месту, где ребенок родился, где прошли его годы детства, к своей малой родине.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Проблема воспитания у детей любви к Родине была актуальной всегда, но особую значимость она приобрела, а настоящее время. Идея воспитания патриотизма приобретает все большое значение, стала задачей государственной важности. В Концепции патриотического воспитания граждан Российской Федерации говориться: «Патриотизм призван дать новый импульс духовному оздоровлению народа, формирующую Росси</w:t>
      </w:r>
      <w:r>
        <w:rPr>
          <w:rFonts w:ascii="Times New Roman" w:eastAsia="Times New Roman" w:hAnsi="Times New Roman" w:cs="Times New Roman"/>
          <w:sz w:val="28"/>
          <w:szCs w:val="28"/>
        </w:rPr>
        <w:t>и единого гражданского общества</w:t>
      </w:r>
      <w:r w:rsidRPr="00BD3DB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Родина. Отечество. В корнях этих слов близкие каждому образы: мать и отец, родители, те, те кто дает жизнь новому существу. Воспитание чувства патриотизма у дошкольников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Если обратиться к словарному определению «патриотизм»- преданность и любовь к Отечеству, к своему народу (Ожегов).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Чувство патриотизма так многообразно по своему содержанию, что не может быть определено несколькими словами. Это и любовь к родным местам, и гордость за свой народ, и ощущение неразрывно совсем окружающим, и желание сохранять, приумножать богатства своей страны.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Знакомство детей с историко-культурными, национальными, природными особенностями формирует у них такие черты характера, которые помогут стать патриотами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BD3DB4" w:rsidRPr="00BD3DB4" w:rsidRDefault="00BD3DB4" w:rsidP="00BD3DB4">
      <w:pPr>
        <w:spacing w:line="32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Рекомендации для родителей.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</w:t>
      </w:r>
    </w:p>
    <w:p w:rsidR="00BD3DB4" w:rsidRPr="00BD3DB4" w:rsidRDefault="00BD3DB4" w:rsidP="00BD3DB4">
      <w:pPr>
        <w:spacing w:line="322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Воспитание маленького патриота начинается с самого близкого для него- родного дома, улицы, где он живет, детского сада.</w:t>
      </w:r>
    </w:p>
    <w:p w:rsidR="00BD3DB4" w:rsidRPr="00BD3DB4" w:rsidRDefault="00BD3DB4" w:rsidP="00BD3DB4">
      <w:pPr>
        <w:numPr>
          <w:ilvl w:val="0"/>
          <w:numId w:val="12"/>
        </w:numPr>
        <w:tabs>
          <w:tab w:val="left" w:pos="1829"/>
        </w:tabs>
        <w:spacing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Обращайте внимание ребенка на красоту родного города</w:t>
      </w:r>
    </w:p>
    <w:p w:rsidR="00BD3DB4" w:rsidRPr="00BD3DB4" w:rsidRDefault="00BD3DB4" w:rsidP="00BD3DB4">
      <w:pPr>
        <w:numPr>
          <w:ilvl w:val="0"/>
          <w:numId w:val="12"/>
        </w:numPr>
        <w:tabs>
          <w:tab w:val="left" w:pos="1829"/>
        </w:tabs>
        <w:spacing w:line="326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Во время прогулки расскажите, что находится на вашей улице, поговорите о значении каждого объекта.</w:t>
      </w:r>
    </w:p>
    <w:p w:rsidR="00BD3DB4" w:rsidRPr="00BD3DB4" w:rsidRDefault="00BD3DB4" w:rsidP="00BD3DB4">
      <w:pPr>
        <w:numPr>
          <w:ilvl w:val="0"/>
          <w:numId w:val="12"/>
        </w:numPr>
        <w:tabs>
          <w:tab w:val="left" w:pos="1829"/>
        </w:tabs>
        <w:spacing w:line="326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:rsidR="00BD3DB4" w:rsidRPr="00BD3DB4" w:rsidRDefault="00BD3DB4" w:rsidP="00BD3DB4">
      <w:pPr>
        <w:numPr>
          <w:ilvl w:val="0"/>
          <w:numId w:val="12"/>
        </w:numPr>
        <w:tabs>
          <w:tab w:val="left" w:pos="1829"/>
        </w:tabs>
        <w:spacing w:line="331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Вместе с ребенком принимайте участие в труде по благоустройству и озеленению своего двора.</w:t>
      </w:r>
    </w:p>
    <w:p w:rsidR="00BD3DB4" w:rsidRPr="00BD3DB4" w:rsidRDefault="00BD3DB4" w:rsidP="00BD3DB4">
      <w:pPr>
        <w:numPr>
          <w:ilvl w:val="0"/>
          <w:numId w:val="12"/>
        </w:numPr>
        <w:tabs>
          <w:tab w:val="left" w:pos="1829"/>
        </w:tabs>
        <w:spacing w:line="33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Расширяйте собственный кругозор</w:t>
      </w:r>
    </w:p>
    <w:p w:rsidR="0014457D" w:rsidRDefault="00BD3DB4" w:rsidP="0014457D">
      <w:pPr>
        <w:numPr>
          <w:ilvl w:val="0"/>
          <w:numId w:val="12"/>
        </w:numPr>
        <w:tabs>
          <w:tab w:val="left" w:pos="1829"/>
        </w:tabs>
        <w:spacing w:line="331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DB4">
        <w:rPr>
          <w:rFonts w:ascii="Times New Roman" w:eastAsia="Times New Roman" w:hAnsi="Times New Roman" w:cs="Times New Roman"/>
          <w:sz w:val="28"/>
          <w:szCs w:val="28"/>
        </w:rPr>
        <w:t>Учите ребенка правильно оценивать свои поступки и поступки других людей.</w:t>
      </w:r>
    </w:p>
    <w:p w:rsidR="00BD3DB4" w:rsidRPr="0014457D" w:rsidRDefault="00BD3DB4" w:rsidP="0014457D">
      <w:pPr>
        <w:numPr>
          <w:ilvl w:val="0"/>
          <w:numId w:val="12"/>
        </w:numPr>
        <w:tabs>
          <w:tab w:val="left" w:pos="1829"/>
        </w:tabs>
        <w:spacing w:line="331" w:lineRule="exact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7D">
        <w:rPr>
          <w:rFonts w:ascii="Times New Roman" w:hAnsi="Times New Roman" w:cs="Times New Roman"/>
          <w:sz w:val="28"/>
        </w:rPr>
        <w:t>Читайте ему книги о родине, ее героях, о традициях, культуре своего народа.</w:t>
      </w:r>
    </w:p>
    <w:p w:rsidR="0070682F" w:rsidRDefault="0070682F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sz w:val="28"/>
        </w:rPr>
      </w:pPr>
    </w:p>
    <w:p w:rsidR="0014457D" w:rsidRDefault="0014457D" w:rsidP="007068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5. ПРИЛОЖЕНИЯ</w:t>
      </w:r>
    </w:p>
    <w:p w:rsidR="0014457D" w:rsidRDefault="0014457D" w:rsidP="007068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5.1. Справочная информация</w:t>
      </w:r>
    </w:p>
    <w:p w:rsidR="0014457D" w:rsidRDefault="0014457D" w:rsidP="0070682F">
      <w:pPr>
        <w:rPr>
          <w:rFonts w:ascii="Times New Roman" w:hAnsi="Times New Roman" w:cs="Times New Roman"/>
          <w:b/>
          <w:sz w:val="28"/>
        </w:rPr>
      </w:pPr>
    </w:p>
    <w:p w:rsidR="0014457D" w:rsidRPr="0014457D" w:rsidRDefault="0014457D" w:rsidP="0014457D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14457D">
        <w:rPr>
          <w:b/>
          <w:bCs/>
          <w:color w:val="202122"/>
          <w:sz w:val="28"/>
          <w:szCs w:val="28"/>
        </w:rPr>
        <w:t>Тверска́я о́бласть</w:t>
      </w:r>
      <w:r w:rsidRPr="0014457D">
        <w:rPr>
          <w:color w:val="202122"/>
          <w:sz w:val="28"/>
          <w:szCs w:val="28"/>
        </w:rPr>
        <w:t> (с 1935 по 1990 год — </w:t>
      </w:r>
      <w:hyperlink r:id="rId10" w:tooltip="Калининская область" w:history="1">
        <w:r w:rsidRPr="0014457D">
          <w:rPr>
            <w:rStyle w:val="ad"/>
            <w:b/>
            <w:bCs/>
            <w:color w:val="0645AD"/>
            <w:sz w:val="28"/>
            <w:szCs w:val="28"/>
          </w:rPr>
          <w:t>Калининская область</w:t>
        </w:r>
      </w:hyperlink>
      <w:r w:rsidRPr="0014457D">
        <w:rPr>
          <w:color w:val="202122"/>
          <w:sz w:val="28"/>
          <w:szCs w:val="28"/>
        </w:rPr>
        <w:t>) — </w:t>
      </w:r>
      <w:hyperlink r:id="rId11" w:tooltip="Субъект Российской Федерации" w:history="1">
        <w:r w:rsidRPr="0014457D">
          <w:rPr>
            <w:rStyle w:val="ad"/>
            <w:color w:val="0645AD"/>
            <w:sz w:val="28"/>
            <w:szCs w:val="28"/>
          </w:rPr>
          <w:t>субъект Российской Федерации</w:t>
        </w:r>
      </w:hyperlink>
      <w:hyperlink r:id="rId12" w:anchor="cite_note-%D0%91%D0%A0%D0%AD-%D0%A2%D0%9E%D0%9C-3122-9" w:history="1">
        <w:r w:rsidRPr="0014457D">
          <w:rPr>
            <w:rStyle w:val="ad"/>
            <w:color w:val="0645AD"/>
            <w:sz w:val="28"/>
            <w:szCs w:val="28"/>
            <w:vertAlign w:val="superscript"/>
          </w:rPr>
          <w:t>[9]</w:t>
        </w:r>
      </w:hyperlink>
      <w:r w:rsidRPr="0014457D">
        <w:rPr>
          <w:color w:val="202122"/>
          <w:sz w:val="28"/>
          <w:szCs w:val="28"/>
        </w:rPr>
        <w:t>. Входит в состав </w:t>
      </w:r>
      <w:hyperlink r:id="rId13" w:tooltip="Центральный федеральный округ" w:history="1">
        <w:r w:rsidRPr="0014457D">
          <w:rPr>
            <w:rStyle w:val="ad"/>
            <w:color w:val="0645AD"/>
            <w:sz w:val="28"/>
            <w:szCs w:val="28"/>
          </w:rPr>
          <w:t>Центрального федерального округа</w:t>
        </w:r>
      </w:hyperlink>
      <w:r w:rsidRPr="0014457D">
        <w:rPr>
          <w:color w:val="202122"/>
          <w:sz w:val="28"/>
          <w:szCs w:val="28"/>
        </w:rPr>
        <w:t>, является частью </w:t>
      </w:r>
      <w:hyperlink r:id="rId14" w:tooltip="Центральный экономический район" w:history="1">
        <w:r w:rsidRPr="0014457D">
          <w:rPr>
            <w:rStyle w:val="ad"/>
            <w:color w:val="0645AD"/>
            <w:sz w:val="28"/>
            <w:szCs w:val="28"/>
          </w:rPr>
          <w:t>Центрального экономического района</w:t>
        </w:r>
      </w:hyperlink>
      <w:r w:rsidRPr="0014457D">
        <w:rPr>
          <w:color w:val="202122"/>
          <w:sz w:val="28"/>
          <w:szCs w:val="28"/>
        </w:rPr>
        <w:t>. Административный центр — </w:t>
      </w:r>
      <w:hyperlink r:id="rId15" w:tooltip="Тверь" w:history="1">
        <w:r w:rsidRPr="0014457D">
          <w:rPr>
            <w:rStyle w:val="ad"/>
            <w:color w:val="0645AD"/>
            <w:sz w:val="28"/>
            <w:szCs w:val="28"/>
          </w:rPr>
          <w:t>Тверь</w:t>
        </w:r>
      </w:hyperlink>
      <w:r w:rsidRPr="0014457D">
        <w:rPr>
          <w:color w:val="202122"/>
          <w:sz w:val="28"/>
          <w:szCs w:val="28"/>
        </w:rPr>
        <w:t>.</w:t>
      </w:r>
    </w:p>
    <w:p w:rsidR="0014457D" w:rsidRPr="0014457D" w:rsidRDefault="0014457D" w:rsidP="0014457D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14457D">
        <w:rPr>
          <w:color w:val="202122"/>
          <w:sz w:val="28"/>
          <w:szCs w:val="28"/>
        </w:rPr>
        <w:t>Тверская область — крупнейший по территории регион Центральной России. Расположена в пределах </w:t>
      </w:r>
      <w:hyperlink r:id="rId16" w:tooltip="Восточно-Европейская равнина" w:history="1">
        <w:r w:rsidRPr="0014457D">
          <w:rPr>
            <w:rStyle w:val="ad"/>
            <w:color w:val="0645AD"/>
            <w:sz w:val="28"/>
            <w:szCs w:val="28"/>
          </w:rPr>
          <w:t>Восточно-Европейской равнины</w:t>
        </w:r>
      </w:hyperlink>
      <w:r w:rsidRPr="0014457D">
        <w:rPr>
          <w:color w:val="202122"/>
          <w:sz w:val="28"/>
          <w:szCs w:val="28"/>
        </w:rPr>
        <w:t>. Граничит с </w:t>
      </w:r>
      <w:hyperlink r:id="rId17" w:tooltip="Московская область" w:history="1">
        <w:r w:rsidRPr="0014457D">
          <w:rPr>
            <w:rStyle w:val="ad"/>
            <w:color w:val="0645AD"/>
            <w:sz w:val="28"/>
            <w:szCs w:val="28"/>
          </w:rPr>
          <w:t>Московской</w:t>
        </w:r>
      </w:hyperlink>
      <w:r w:rsidRPr="0014457D">
        <w:rPr>
          <w:color w:val="202122"/>
          <w:sz w:val="28"/>
          <w:szCs w:val="28"/>
        </w:rPr>
        <w:t>, </w:t>
      </w:r>
      <w:hyperlink r:id="rId18" w:tooltip="Ярославская область" w:history="1">
        <w:r w:rsidRPr="0014457D">
          <w:rPr>
            <w:rStyle w:val="ad"/>
            <w:color w:val="0645AD"/>
            <w:sz w:val="28"/>
            <w:szCs w:val="28"/>
          </w:rPr>
          <w:t>Ярославской</w:t>
        </w:r>
      </w:hyperlink>
      <w:r w:rsidRPr="0014457D">
        <w:rPr>
          <w:color w:val="202122"/>
          <w:sz w:val="28"/>
          <w:szCs w:val="28"/>
        </w:rPr>
        <w:t>, </w:t>
      </w:r>
      <w:hyperlink r:id="rId19" w:tooltip="Вологодская область" w:history="1">
        <w:r w:rsidRPr="0014457D">
          <w:rPr>
            <w:rStyle w:val="ad"/>
            <w:color w:val="0645AD"/>
            <w:sz w:val="28"/>
            <w:szCs w:val="28"/>
          </w:rPr>
          <w:t>Вологодской</w:t>
        </w:r>
      </w:hyperlink>
      <w:r w:rsidRPr="0014457D">
        <w:rPr>
          <w:color w:val="202122"/>
          <w:sz w:val="28"/>
          <w:szCs w:val="28"/>
        </w:rPr>
        <w:t>, </w:t>
      </w:r>
      <w:hyperlink r:id="rId20" w:tooltip="Новгородская область" w:history="1">
        <w:r w:rsidRPr="0014457D">
          <w:rPr>
            <w:rStyle w:val="ad"/>
            <w:color w:val="0645AD"/>
            <w:sz w:val="28"/>
            <w:szCs w:val="28"/>
          </w:rPr>
          <w:t>Новгородской</w:t>
        </w:r>
      </w:hyperlink>
      <w:r w:rsidRPr="0014457D">
        <w:rPr>
          <w:color w:val="202122"/>
          <w:sz w:val="28"/>
          <w:szCs w:val="28"/>
        </w:rPr>
        <w:t>, </w:t>
      </w:r>
      <w:hyperlink r:id="rId21" w:tooltip="Смоленская область" w:history="1">
        <w:r w:rsidRPr="0014457D">
          <w:rPr>
            <w:rStyle w:val="ad"/>
            <w:color w:val="0645AD"/>
            <w:sz w:val="28"/>
            <w:szCs w:val="28"/>
          </w:rPr>
          <w:t>Смоленской</w:t>
        </w:r>
      </w:hyperlink>
      <w:r w:rsidRPr="0014457D">
        <w:rPr>
          <w:color w:val="202122"/>
          <w:sz w:val="28"/>
          <w:szCs w:val="28"/>
        </w:rPr>
        <w:t> и </w:t>
      </w:r>
      <w:hyperlink r:id="rId22" w:tooltip="Псковская область" w:history="1">
        <w:r w:rsidRPr="0014457D">
          <w:rPr>
            <w:rStyle w:val="ad"/>
            <w:color w:val="0645AD"/>
            <w:sz w:val="28"/>
            <w:szCs w:val="28"/>
          </w:rPr>
          <w:t>Псковской областями</w:t>
        </w:r>
      </w:hyperlink>
      <w:r w:rsidRPr="0014457D">
        <w:rPr>
          <w:color w:val="202122"/>
          <w:sz w:val="28"/>
          <w:szCs w:val="28"/>
        </w:rPr>
        <w:t>.</w:t>
      </w:r>
    </w:p>
    <w:p w:rsidR="0014457D" w:rsidRDefault="0014457D" w:rsidP="0014457D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14457D">
        <w:rPr>
          <w:color w:val="202122"/>
          <w:sz w:val="28"/>
          <w:szCs w:val="28"/>
        </w:rPr>
        <w:t>В составе </w:t>
      </w:r>
      <w:hyperlink r:id="rId23" w:tooltip="Российская империя" w:history="1">
        <w:r w:rsidRPr="0014457D">
          <w:rPr>
            <w:rStyle w:val="ad"/>
            <w:color w:val="0645AD"/>
            <w:sz w:val="28"/>
            <w:szCs w:val="28"/>
          </w:rPr>
          <w:t>Российской империи</w:t>
        </w:r>
      </w:hyperlink>
      <w:r w:rsidRPr="0014457D">
        <w:rPr>
          <w:color w:val="202122"/>
          <w:sz w:val="28"/>
          <w:szCs w:val="28"/>
        </w:rPr>
        <w:t> и </w:t>
      </w:r>
      <w:hyperlink r:id="rId24" w:tooltip="РСФСР" w:history="1">
        <w:r w:rsidRPr="0014457D">
          <w:rPr>
            <w:rStyle w:val="ad"/>
            <w:color w:val="0645AD"/>
            <w:sz w:val="28"/>
            <w:szCs w:val="28"/>
          </w:rPr>
          <w:t>РСФСР</w:t>
        </w:r>
      </w:hyperlink>
      <w:r w:rsidRPr="0014457D">
        <w:rPr>
          <w:color w:val="202122"/>
          <w:sz w:val="28"/>
          <w:szCs w:val="28"/>
        </w:rPr>
        <w:t> до 1929 года существовала </w:t>
      </w:r>
      <w:hyperlink r:id="rId25" w:tooltip="Тверская губерния" w:history="1">
        <w:r w:rsidRPr="0014457D">
          <w:rPr>
            <w:rStyle w:val="ad"/>
            <w:color w:val="0645AD"/>
            <w:sz w:val="28"/>
            <w:szCs w:val="28"/>
          </w:rPr>
          <w:t>Тверская губерния</w:t>
        </w:r>
      </w:hyperlink>
      <w:r w:rsidRPr="0014457D">
        <w:rPr>
          <w:color w:val="202122"/>
          <w:sz w:val="28"/>
          <w:szCs w:val="28"/>
        </w:rPr>
        <w:t>. 29 января 1935 года была образована Калининская область, с 1990 года область называется Тверской.</w:t>
      </w:r>
    </w:p>
    <w:p w:rsidR="0014457D" w:rsidRPr="0014457D" w:rsidRDefault="0014457D" w:rsidP="0014457D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14457D">
        <w:rPr>
          <w:color w:val="202122"/>
          <w:sz w:val="28"/>
          <w:szCs w:val="28"/>
          <w:shd w:val="clear" w:color="auto" w:fill="FFFFFF"/>
        </w:rPr>
        <w:t>Численность населения области по данным </w:t>
      </w:r>
      <w:hyperlink r:id="rId26" w:tooltip="Федеральная служба государственной статистики" w:history="1">
        <w:r w:rsidRPr="0014457D">
          <w:rPr>
            <w:rStyle w:val="ad"/>
            <w:color w:val="0645AD"/>
            <w:sz w:val="28"/>
            <w:szCs w:val="28"/>
          </w:rPr>
          <w:t>Росстата</w:t>
        </w:r>
      </w:hyperlink>
      <w:r w:rsidRPr="0014457D">
        <w:rPr>
          <w:color w:val="202122"/>
          <w:sz w:val="28"/>
          <w:szCs w:val="28"/>
          <w:shd w:val="clear" w:color="auto" w:fill="FFFFFF"/>
        </w:rPr>
        <w:t> составляет 1 211 183 чел. (2023). Плотность населения — 14,38 чел./км². Городское население — 77,28</w:t>
      </w:r>
      <w:hyperlink r:id="rId27" w:anchor="cite_note-2022AB-16" w:history="1">
        <w:r w:rsidRPr="0014457D">
          <w:rPr>
            <w:rStyle w:val="ad"/>
            <w:color w:val="0645AD"/>
            <w:sz w:val="28"/>
            <w:szCs w:val="28"/>
            <w:vertAlign w:val="superscript"/>
          </w:rPr>
          <w:t>[16]</w:t>
        </w:r>
      </w:hyperlink>
      <w:r w:rsidRPr="0014457D">
        <w:rPr>
          <w:color w:val="202122"/>
          <w:sz w:val="28"/>
          <w:szCs w:val="28"/>
          <w:shd w:val="clear" w:color="auto" w:fill="FFFFFF"/>
        </w:rPr>
        <w:t> % (2022). В состав области входит 23 города, 30 посёлков городского типа.</w:t>
      </w:r>
    </w:p>
    <w:p w:rsidR="0014457D" w:rsidRDefault="0014457D" w:rsidP="0014457D">
      <w:pPr>
        <w:pStyle w:val="ac"/>
        <w:shd w:val="clear" w:color="auto" w:fill="FFFFFF"/>
        <w:spacing w:before="120" w:beforeAutospacing="0" w:after="120" w:afterAutospacing="0"/>
        <w:jc w:val="center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Карта Тверской области</w:t>
      </w:r>
    </w:p>
    <w:p w:rsidR="0014457D" w:rsidRDefault="0014457D" w:rsidP="0014457D">
      <w:pPr>
        <w:pStyle w:val="ac"/>
        <w:shd w:val="clear" w:color="auto" w:fill="FFFFFF"/>
        <w:spacing w:before="120" w:beforeAutospacing="0" w:after="120" w:afterAutospacing="0"/>
        <w:jc w:val="center"/>
        <w:rPr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52EE3E72" wp14:editId="0479146A">
            <wp:extent cx="5940425" cy="4861402"/>
            <wp:effectExtent l="0" t="0" r="3175" b="0"/>
            <wp:docPr id="1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7D" w:rsidRPr="0014457D" w:rsidRDefault="0014457D" w:rsidP="0014457D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14457D">
        <w:rPr>
          <w:b/>
          <w:bCs/>
          <w:color w:val="202122"/>
          <w:sz w:val="28"/>
          <w:szCs w:val="28"/>
        </w:rPr>
        <w:lastRenderedPageBreak/>
        <w:t>Зубцо́в</w:t>
      </w:r>
      <w:r w:rsidRPr="0014457D">
        <w:rPr>
          <w:color w:val="202122"/>
          <w:sz w:val="28"/>
          <w:szCs w:val="28"/>
        </w:rPr>
        <w:t> — город в </w:t>
      </w:r>
      <w:hyperlink r:id="rId29" w:tooltip="Тверская область" w:history="1">
        <w:r w:rsidRPr="0014457D">
          <w:rPr>
            <w:rStyle w:val="ad"/>
            <w:color w:val="0645AD"/>
            <w:sz w:val="28"/>
            <w:szCs w:val="28"/>
          </w:rPr>
          <w:t>Тверской области</w:t>
        </w:r>
      </w:hyperlink>
      <w:r w:rsidRPr="0014457D">
        <w:rPr>
          <w:color w:val="202122"/>
          <w:sz w:val="28"/>
          <w:szCs w:val="28"/>
        </w:rPr>
        <w:t> </w:t>
      </w:r>
      <w:hyperlink r:id="rId30" w:tooltip="Россия" w:history="1">
        <w:r w:rsidRPr="0014457D">
          <w:rPr>
            <w:rStyle w:val="ad"/>
            <w:color w:val="0645AD"/>
            <w:sz w:val="28"/>
            <w:szCs w:val="28"/>
          </w:rPr>
          <w:t>России</w:t>
        </w:r>
      </w:hyperlink>
      <w:r w:rsidRPr="0014457D">
        <w:rPr>
          <w:color w:val="202122"/>
          <w:sz w:val="28"/>
          <w:szCs w:val="28"/>
        </w:rPr>
        <w:t>. Впервые упоминается в </w:t>
      </w:r>
      <w:hyperlink r:id="rId31" w:tooltip="1216" w:history="1">
        <w:r w:rsidRPr="0014457D">
          <w:rPr>
            <w:rStyle w:val="ad"/>
            <w:color w:val="0645AD"/>
            <w:sz w:val="28"/>
            <w:szCs w:val="28"/>
          </w:rPr>
          <w:t>1216</w:t>
        </w:r>
      </w:hyperlink>
      <w:r w:rsidRPr="0014457D">
        <w:rPr>
          <w:color w:val="202122"/>
          <w:sz w:val="28"/>
          <w:szCs w:val="28"/>
        </w:rPr>
        <w:t> году</w:t>
      </w:r>
      <w:hyperlink r:id="rId32" w:anchor="cite_note-ATD80-2" w:history="1">
        <w:r w:rsidRPr="0014457D">
          <w:rPr>
            <w:rStyle w:val="ad"/>
            <w:color w:val="0645AD"/>
            <w:sz w:val="28"/>
            <w:szCs w:val="28"/>
            <w:vertAlign w:val="superscript"/>
          </w:rPr>
          <w:t>[2]</w:t>
        </w:r>
      </w:hyperlink>
      <w:r w:rsidRPr="0014457D">
        <w:rPr>
          <w:color w:val="202122"/>
          <w:sz w:val="28"/>
          <w:szCs w:val="28"/>
        </w:rPr>
        <w:t>. </w:t>
      </w:r>
      <w:hyperlink r:id="rId33" w:tooltip="Исторические города России" w:history="1">
        <w:r w:rsidRPr="0014457D">
          <w:rPr>
            <w:rStyle w:val="ad"/>
            <w:color w:val="0645AD"/>
            <w:sz w:val="28"/>
            <w:szCs w:val="28"/>
          </w:rPr>
          <w:t>Исторический город общегосударственного значения</w:t>
        </w:r>
      </w:hyperlink>
      <w:r w:rsidRPr="0014457D">
        <w:rPr>
          <w:color w:val="202122"/>
          <w:sz w:val="28"/>
          <w:szCs w:val="28"/>
        </w:rPr>
        <w:t>.</w:t>
      </w:r>
    </w:p>
    <w:p w:rsidR="0014457D" w:rsidRPr="0014457D" w:rsidRDefault="0014457D" w:rsidP="0014457D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14457D">
        <w:rPr>
          <w:color w:val="202122"/>
          <w:sz w:val="28"/>
          <w:szCs w:val="28"/>
        </w:rPr>
        <w:t>Административный центр </w:t>
      </w:r>
      <w:hyperlink r:id="rId34" w:tooltip="Зубцовский район" w:history="1">
        <w:r w:rsidRPr="0014457D">
          <w:rPr>
            <w:rStyle w:val="ad"/>
            <w:color w:val="0645AD"/>
            <w:sz w:val="28"/>
            <w:szCs w:val="28"/>
          </w:rPr>
          <w:t>Зубцовского муниципального района</w:t>
        </w:r>
      </w:hyperlink>
      <w:r w:rsidRPr="0014457D">
        <w:rPr>
          <w:color w:val="202122"/>
          <w:sz w:val="28"/>
          <w:szCs w:val="28"/>
        </w:rPr>
        <w:t>, в составе которого образует муниципальное образование </w:t>
      </w:r>
      <w:r w:rsidRPr="0014457D">
        <w:rPr>
          <w:i/>
          <w:iCs/>
          <w:color w:val="202122"/>
          <w:sz w:val="28"/>
          <w:szCs w:val="28"/>
        </w:rPr>
        <w:t>город Зубцов</w:t>
      </w:r>
      <w:r w:rsidRPr="0014457D">
        <w:rPr>
          <w:color w:val="202122"/>
          <w:sz w:val="28"/>
          <w:szCs w:val="28"/>
        </w:rPr>
        <w:t> со статусом городского поселения как единственный населённый пункт в его составе</w:t>
      </w:r>
      <w:hyperlink r:id="rId35" w:anchor="cite_note-3" w:history="1">
        <w:r w:rsidRPr="0014457D">
          <w:rPr>
            <w:rStyle w:val="ad"/>
            <w:color w:val="0645AD"/>
            <w:sz w:val="28"/>
            <w:szCs w:val="28"/>
            <w:vertAlign w:val="superscript"/>
          </w:rPr>
          <w:t>[3]</w:t>
        </w:r>
      </w:hyperlink>
      <w:r w:rsidRPr="0014457D">
        <w:rPr>
          <w:color w:val="202122"/>
          <w:sz w:val="28"/>
          <w:szCs w:val="28"/>
        </w:rPr>
        <w:t>.</w:t>
      </w:r>
    </w:p>
    <w:p w:rsidR="0014457D" w:rsidRDefault="0014457D" w:rsidP="0014457D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14457D">
        <w:rPr>
          <w:color w:val="202122"/>
          <w:sz w:val="28"/>
          <w:szCs w:val="28"/>
        </w:rPr>
        <w:t>Население — 6217</w:t>
      </w:r>
      <w:hyperlink r:id="rId36" w:anchor="cite_note-2021RU-1" w:history="1">
        <w:r w:rsidRPr="0014457D">
          <w:rPr>
            <w:rStyle w:val="ad"/>
            <w:color w:val="0645AD"/>
            <w:sz w:val="28"/>
            <w:szCs w:val="28"/>
            <w:vertAlign w:val="superscript"/>
          </w:rPr>
          <w:t>[1]</w:t>
        </w:r>
      </w:hyperlink>
      <w:r w:rsidRPr="0014457D">
        <w:rPr>
          <w:color w:val="202122"/>
          <w:sz w:val="28"/>
          <w:szCs w:val="28"/>
        </w:rPr>
        <w:t> чел. (2021).</w:t>
      </w:r>
    </w:p>
    <w:p w:rsidR="0014457D" w:rsidRDefault="00916521" w:rsidP="00916521">
      <w:pPr>
        <w:pStyle w:val="ac"/>
        <w:shd w:val="clear" w:color="auto" w:fill="FFFFFF"/>
        <w:spacing w:before="120" w:beforeAutospacing="0" w:after="120" w:afterAutospacing="0"/>
        <w:jc w:val="center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Карта Зубцовского района</w:t>
      </w:r>
    </w:p>
    <w:p w:rsidR="00916521" w:rsidRPr="0014457D" w:rsidRDefault="00916521" w:rsidP="00916521">
      <w:pPr>
        <w:pStyle w:val="ac"/>
        <w:shd w:val="clear" w:color="auto" w:fill="FFFFFF"/>
        <w:spacing w:before="120" w:beforeAutospacing="0" w:after="120" w:afterAutospacing="0"/>
        <w:jc w:val="center"/>
        <w:rPr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78B9CA81" wp14:editId="3E58DCAF">
            <wp:extent cx="5940425" cy="5212723"/>
            <wp:effectExtent l="0" t="0" r="3175" b="6985"/>
            <wp:docPr id="2" name="Рисунок 2" descr="http://xn--80aaxba1ajcbpjm6o.xn--p1ai/ckfinder/userfiles/images/%D0%A2%D0%B2%D0%B5%D1%80%D1%81%D0%BA%D0%B0%D1%8F/%D0%97%D1%83%D0%B1%D1%86%D0%BE%D0%B2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xba1ajcbpjm6o.xn--p1ai/ckfinder/userfiles/images/%D0%A2%D0%B2%D0%B5%D1%80%D1%81%D0%BA%D0%B0%D1%8F/%D0%97%D1%83%D0%B1%D1%86%D0%BE%D0%B2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7D" w:rsidRPr="0014457D" w:rsidRDefault="0014457D" w:rsidP="0014457D">
      <w:pPr>
        <w:pStyle w:val="ac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:rsidR="0014457D" w:rsidRDefault="0014457D" w:rsidP="0070682F">
      <w:pPr>
        <w:rPr>
          <w:rFonts w:ascii="Times New Roman" w:hAnsi="Times New Roman" w:cs="Times New Roman"/>
          <w:b/>
          <w:sz w:val="28"/>
          <w:szCs w:val="28"/>
        </w:rPr>
      </w:pPr>
    </w:p>
    <w:p w:rsidR="00916521" w:rsidRDefault="00916521" w:rsidP="00916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Символика Зубцова</w:t>
      </w:r>
    </w:p>
    <w:p w:rsidR="00916521" w:rsidRP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16521">
        <w:rPr>
          <w:b/>
          <w:bCs/>
          <w:color w:val="202122"/>
          <w:sz w:val="28"/>
          <w:szCs w:val="28"/>
        </w:rPr>
        <w:t>Флаг </w:t>
      </w:r>
      <w:hyperlink r:id="rId38" w:tooltip="Муниципальное образование" w:history="1">
        <w:r w:rsidRPr="00916521">
          <w:rPr>
            <w:rStyle w:val="ad"/>
            <w:b/>
            <w:bCs/>
            <w:color w:val="0645AD"/>
            <w:sz w:val="28"/>
            <w:szCs w:val="28"/>
          </w:rPr>
          <w:t>муниципального образования</w:t>
        </w:r>
      </w:hyperlink>
      <w:r w:rsidRPr="00916521">
        <w:rPr>
          <w:b/>
          <w:bCs/>
          <w:color w:val="202122"/>
          <w:sz w:val="28"/>
          <w:szCs w:val="28"/>
        </w:rPr>
        <w:t> </w:t>
      </w:r>
      <w:hyperlink r:id="rId39" w:tooltip="Городское поселение" w:history="1">
        <w:r w:rsidRPr="00916521">
          <w:rPr>
            <w:rStyle w:val="ad"/>
            <w:b/>
            <w:bCs/>
            <w:color w:val="0645AD"/>
            <w:sz w:val="28"/>
            <w:szCs w:val="28"/>
          </w:rPr>
          <w:t>городского поселения</w:t>
        </w:r>
      </w:hyperlink>
      <w:r w:rsidRPr="00916521">
        <w:rPr>
          <w:b/>
          <w:bCs/>
          <w:color w:val="202122"/>
          <w:sz w:val="28"/>
          <w:szCs w:val="28"/>
        </w:rPr>
        <w:t> </w:t>
      </w:r>
      <w:hyperlink r:id="rId40" w:tooltip="Зубцов" w:history="1">
        <w:r w:rsidRPr="00916521">
          <w:rPr>
            <w:rStyle w:val="ad"/>
            <w:b/>
            <w:bCs/>
            <w:color w:val="0645AD"/>
            <w:sz w:val="28"/>
            <w:szCs w:val="28"/>
          </w:rPr>
          <w:t>город Зубцо́в</w:t>
        </w:r>
      </w:hyperlink>
      <w:r w:rsidRPr="00916521">
        <w:rPr>
          <w:color w:val="202122"/>
          <w:sz w:val="28"/>
          <w:szCs w:val="28"/>
        </w:rPr>
        <w:t> </w:t>
      </w:r>
      <w:hyperlink r:id="rId41" w:tooltip="Зубцовский район" w:history="1">
        <w:r w:rsidRPr="00916521">
          <w:rPr>
            <w:rStyle w:val="ad"/>
            <w:color w:val="0645AD"/>
            <w:sz w:val="28"/>
            <w:szCs w:val="28"/>
          </w:rPr>
          <w:t>Зубцовского района</w:t>
        </w:r>
      </w:hyperlink>
      <w:r w:rsidRPr="00916521">
        <w:rPr>
          <w:color w:val="202122"/>
          <w:sz w:val="28"/>
          <w:szCs w:val="28"/>
        </w:rPr>
        <w:t> </w:t>
      </w:r>
      <w:hyperlink r:id="rId42" w:tooltip="Тверская область" w:history="1">
        <w:r w:rsidRPr="00916521">
          <w:rPr>
            <w:rStyle w:val="ad"/>
            <w:color w:val="0645AD"/>
            <w:sz w:val="28"/>
            <w:szCs w:val="28"/>
          </w:rPr>
          <w:t>Тверской области</w:t>
        </w:r>
      </w:hyperlink>
      <w:r w:rsidRPr="00916521">
        <w:rPr>
          <w:color w:val="202122"/>
          <w:sz w:val="28"/>
          <w:szCs w:val="28"/>
        </w:rPr>
        <w:t> </w:t>
      </w:r>
      <w:hyperlink r:id="rId43" w:tooltip="Россия" w:history="1">
        <w:r w:rsidRPr="00916521">
          <w:rPr>
            <w:rStyle w:val="ad"/>
            <w:color w:val="0645AD"/>
            <w:sz w:val="28"/>
            <w:szCs w:val="28"/>
          </w:rPr>
          <w:t>Российской Федерации</w:t>
        </w:r>
      </w:hyperlink>
      <w:r w:rsidRPr="00916521">
        <w:rPr>
          <w:color w:val="202122"/>
          <w:sz w:val="28"/>
          <w:szCs w:val="28"/>
        </w:rPr>
        <w:t> — опознавательно-правовой знак, служащий официальным символом муниципального образования.</w:t>
      </w: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16521">
        <w:rPr>
          <w:color w:val="202122"/>
          <w:sz w:val="28"/>
          <w:szCs w:val="28"/>
        </w:rPr>
        <w:lastRenderedPageBreak/>
        <w:t>Флаг утверждён 2 февраля 2009 года</w:t>
      </w:r>
      <w:hyperlink r:id="rId44" w:anchor="cite_note-%D1%84%D0%BB%D0%B0%D0%B3-1" w:history="1">
        <w:r w:rsidRPr="00916521">
          <w:rPr>
            <w:rStyle w:val="ad"/>
            <w:color w:val="0645AD"/>
            <w:sz w:val="28"/>
            <w:szCs w:val="28"/>
            <w:vertAlign w:val="superscript"/>
          </w:rPr>
          <w:t>[1]</w:t>
        </w:r>
      </w:hyperlink>
      <w:r w:rsidRPr="00916521">
        <w:rPr>
          <w:color w:val="202122"/>
          <w:sz w:val="28"/>
          <w:szCs w:val="28"/>
        </w:rPr>
        <w:t> и внесён в </w:t>
      </w:r>
      <w:hyperlink r:id="rId45" w:tooltip="Государственный геральдический регистр Российской Федерации" w:history="1">
        <w:r w:rsidRPr="00916521">
          <w:rPr>
            <w:rStyle w:val="ad"/>
            <w:color w:val="0645AD"/>
            <w:sz w:val="28"/>
            <w:szCs w:val="28"/>
          </w:rPr>
          <w:t>Государственный геральдический регистр Российской Федерации</w:t>
        </w:r>
      </w:hyperlink>
      <w:r w:rsidRPr="00916521">
        <w:rPr>
          <w:color w:val="202122"/>
          <w:sz w:val="28"/>
          <w:szCs w:val="28"/>
        </w:rPr>
        <w:t> с присвоением регистрационного номера 2347.</w:t>
      </w:r>
    </w:p>
    <w:p w:rsidR="00916521" w:rsidRP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</w:p>
    <w:p w:rsidR="00916521" w:rsidRPr="00916521" w:rsidRDefault="00916521" w:rsidP="00916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6521" w:rsidRDefault="00916521" w:rsidP="00916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16B9750" wp14:editId="66736547">
            <wp:extent cx="5940425" cy="3960283"/>
            <wp:effectExtent l="0" t="0" r="3175" b="2540"/>
            <wp:docPr id="3" name="Рисунок 3" descr="https://upload.wikimedia.org/wikipedia/commons/thumb/f/fd/Flag_of_Zubtcov_%28Tver_oblast%29.svg/1200px-Flag_of_Zubtcov_%28Tver_oblast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d/Flag_of_Zubtcov_%28Tver_oblast%29.svg/1200px-Flag_of_Zubtcov_%28Tver_oblast%29.svg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21" w:rsidRPr="00916521" w:rsidRDefault="00916521" w:rsidP="00916521">
      <w:pPr>
        <w:rPr>
          <w:rFonts w:ascii="Times New Roman" w:hAnsi="Times New Roman" w:cs="Times New Roman"/>
          <w:sz w:val="28"/>
          <w:szCs w:val="28"/>
        </w:rPr>
      </w:pPr>
    </w:p>
    <w:p w:rsidR="00916521" w:rsidRDefault="00916521" w:rsidP="00916521">
      <w:pPr>
        <w:rPr>
          <w:rFonts w:ascii="Times New Roman" w:hAnsi="Times New Roman" w:cs="Times New Roman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b/>
          <w:bCs/>
          <w:color w:val="202122"/>
          <w:sz w:val="28"/>
          <w:szCs w:val="28"/>
        </w:rPr>
      </w:pPr>
    </w:p>
    <w:p w:rsidR="00916521" w:rsidRP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16521">
        <w:rPr>
          <w:b/>
          <w:bCs/>
          <w:color w:val="202122"/>
          <w:sz w:val="28"/>
          <w:szCs w:val="28"/>
        </w:rPr>
        <w:lastRenderedPageBreak/>
        <w:t>Герб </w:t>
      </w:r>
      <w:hyperlink r:id="rId47" w:tooltip="Муниципальное образование" w:history="1">
        <w:r w:rsidRPr="00916521">
          <w:rPr>
            <w:rStyle w:val="ad"/>
            <w:b/>
            <w:bCs/>
            <w:color w:val="0645AD"/>
            <w:sz w:val="28"/>
            <w:szCs w:val="28"/>
          </w:rPr>
          <w:t>муниципального образования</w:t>
        </w:r>
      </w:hyperlink>
      <w:r w:rsidRPr="00916521">
        <w:rPr>
          <w:b/>
          <w:bCs/>
          <w:color w:val="202122"/>
          <w:sz w:val="28"/>
          <w:szCs w:val="28"/>
        </w:rPr>
        <w:t> </w:t>
      </w:r>
      <w:hyperlink r:id="rId48" w:tooltip="Городское поселение" w:history="1">
        <w:r w:rsidRPr="00916521">
          <w:rPr>
            <w:rStyle w:val="ad"/>
            <w:b/>
            <w:bCs/>
            <w:color w:val="0645AD"/>
            <w:sz w:val="28"/>
            <w:szCs w:val="28"/>
          </w:rPr>
          <w:t>городского поселения</w:t>
        </w:r>
      </w:hyperlink>
      <w:r w:rsidRPr="00916521">
        <w:rPr>
          <w:b/>
          <w:bCs/>
          <w:color w:val="202122"/>
          <w:sz w:val="28"/>
          <w:szCs w:val="28"/>
        </w:rPr>
        <w:t> </w:t>
      </w:r>
      <w:hyperlink r:id="rId49" w:tooltip="Зубцов" w:history="1">
        <w:r w:rsidRPr="00916521">
          <w:rPr>
            <w:rStyle w:val="ad"/>
            <w:b/>
            <w:bCs/>
            <w:color w:val="0645AD"/>
            <w:sz w:val="28"/>
            <w:szCs w:val="28"/>
          </w:rPr>
          <w:t>город Зубцо́в</w:t>
        </w:r>
      </w:hyperlink>
      <w:r w:rsidRPr="00916521">
        <w:rPr>
          <w:color w:val="202122"/>
          <w:sz w:val="28"/>
          <w:szCs w:val="28"/>
        </w:rPr>
        <w:t> </w:t>
      </w:r>
      <w:hyperlink r:id="rId50" w:tooltip="Зубцовский район" w:history="1">
        <w:r w:rsidRPr="00916521">
          <w:rPr>
            <w:rStyle w:val="ad"/>
            <w:color w:val="0645AD"/>
            <w:sz w:val="28"/>
            <w:szCs w:val="28"/>
          </w:rPr>
          <w:t>Зубцовского района</w:t>
        </w:r>
      </w:hyperlink>
      <w:r w:rsidRPr="00916521">
        <w:rPr>
          <w:color w:val="202122"/>
          <w:sz w:val="28"/>
          <w:szCs w:val="28"/>
        </w:rPr>
        <w:t> </w:t>
      </w:r>
      <w:hyperlink r:id="rId51" w:tooltip="Тверская область" w:history="1">
        <w:r w:rsidRPr="00916521">
          <w:rPr>
            <w:rStyle w:val="ad"/>
            <w:color w:val="0645AD"/>
            <w:sz w:val="28"/>
            <w:szCs w:val="28"/>
          </w:rPr>
          <w:t>Тверской области</w:t>
        </w:r>
      </w:hyperlink>
      <w:r w:rsidRPr="00916521">
        <w:rPr>
          <w:color w:val="202122"/>
          <w:sz w:val="28"/>
          <w:szCs w:val="28"/>
        </w:rPr>
        <w:t> </w:t>
      </w:r>
      <w:hyperlink r:id="rId52" w:tooltip="Россия" w:history="1">
        <w:r w:rsidRPr="00916521">
          <w:rPr>
            <w:rStyle w:val="ad"/>
            <w:color w:val="0645AD"/>
            <w:sz w:val="28"/>
            <w:szCs w:val="28"/>
          </w:rPr>
          <w:t>Российской Федерации</w:t>
        </w:r>
      </w:hyperlink>
      <w:r w:rsidRPr="00916521">
        <w:rPr>
          <w:color w:val="202122"/>
          <w:sz w:val="28"/>
          <w:szCs w:val="28"/>
        </w:rPr>
        <w:t>.</w:t>
      </w:r>
    </w:p>
    <w:p w:rsidR="00916521" w:rsidRP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16521">
        <w:rPr>
          <w:color w:val="202122"/>
          <w:sz w:val="28"/>
          <w:szCs w:val="28"/>
        </w:rPr>
        <w:t>Герб утверждён Решением № 134 Совета депутатов муниципального образования город Зубцов Зубцовского района </w:t>
      </w:r>
      <w:hyperlink r:id="rId53" w:tooltip="6 июня" w:history="1">
        <w:r w:rsidRPr="00916521">
          <w:rPr>
            <w:rStyle w:val="ad"/>
            <w:color w:val="0645AD"/>
            <w:sz w:val="28"/>
            <w:szCs w:val="28"/>
          </w:rPr>
          <w:t>6 июня</w:t>
        </w:r>
      </w:hyperlink>
      <w:r w:rsidRPr="00916521">
        <w:rPr>
          <w:color w:val="202122"/>
          <w:sz w:val="28"/>
          <w:szCs w:val="28"/>
        </w:rPr>
        <w:t> </w:t>
      </w:r>
      <w:hyperlink r:id="rId54" w:tooltip="2006 год" w:history="1">
        <w:r w:rsidRPr="00916521">
          <w:rPr>
            <w:rStyle w:val="ad"/>
            <w:color w:val="0645AD"/>
            <w:sz w:val="28"/>
            <w:szCs w:val="28"/>
          </w:rPr>
          <w:t>2006 года</w:t>
        </w:r>
      </w:hyperlink>
      <w:r w:rsidRPr="00916521">
        <w:rPr>
          <w:color w:val="202122"/>
          <w:sz w:val="28"/>
          <w:szCs w:val="28"/>
        </w:rPr>
        <w:t>.</w:t>
      </w:r>
      <w:hyperlink r:id="rId55" w:anchor="cite_note-1" w:history="1">
        <w:r w:rsidRPr="00916521">
          <w:rPr>
            <w:rStyle w:val="ad"/>
            <w:color w:val="0645AD"/>
            <w:sz w:val="28"/>
            <w:szCs w:val="28"/>
            <w:vertAlign w:val="superscript"/>
          </w:rPr>
          <w:t>[1]</w:t>
        </w:r>
      </w:hyperlink>
    </w:p>
    <w:p w:rsidR="00916521" w:rsidRDefault="00916521" w:rsidP="00916521">
      <w:pPr>
        <w:pStyle w:val="ac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916521">
        <w:rPr>
          <w:color w:val="202122"/>
          <w:sz w:val="28"/>
          <w:szCs w:val="28"/>
        </w:rPr>
        <w:t>Герб подлежит внесению в </w:t>
      </w:r>
      <w:hyperlink r:id="rId56" w:tooltip="Государственный геральдический регистр Российской Федерации" w:history="1">
        <w:r w:rsidRPr="00916521">
          <w:rPr>
            <w:rStyle w:val="ad"/>
            <w:color w:val="0645AD"/>
            <w:sz w:val="28"/>
            <w:szCs w:val="28"/>
          </w:rPr>
          <w:t>Государственный геральдический регистр Российской Федерации</w:t>
        </w:r>
      </w:hyperlink>
      <w:r w:rsidRPr="00916521">
        <w:rPr>
          <w:color w:val="202122"/>
          <w:sz w:val="28"/>
          <w:szCs w:val="28"/>
        </w:rPr>
        <w:t>.</w:t>
      </w:r>
    </w:p>
    <w:p w:rsidR="00916521" w:rsidRPr="00916521" w:rsidRDefault="00916521" w:rsidP="00916521">
      <w:pPr>
        <w:pStyle w:val="ac"/>
        <w:shd w:val="clear" w:color="auto" w:fill="FFFFFF"/>
        <w:spacing w:before="120" w:beforeAutospacing="0" w:after="120" w:afterAutospacing="0"/>
        <w:jc w:val="center"/>
        <w:rPr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3EA34682" wp14:editId="3A3A2585">
            <wp:extent cx="5940425" cy="7342365"/>
            <wp:effectExtent l="0" t="0" r="3175" b="0"/>
            <wp:docPr id="4" name="Рисунок 4" descr="https://zvonil.info/33803-coats/coat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vonil.info/33803-coats/coat_big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21" w:rsidRDefault="00916521" w:rsidP="009165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6521" w:rsidRDefault="00916521" w:rsidP="00916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Достопримечательности</w:t>
      </w:r>
    </w:p>
    <w:p w:rsidR="00916521" w:rsidRPr="00916521" w:rsidRDefault="00916521" w:rsidP="00916521">
      <w:pPr>
        <w:widowControl/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В городе расположены:</w:t>
      </w:r>
    </w:p>
    <w:p w:rsidR="00916521" w:rsidRPr="00916521" w:rsidRDefault="004B0A41" w:rsidP="00916521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hyperlink r:id="rId58" w:tooltip="Успенский собор (Зубцов)" w:history="1">
        <w:r w:rsidR="00916521" w:rsidRPr="00916521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bidi="ar-SA"/>
          </w:rPr>
          <w:t>Собор Успения Пресвятой Богородицы в Зубцове</w:t>
        </w:r>
      </w:hyperlink>
      <w:r w:rsidR="00916521"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.</w:t>
      </w:r>
    </w:p>
    <w:p w:rsidR="00916521" w:rsidRPr="00916521" w:rsidRDefault="004B0A41" w:rsidP="00916521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hyperlink r:id="rId59" w:tooltip="Зубцовский мемориальный комплекс" w:history="1">
        <w:r w:rsidR="00916521" w:rsidRPr="00916521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bidi="ar-SA"/>
          </w:rPr>
          <w:t>Мемориальный комплекс</w:t>
        </w:r>
      </w:hyperlink>
      <w:r w:rsidR="00916521"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 в честь советских воинов — освободителей города Зубцова.</w:t>
      </w:r>
    </w:p>
    <w:p w:rsidR="00916521" w:rsidRPr="00916521" w:rsidRDefault="00916521" w:rsidP="00916521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r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Смотровая площадка на стрелку Вазузы и Волги рядом с Мемориалом.</w:t>
      </w:r>
    </w:p>
    <w:p w:rsidR="00916521" w:rsidRPr="00916521" w:rsidRDefault="004B0A41" w:rsidP="00916521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hyperlink r:id="rId60" w:tooltip="Памятник танку Т-34 (Зубцов) (страница отсутствует)" w:history="1">
        <w:r w:rsidR="00916521" w:rsidRPr="00916521">
          <w:rPr>
            <w:rFonts w:ascii="Times New Roman" w:eastAsia="Times New Roman" w:hAnsi="Times New Roman" w:cs="Times New Roman"/>
            <w:color w:val="BA0000"/>
            <w:sz w:val="28"/>
            <w:szCs w:val="28"/>
            <w:u w:val="single"/>
            <w:lang w:bidi="ar-SA"/>
          </w:rPr>
          <w:t>Танк Т-34</w:t>
        </w:r>
      </w:hyperlink>
      <w:r w:rsidR="00916521"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 возле автодороги Москва — Рига. Установлен в 1967 году в честь 25-летия освобождения города частями 6-го танкового корпуса во взаимодействии с другими частями.</w:t>
      </w:r>
    </w:p>
    <w:p w:rsidR="00916521" w:rsidRPr="00916521" w:rsidRDefault="004B0A41" w:rsidP="00916521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hyperlink r:id="rId61" w:tooltip="Зубцовский краеведческий музей" w:history="1">
        <w:r w:rsidR="00916521" w:rsidRPr="00916521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bidi="ar-SA"/>
          </w:rPr>
          <w:t>Краеведческий музей</w:t>
        </w:r>
      </w:hyperlink>
      <w:r w:rsidR="00916521"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.</w:t>
      </w:r>
    </w:p>
    <w:p w:rsidR="00916521" w:rsidRPr="00916521" w:rsidRDefault="00916521" w:rsidP="00916521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r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Памятник Ленину (1984).</w:t>
      </w:r>
    </w:p>
    <w:p w:rsidR="00916521" w:rsidRPr="00916521" w:rsidRDefault="00916521" w:rsidP="00916521">
      <w:pPr>
        <w:widowControl/>
        <w:numPr>
          <w:ilvl w:val="0"/>
          <w:numId w:val="1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</w:pPr>
      <w:r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Часовня Николая Чудотворца. Построена в </w:t>
      </w:r>
      <w:hyperlink r:id="rId62" w:tooltip="2006 год" w:history="1">
        <w:r w:rsidRPr="00916521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bidi="ar-SA"/>
          </w:rPr>
          <w:t>2006 году</w:t>
        </w:r>
      </w:hyperlink>
      <w:r w:rsidRPr="00916521">
        <w:rPr>
          <w:rFonts w:ascii="Times New Roman" w:eastAsia="Times New Roman" w:hAnsi="Times New Roman" w:cs="Times New Roman"/>
          <w:color w:val="202122"/>
          <w:sz w:val="28"/>
          <w:szCs w:val="28"/>
          <w:lang w:bidi="ar-SA"/>
        </w:rPr>
        <w:t> на пожертвования граждан и добровольные взносы организаций и предприятий.</w:t>
      </w:r>
    </w:p>
    <w:p w:rsidR="00916521" w:rsidRPr="00916521" w:rsidRDefault="00916521" w:rsidP="0091652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6521" w:rsidRPr="00916521" w:rsidSect="008C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8F1" w:rsidRDefault="004E38F1" w:rsidP="00C64F59">
      <w:r>
        <w:separator/>
      </w:r>
    </w:p>
  </w:endnote>
  <w:endnote w:type="continuationSeparator" w:id="0">
    <w:p w:rsidR="004E38F1" w:rsidRDefault="004E38F1" w:rsidP="00C64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A41" w:rsidRDefault="004B0A41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05pt;margin-top:785pt;width:9.1pt;height:7.9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4B0A41" w:rsidRDefault="004B0A41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50D14" w:rsidRPr="00650D14">
                  <w:rPr>
                    <w:rStyle w:val="a6"/>
                    <w:rFonts w:eastAsia="Microsoft Sans Serif"/>
                    <w:noProof/>
                  </w:rPr>
                  <w:t>2</w:t>
                </w:r>
                <w:r>
                  <w:rPr>
                    <w:rStyle w:val="a6"/>
                    <w:rFonts w:eastAsia="Microsoft Sans Serif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A41" w:rsidRDefault="004B0A41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4.05pt;margin-top:781.95pt;width:10.1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4B0A41" w:rsidRDefault="004B0A41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50D14" w:rsidRPr="00650D14">
                  <w:rPr>
                    <w:rStyle w:val="a6"/>
                    <w:rFonts w:eastAsia="Microsoft Sans Serif"/>
                    <w:noProof/>
                  </w:rPr>
                  <w:t>1</w:t>
                </w:r>
                <w:r>
                  <w:rPr>
                    <w:rStyle w:val="a6"/>
                    <w:rFonts w:eastAsia="Microsoft Sans Serif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8F1" w:rsidRDefault="004E38F1" w:rsidP="00C64F59">
      <w:r>
        <w:separator/>
      </w:r>
    </w:p>
  </w:footnote>
  <w:footnote w:type="continuationSeparator" w:id="0">
    <w:p w:rsidR="004E38F1" w:rsidRDefault="004E38F1" w:rsidP="00C64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8E5"/>
    <w:multiLevelType w:val="multilevel"/>
    <w:tmpl w:val="634CB4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042176"/>
    <w:multiLevelType w:val="multilevel"/>
    <w:tmpl w:val="E95E51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246576"/>
    <w:multiLevelType w:val="multilevel"/>
    <w:tmpl w:val="7CBCDC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206FF6"/>
    <w:multiLevelType w:val="multilevel"/>
    <w:tmpl w:val="16D414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D26F3D"/>
    <w:multiLevelType w:val="multilevel"/>
    <w:tmpl w:val="B0ECC7C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AF37ECF"/>
    <w:multiLevelType w:val="multilevel"/>
    <w:tmpl w:val="63F2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C3E73"/>
    <w:multiLevelType w:val="multilevel"/>
    <w:tmpl w:val="002299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C770AB"/>
    <w:multiLevelType w:val="multilevel"/>
    <w:tmpl w:val="307EA5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C6D0138"/>
    <w:multiLevelType w:val="multilevel"/>
    <w:tmpl w:val="E2322780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1A172E"/>
    <w:multiLevelType w:val="multilevel"/>
    <w:tmpl w:val="E522D2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2DA0B4F"/>
    <w:multiLevelType w:val="multilevel"/>
    <w:tmpl w:val="00CA9B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34F0D56"/>
    <w:multiLevelType w:val="multilevel"/>
    <w:tmpl w:val="905E139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9841FEA"/>
    <w:multiLevelType w:val="multilevel"/>
    <w:tmpl w:val="07D6F58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11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12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82F"/>
    <w:rsid w:val="00090D4D"/>
    <w:rsid w:val="0014457D"/>
    <w:rsid w:val="00173114"/>
    <w:rsid w:val="001D728B"/>
    <w:rsid w:val="00212FBD"/>
    <w:rsid w:val="0025714E"/>
    <w:rsid w:val="00297846"/>
    <w:rsid w:val="002B429C"/>
    <w:rsid w:val="002C6D12"/>
    <w:rsid w:val="00337B23"/>
    <w:rsid w:val="003E4432"/>
    <w:rsid w:val="00496362"/>
    <w:rsid w:val="004B0A41"/>
    <w:rsid w:val="004E38F1"/>
    <w:rsid w:val="00650D14"/>
    <w:rsid w:val="00663247"/>
    <w:rsid w:val="0070682F"/>
    <w:rsid w:val="00796DE0"/>
    <w:rsid w:val="00882778"/>
    <w:rsid w:val="0089201D"/>
    <w:rsid w:val="00897DC2"/>
    <w:rsid w:val="008C13CF"/>
    <w:rsid w:val="00916521"/>
    <w:rsid w:val="009C3041"/>
    <w:rsid w:val="00AA0B68"/>
    <w:rsid w:val="00AA1AE3"/>
    <w:rsid w:val="00B059C2"/>
    <w:rsid w:val="00B64C1F"/>
    <w:rsid w:val="00B917AF"/>
    <w:rsid w:val="00BD3DB4"/>
    <w:rsid w:val="00C3135A"/>
    <w:rsid w:val="00C64F59"/>
    <w:rsid w:val="00D3221C"/>
    <w:rsid w:val="00DD1E5E"/>
    <w:rsid w:val="00E614CF"/>
    <w:rsid w:val="00F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749E86A"/>
  <w15:chartTrackingRefBased/>
  <w15:docId w15:val="{DEBF6099-5B74-4438-880C-565B5AA0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0682F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7068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Подпись к таблице_"/>
    <w:basedOn w:val="a0"/>
    <w:link w:val="a4"/>
    <w:rsid w:val="0070682F"/>
    <w:rPr>
      <w:rFonts w:eastAsia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7068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7068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Подпись к таблице"/>
    <w:basedOn w:val="a"/>
    <w:link w:val="a3"/>
    <w:rsid w:val="007068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a5">
    <w:name w:val="Колонтитул_"/>
    <w:basedOn w:val="a0"/>
    <w:rsid w:val="00C64F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5"/>
    <w:rsid w:val="00C64F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C64F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64F59"/>
    <w:rPr>
      <w:rFonts w:ascii="Microsoft Sans Serif" w:eastAsia="Microsoft Sans Serif" w:hAnsi="Microsoft Sans Serif" w:cs="Microsoft Sans Serif"/>
      <w:color w:val="000000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C64F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4F59"/>
    <w:rPr>
      <w:rFonts w:ascii="Microsoft Sans Serif" w:eastAsia="Microsoft Sans Serif" w:hAnsi="Microsoft Sans Serif" w:cs="Microsoft Sans Serif"/>
      <w:color w:val="000000"/>
      <w:szCs w:val="24"/>
      <w:lang w:eastAsia="ru-RU" w:bidi="ru-RU"/>
    </w:rPr>
  </w:style>
  <w:style w:type="table" w:styleId="ab">
    <w:name w:val="Table Grid"/>
    <w:basedOn w:val="a1"/>
    <w:uiPriority w:val="39"/>
    <w:rsid w:val="00090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1445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d">
    <w:name w:val="Hyperlink"/>
    <w:basedOn w:val="a0"/>
    <w:uiPriority w:val="99"/>
    <w:semiHidden/>
    <w:unhideWhenUsed/>
    <w:rsid w:val="0014457D"/>
    <w:rPr>
      <w:color w:val="0000FF"/>
      <w:u w:val="single"/>
    </w:rPr>
  </w:style>
  <w:style w:type="character" w:styleId="ae">
    <w:name w:val="Emphasis"/>
    <w:qFormat/>
    <w:rsid w:val="00212FBD"/>
    <w:rPr>
      <w:b/>
      <w:bCs/>
      <w:i/>
      <w:iCs/>
      <w:spacing w:val="10"/>
    </w:rPr>
  </w:style>
  <w:style w:type="paragraph" w:styleId="af">
    <w:name w:val="No Spacing"/>
    <w:basedOn w:val="a"/>
    <w:link w:val="af0"/>
    <w:qFormat/>
    <w:rsid w:val="00212FBD"/>
    <w:pPr>
      <w:widowControl/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a0"/>
    <w:rsid w:val="00212FBD"/>
  </w:style>
  <w:style w:type="character" w:customStyle="1" w:styleId="af0">
    <w:name w:val="Без интервала Знак"/>
    <w:basedOn w:val="a0"/>
    <w:link w:val="af"/>
    <w:rsid w:val="00212FBD"/>
    <w:rPr>
      <w:rFonts w:ascii="Calibri" w:eastAsia="Calibri" w:hAnsi="Calibri" w:cs="Times New Roman"/>
      <w:sz w:val="22"/>
    </w:rPr>
  </w:style>
  <w:style w:type="paragraph" w:customStyle="1" w:styleId="1">
    <w:name w:val="Стиль1"/>
    <w:basedOn w:val="a"/>
    <w:link w:val="10"/>
    <w:qFormat/>
    <w:rsid w:val="00212FBD"/>
    <w:pPr>
      <w:widowControl/>
    </w:pPr>
    <w:rPr>
      <w:rFonts w:ascii="Times New Roman" w:eastAsia="Calibri" w:hAnsi="Times New Roman" w:cs="Times New Roman"/>
      <w:color w:val="auto"/>
      <w:sz w:val="28"/>
      <w:szCs w:val="28"/>
      <w:lang w:eastAsia="en-US" w:bidi="ar-SA"/>
    </w:rPr>
  </w:style>
  <w:style w:type="character" w:customStyle="1" w:styleId="10">
    <w:name w:val="Стиль1 Знак"/>
    <w:basedOn w:val="a0"/>
    <w:link w:val="1"/>
    <w:rsid w:val="00212FBD"/>
    <w:rPr>
      <w:rFonts w:eastAsia="Calibri" w:cs="Times New Roman"/>
      <w:sz w:val="28"/>
      <w:szCs w:val="28"/>
    </w:rPr>
  </w:style>
  <w:style w:type="paragraph" w:styleId="af1">
    <w:name w:val="Balloon Text"/>
    <w:basedOn w:val="a"/>
    <w:link w:val="af2"/>
    <w:uiPriority w:val="99"/>
    <w:semiHidden/>
    <w:unhideWhenUsed/>
    <w:rsid w:val="00650D14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50D14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6%D0%B5%D0%BD%D1%82%D1%80%D0%B0%D0%BB%D1%8C%D0%BD%D1%8B%D0%B9_%D1%84%D0%B5%D0%B4%D0%B5%D1%80%D0%B0%D0%BB%D1%8C%D0%BD%D1%8B%D0%B9_%D0%BE%D0%BA%D1%80%D1%83%D0%B3" TargetMode="External"/><Relationship Id="rId18" Type="http://schemas.openxmlformats.org/officeDocument/2006/relationships/hyperlink" Target="https://ru.wikipedia.org/wiki/%D0%AF%D1%80%D0%BE%D1%81%D0%BB%D0%B0%D0%B2%D1%81%D0%BA%D0%B0%D1%8F_%D0%BE%D0%B1%D0%BB%D0%B0%D1%81%D1%82%D1%8C" TargetMode="External"/><Relationship Id="rId26" Type="http://schemas.openxmlformats.org/officeDocument/2006/relationships/hyperlink" Target="https://ru.wikipedia.org/wiki/%D0%A4%D0%B5%D0%B4%D0%B5%D1%80%D0%B0%D0%BB%D1%8C%D0%BD%D0%B0%D1%8F_%D1%81%D0%BB%D1%83%D0%B6%D0%B1%D0%B0_%D0%B3%D0%BE%D1%81%D1%83%D0%B4%D0%B0%D1%80%D1%81%D1%82%D0%B2%D0%B5%D0%BD%D0%BD%D0%BE%D0%B9_%D1%81%D1%82%D0%B0%D1%82%D0%B8%D1%81%D1%82%D0%B8%D0%BA%D0%B8" TargetMode="External"/><Relationship Id="rId39" Type="http://schemas.openxmlformats.org/officeDocument/2006/relationships/hyperlink" Target="https://ru.wikipedia.org/wiki/%D0%93%D0%BE%D1%80%D0%BE%D0%B4%D1%81%D0%BA%D0%BE%D0%B5_%D0%BF%D0%BE%D1%81%D0%B5%D0%BB%D0%B5%D0%BD%D0%B8%D0%B5" TargetMode="External"/><Relationship Id="rId21" Type="http://schemas.openxmlformats.org/officeDocument/2006/relationships/hyperlink" Target="https://ru.wikipedia.org/wiki/%D0%A1%D0%BC%D0%BE%D0%BB%D0%B5%D0%BD%D1%81%D0%BA%D0%B0%D1%8F_%D0%BE%D0%B1%D0%BB%D0%B0%D1%81%D1%82%D1%8C" TargetMode="External"/><Relationship Id="rId34" Type="http://schemas.openxmlformats.org/officeDocument/2006/relationships/hyperlink" Target="https://ru.wikipedia.org/wiki/%D0%97%D1%83%D0%B1%D1%86%D0%BE%D0%B2%D1%81%D0%BA%D0%B8%D0%B9_%D1%80%D0%B0%D0%B9%D0%BE%D0%BD" TargetMode="External"/><Relationship Id="rId42" Type="http://schemas.openxmlformats.org/officeDocument/2006/relationships/hyperlink" Target="https://ru.wikipedia.org/wiki/%D0%A2%D0%B2%D0%B5%D1%80%D1%81%D0%BA%D0%B0%D1%8F_%D0%BE%D0%B1%D0%BB%D0%B0%D1%81%D1%82%D1%8C" TargetMode="External"/><Relationship Id="rId47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50" Type="http://schemas.openxmlformats.org/officeDocument/2006/relationships/hyperlink" Target="https://ru.wikipedia.org/wiki/%D0%97%D1%83%D0%B1%D1%86%D0%BE%D0%B2%D1%81%D0%BA%D0%B8%D0%B9_%D1%80%D0%B0%D0%B9%D0%BE%D0%BD" TargetMode="External"/><Relationship Id="rId55" Type="http://schemas.openxmlformats.org/officeDocument/2006/relationships/hyperlink" Target="https://ru.wikipedia.org/wiki/%D0%93%D0%B5%D1%80%D0%B1_%D0%97%D1%83%D0%B1%D1%86%D0%BE%D0%B2%D0%B0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20" Type="http://schemas.openxmlformats.org/officeDocument/2006/relationships/hyperlink" Target="https://ru.wikipedia.org/wiki/%D0%9D%D0%BE%D0%B2%D0%B3%D0%BE%D1%80%D0%BE%D0%B4%D1%81%D0%BA%D0%B0%D1%8F_%D0%BE%D0%B1%D0%BB%D0%B0%D1%81%D1%82%D1%8C" TargetMode="External"/><Relationship Id="rId29" Type="http://schemas.openxmlformats.org/officeDocument/2006/relationships/hyperlink" Target="https://ru.wikipedia.org/wiki/%D0%A2%D0%B2%D0%B5%D1%80%D1%81%D0%BA%D0%B0%D1%8F_%D0%BE%D0%B1%D0%BB%D0%B0%D1%81%D1%82%D1%8C" TargetMode="External"/><Relationship Id="rId41" Type="http://schemas.openxmlformats.org/officeDocument/2006/relationships/hyperlink" Target="https://ru.wikipedia.org/wiki/%D0%97%D1%83%D0%B1%D1%86%D0%BE%D0%B2%D1%81%D0%BA%D0%B8%D0%B9_%D1%80%D0%B0%D0%B9%D0%BE%D0%BD" TargetMode="External"/><Relationship Id="rId54" Type="http://schemas.openxmlformats.org/officeDocument/2006/relationships/hyperlink" Target="https://ru.wikipedia.org/wiki/2006_%D0%B3%D0%BE%D0%B4" TargetMode="External"/><Relationship Id="rId62" Type="http://schemas.openxmlformats.org/officeDocument/2006/relationships/hyperlink" Target="https://ru.wikipedia.org/wiki/2006_%D0%B3%D0%BE%D0%B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1%83%D0%B1%D1%8A%D0%B5%D0%BA%D1%82_%D0%A0%D0%BE%D1%81%D1%81%D0%B8%D0%B9%D1%81%D0%BA%D0%BE%D0%B9_%D0%A4%D0%B5%D0%B4%D0%B5%D1%80%D0%B0%D1%86%D0%B8%D0%B8" TargetMode="External"/><Relationship Id="rId24" Type="http://schemas.openxmlformats.org/officeDocument/2006/relationships/hyperlink" Target="https://ru.wikipedia.org/wiki/%D0%A0%D0%A1%D0%A4%D0%A1%D0%A0" TargetMode="External"/><Relationship Id="rId32" Type="http://schemas.openxmlformats.org/officeDocument/2006/relationships/hyperlink" Target="https://ru.wikipedia.org/wiki/%D0%97%D1%83%D0%B1%D1%86%D0%BE%D0%B2" TargetMode="External"/><Relationship Id="rId37" Type="http://schemas.openxmlformats.org/officeDocument/2006/relationships/image" Target="media/image2.jpeg"/><Relationship Id="rId40" Type="http://schemas.openxmlformats.org/officeDocument/2006/relationships/hyperlink" Target="https://ru.wikipedia.org/wiki/%D0%97%D1%83%D0%B1%D1%86%D0%BE%D0%B2" TargetMode="External"/><Relationship Id="rId45" Type="http://schemas.openxmlformats.org/officeDocument/2006/relationships/hyperlink" Target="https://ru.wikipedia.org/wiki/%D0%93%D0%BE%D1%81%D1%83%D0%B4%D0%B0%D1%80%D1%81%D1%82%D0%B2%D0%B5%D0%BD%D0%BD%D1%8B%D0%B9_%D0%B3%D0%B5%D1%80%D0%B0%D0%BB%D1%8C%D0%B4%D0%B8%D1%87%D0%B5%D1%81%D0%BA%D0%B8%D0%B9_%D1%80%D0%B5%D0%B3%D0%B8%D1%81%D1%82%D1%80_%D0%A0%D0%BE%D1%81%D1%81%D0%B8%D0%B9%D1%81%D0%BA%D0%BE%D0%B9_%D0%A4%D0%B5%D0%B4%D0%B5%D1%80%D0%B0%D1%86%D0%B8%D0%B8" TargetMode="External"/><Relationship Id="rId53" Type="http://schemas.openxmlformats.org/officeDocument/2006/relationships/hyperlink" Target="https://ru.wikipedia.org/wiki/6_%D0%B8%D1%8E%D0%BD%D1%8F" TargetMode="External"/><Relationship Id="rId58" Type="http://schemas.openxmlformats.org/officeDocument/2006/relationships/hyperlink" Target="https://ru.wikipedia.org/wiki/%D0%A3%D1%81%D0%BF%D0%B5%D0%BD%D1%81%D0%BA%D0%B8%D0%B9_%D1%81%D0%BE%D0%B1%D0%BE%D1%80_(%D0%97%D1%83%D0%B1%D1%86%D0%BE%D0%B2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0%B2%D0%B5%D1%80%D1%8C" TargetMode="External"/><Relationship Id="rId23" Type="http://schemas.openxmlformats.org/officeDocument/2006/relationships/hyperlink" Target="https://ru.wikipedia.org/wiki/%D0%A0%D0%BE%D1%81%D1%81%D0%B8%D0%B9%D1%81%D0%BA%D0%B0%D1%8F_%D0%B8%D0%BC%D0%BF%D0%B5%D1%80%D0%B8%D1%8F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s://ru.wikipedia.org/wiki/%D0%97%D1%83%D0%B1%D1%86%D0%BE%D0%B2" TargetMode="External"/><Relationship Id="rId49" Type="http://schemas.openxmlformats.org/officeDocument/2006/relationships/hyperlink" Target="https://ru.wikipedia.org/wiki/%D0%97%D1%83%D0%B1%D1%86%D0%BE%D0%B2" TargetMode="External"/><Relationship Id="rId57" Type="http://schemas.openxmlformats.org/officeDocument/2006/relationships/image" Target="media/image4.png"/><Relationship Id="rId61" Type="http://schemas.openxmlformats.org/officeDocument/2006/relationships/hyperlink" Target="https://ru.wikipedia.org/wiki/%D0%97%D1%83%D0%B1%D1%86%D0%BE%D0%B2%D1%81%D0%BA%D0%B8%D0%B9_%D0%BA%D1%80%D0%B0%D0%B5%D0%B2%D0%B5%D0%B4%D1%87%D0%B5%D1%81%D0%BA%D0%B8%D0%B9_%D0%BC%D1%83%D0%B7%D0%B5%D0%B9" TargetMode="External"/><Relationship Id="rId10" Type="http://schemas.openxmlformats.org/officeDocument/2006/relationships/hyperlink" Target="https://ru.wikipedia.org/wiki/%D0%9A%D0%B0%D0%BB%D0%B8%D0%BD%D0%B8%D0%BD%D1%81%D0%BA%D0%B0%D1%8F_%D0%BE%D0%B1%D0%BB%D0%B0%D1%81%D1%82%D1%8C" TargetMode="External"/><Relationship Id="rId19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31" Type="http://schemas.openxmlformats.org/officeDocument/2006/relationships/hyperlink" Target="https://ru.wikipedia.org/wiki/1216" TargetMode="External"/><Relationship Id="rId44" Type="http://schemas.openxmlformats.org/officeDocument/2006/relationships/hyperlink" Target="https://ru.wikipedia.org/wiki/%D0%A4%D0%BB%D0%B0%D0%B3_%D0%97%D1%83%D0%B1%D1%86%D0%BE%D0%B2%D0%B0" TargetMode="External"/><Relationship Id="rId52" Type="http://schemas.openxmlformats.org/officeDocument/2006/relationships/hyperlink" Target="https://ru.wikipedia.org/wiki/%D0%A0%D0%BE%D1%81%D1%81%D0%B8%D1%8F" TargetMode="External"/><Relationship Id="rId60" Type="http://schemas.openxmlformats.org/officeDocument/2006/relationships/hyperlink" Target="https://ru.wikipedia.org/w/index.php?title=%D0%9F%D0%B0%D0%BC%D1%8F%D1%82%D0%BD%D0%B8%D0%BA_%D1%82%D0%B0%D0%BD%D0%BA%D1%83_%D0%A2-34_(%D0%97%D1%83%D0%B1%D1%86%D0%BE%D0%B2)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ru.wikipedia.org/wiki/%D0%A6%D0%B5%D0%BD%D1%82%D1%80%D0%B0%D0%BB%D1%8C%D0%BD%D1%8B%D0%B9_%D1%8D%D0%BA%D0%BE%D0%BD%D0%BE%D0%BC%D0%B8%D1%87%D0%B5%D1%81%D0%BA%D0%B8%D0%B9_%D1%80%D0%B0%D0%B9%D0%BE%D0%BD" TargetMode="External"/><Relationship Id="rId22" Type="http://schemas.openxmlformats.org/officeDocument/2006/relationships/hyperlink" Target="https://ru.wikipedia.org/wiki/%D0%9F%D1%81%D0%BA%D0%BE%D0%B2%D1%81%D0%BA%D0%B0%D1%8F_%D0%BE%D0%B1%D0%BB%D0%B0%D1%81%D1%82%D1%8C" TargetMode="External"/><Relationship Id="rId27" Type="http://schemas.openxmlformats.org/officeDocument/2006/relationships/hyperlink" Target="https://ru.wikipedia.org/wiki/%D0%A2%D0%B2%D0%B5%D1%80%D1%81%D0%BA%D0%B0%D1%8F_%D0%BE%D0%B1%D0%BB%D0%B0%D1%81%D1%82%D1%8C" TargetMode="External"/><Relationship Id="rId30" Type="http://schemas.openxmlformats.org/officeDocument/2006/relationships/hyperlink" Target="https://ru.wikipedia.org/wiki/%D0%A0%D0%BE%D1%81%D1%81%D0%B8%D1%8F" TargetMode="External"/><Relationship Id="rId35" Type="http://schemas.openxmlformats.org/officeDocument/2006/relationships/hyperlink" Target="https://ru.wikipedia.org/wiki/%D0%97%D1%83%D0%B1%D1%86%D0%BE%D0%B2" TargetMode="External"/><Relationship Id="rId43" Type="http://schemas.openxmlformats.org/officeDocument/2006/relationships/hyperlink" Target="https://ru.wikipedia.org/wiki/%D0%A0%D0%BE%D1%81%D1%81%D0%B8%D1%8F" TargetMode="External"/><Relationship Id="rId48" Type="http://schemas.openxmlformats.org/officeDocument/2006/relationships/hyperlink" Target="https://ru.wikipedia.org/wiki/%D0%93%D0%BE%D1%80%D0%BE%D0%B4%D1%81%D0%BA%D0%BE%D0%B5_%D0%BF%D0%BE%D1%81%D0%B5%D0%BB%D0%B5%D0%BD%D0%B8%D0%B5" TargetMode="External"/><Relationship Id="rId56" Type="http://schemas.openxmlformats.org/officeDocument/2006/relationships/hyperlink" Target="https://ru.wikipedia.org/wiki/%D0%93%D0%BE%D1%81%D1%83%D0%B4%D0%B0%D1%80%D1%81%D1%82%D0%B2%D0%B5%D0%BD%D0%BD%D1%8B%D0%B9_%D0%B3%D0%B5%D1%80%D0%B0%D0%BB%D1%8C%D0%B4%D0%B8%D1%87%D0%B5%D1%81%D0%BA%D0%B8%D0%B9_%D1%80%D0%B5%D0%B3%D0%B8%D1%81%D1%82%D1%80_%D0%A0%D0%BE%D1%81%D1%81%D0%B8%D0%B9%D1%81%D0%BA%D0%BE%D0%B9_%D0%A4%D0%B5%D0%B4%D0%B5%D1%80%D0%B0%D1%86%D0%B8%D0%B8" TargetMode="External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A2%D0%B2%D0%B5%D1%80%D1%81%D0%BA%D0%B0%D1%8F_%D0%BE%D0%B1%D0%BB%D0%B0%D1%81%D1%82%D1%8C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2%D0%B2%D0%B5%D1%80%D1%81%D0%BA%D0%B0%D1%8F_%D0%BE%D0%B1%D0%BB%D0%B0%D1%81%D1%82%D1%8C" TargetMode="External"/><Relationship Id="rId17" Type="http://schemas.openxmlformats.org/officeDocument/2006/relationships/hyperlink" Target="https://ru.wikipedia.org/wiki/%D0%9C%D0%BE%D1%81%D0%BA%D0%BE%D0%B2%D1%81%D0%BA%D0%B0%D1%8F_%D0%BE%D0%B1%D0%BB%D0%B0%D1%81%D1%82%D1%8C" TargetMode="External"/><Relationship Id="rId25" Type="http://schemas.openxmlformats.org/officeDocument/2006/relationships/hyperlink" Target="https://ru.wikipedia.org/wiki/%D0%A2%D0%B2%D0%B5%D1%80%D1%81%D0%BA%D0%B0%D1%8F_%D0%B3%D1%83%D0%B1%D0%B5%D1%80%D0%BD%D0%B8%D1%8F" TargetMode="External"/><Relationship Id="rId33" Type="http://schemas.openxmlformats.org/officeDocument/2006/relationships/hyperlink" Target="https://ru.wikipedia.org/wiki/%D0%98%D1%81%D1%82%D0%BE%D1%80%D0%B8%D1%87%D0%B5%D1%81%D0%BA%D0%B8%D0%B5_%D0%B3%D0%BE%D1%80%D0%BE%D0%B4%D0%B0_%D0%A0%D0%BE%D1%81%D1%81%D0%B8%D0%B8" TargetMode="External"/><Relationship Id="rId38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46" Type="http://schemas.openxmlformats.org/officeDocument/2006/relationships/image" Target="media/image3.png"/><Relationship Id="rId59" Type="http://schemas.openxmlformats.org/officeDocument/2006/relationships/hyperlink" Target="https://ru.wikipedia.org/wiki/%D0%97%D1%83%D0%B1%D1%86%D0%BE%D0%B2%D1%81%D0%BA%D0%B8%D0%B9_%D0%BC%D0%B5%D0%BC%D0%BE%D1%80%D0%B8%D0%B0%D0%BB%D1%8C%D0%BD%D1%8B%D0%B9_%D0%BA%D0%BE%D0%BC%D0%BF%D0%BB%D0%B5%D0%BA%D1%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8ADB6-46CC-45BF-8B62-6BFF3E44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8711</Words>
  <Characters>49655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2023-09-19T06:53:00Z</cp:lastPrinted>
  <dcterms:created xsi:type="dcterms:W3CDTF">2023-09-12T12:13:00Z</dcterms:created>
  <dcterms:modified xsi:type="dcterms:W3CDTF">2023-09-19T06:53:00Z</dcterms:modified>
</cp:coreProperties>
</file>