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75D4C" w14:textId="3C903E92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B5F">
        <w:rPr>
          <w:rFonts w:ascii="Times New Roman" w:hAnsi="Times New Roman" w:cs="Times New Roman"/>
          <w:b/>
          <w:bCs/>
          <w:sz w:val="28"/>
          <w:szCs w:val="28"/>
        </w:rPr>
        <w:t xml:space="preserve">Игровые ситуации </w:t>
      </w:r>
      <w:r w:rsidRPr="00974B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74B5F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 использования банковских карт</w:t>
      </w:r>
      <w:r w:rsidRPr="00974B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985F11" w14:textId="6CEFF814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Представьте, что вы – тайный агент, которому поручена важная миссия: сохранить в целости и сохранности секретные данные (деньги) на вашей специальной карте (банковской карте). Ваша задача – пройти через различные игровые ситуации, используя знания техники безопасности.</w:t>
      </w:r>
    </w:p>
    <w:p w14:paraId="543DD725" w14:textId="4D0D07E2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Ситуация 1: «Подозрительный банкомат». Вы подходите к банкомату, чтобы снять наличные для секретной операции. Замечаете странную накладку на клавиатуре и скошенную камеру. Что вы делаете? (Правильный ответ: не используете этот банкомат и ищете другой, более безопасный).</w:t>
      </w:r>
    </w:p>
    <w:p w14:paraId="15998BA2" w14:textId="07F4433E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Ситуация 2: «Письмо от недруга». Вы получаете электронное письмо с предложением получить секретный приз, но для этого нужно указать номер вашей карты и ПИН-код. Как вы поступите? (Правильный ответ: не отвечаете на письмо и удаляете его. Никогда не сообщаете данные карты по электронной почте!).</w:t>
      </w:r>
    </w:p>
    <w:p w14:paraId="5CC385DF" w14:textId="40C468B5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Ситуация 3: «Опасная покупка». Вы собираетесь купить секретное оборудование в интернет-магазине, но сайт выглядит подозрительно и не имеет значка безопасности (замок). Ваши действия? (Правильный ответ: не совершаете покупку на этом сайте и ищете более надежный источник).</w:t>
      </w:r>
    </w:p>
    <w:p w14:paraId="3CAC4C3C" w14:textId="49F1B0A9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Ситуация 4: «Утерянный код». Вы забыли свой ПИН-код. Что вы предпримете? (Правильный ответ: не пытаетесь угадать код, а обращаетесь в банк для его восстановления, соблюдая все меры безопасности).</w:t>
      </w:r>
    </w:p>
    <w:p w14:paraId="50CABBBB" w14:textId="5813131E" w:rsidR="00974B5F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Ситуация 5: «Звонок от шефа». Вам звонит человек, представляющийся вашим шефом, и просит срочно сообщить номер вашей карты для перевода средств. Как вы реагируете? (Правильный ответ: не сообщаете никаких данных по телефону и перезваниваете своему шефу по известному вам номеру, чтобы убедиться в подлинности запроса).</w:t>
      </w:r>
    </w:p>
    <w:p w14:paraId="3F98731D" w14:textId="0C90E51B" w:rsidR="00F56655" w:rsidRPr="00974B5F" w:rsidRDefault="00974B5F" w:rsidP="0097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5F">
        <w:rPr>
          <w:rFonts w:ascii="Times New Roman" w:hAnsi="Times New Roman" w:cs="Times New Roman"/>
          <w:sz w:val="28"/>
          <w:szCs w:val="28"/>
        </w:rPr>
        <w:t>Помните, быть бдительным и следовать правилам безопасности – это ваш щит в мире банковских карт. Успешного выполнения миссии!</w:t>
      </w:r>
    </w:p>
    <w:sectPr w:rsidR="00F56655" w:rsidRPr="00974B5F" w:rsidSect="00974B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F"/>
    <w:rsid w:val="007654D3"/>
    <w:rsid w:val="00974B5F"/>
    <w:rsid w:val="00F5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2A23"/>
  <w15:chartTrackingRefBased/>
  <w15:docId w15:val="{566D47D1-EF51-4E71-8D42-6E704F9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Егоров</dc:creator>
  <cp:keywords/>
  <dc:description/>
  <cp:lastModifiedBy>Артемий Егоров</cp:lastModifiedBy>
  <cp:revision>2</cp:revision>
  <dcterms:created xsi:type="dcterms:W3CDTF">2025-08-16T19:54:00Z</dcterms:created>
  <dcterms:modified xsi:type="dcterms:W3CDTF">2025-08-16T20:09:00Z</dcterms:modified>
</cp:coreProperties>
</file>