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8447" w14:textId="77777777" w:rsidR="002B1547" w:rsidRPr="002B1547" w:rsidRDefault="002B1547" w:rsidP="002B1547">
      <w:pPr>
        <w:spacing w:after="0" w:line="240" w:lineRule="auto"/>
        <w:ind w:firstLine="709"/>
        <w:jc w:val="right"/>
        <w:rPr>
          <w:rFonts w:cs="Times New Roman"/>
          <w:i/>
          <w:iCs/>
          <w:sz w:val="24"/>
          <w:szCs w:val="24"/>
        </w:rPr>
      </w:pPr>
      <w:r w:rsidRPr="002B1547">
        <w:rPr>
          <w:rFonts w:cs="Times New Roman"/>
          <w:i/>
          <w:iCs/>
          <w:sz w:val="24"/>
          <w:szCs w:val="24"/>
        </w:rPr>
        <w:t xml:space="preserve">Растригина Юлия Владимировна </w:t>
      </w:r>
    </w:p>
    <w:p w14:paraId="5F0428AF" w14:textId="2C3816ED" w:rsidR="002B1547" w:rsidRPr="002B1547" w:rsidRDefault="002B1547" w:rsidP="002B1547">
      <w:pPr>
        <w:spacing w:after="0" w:line="240" w:lineRule="auto"/>
        <w:ind w:firstLine="709"/>
        <w:jc w:val="right"/>
        <w:rPr>
          <w:rFonts w:cs="Times New Roman"/>
          <w:i/>
          <w:iCs/>
          <w:sz w:val="24"/>
          <w:szCs w:val="24"/>
        </w:rPr>
      </w:pPr>
      <w:r w:rsidRPr="002B1547">
        <w:rPr>
          <w:rFonts w:cs="Times New Roman"/>
          <w:i/>
          <w:iCs/>
          <w:sz w:val="24"/>
          <w:szCs w:val="24"/>
        </w:rPr>
        <w:t xml:space="preserve">методист </w:t>
      </w:r>
      <w:r w:rsidR="00552F92">
        <w:rPr>
          <w:rFonts w:cs="Times New Roman"/>
          <w:i/>
          <w:iCs/>
          <w:sz w:val="24"/>
          <w:szCs w:val="24"/>
        </w:rPr>
        <w:t>м</w:t>
      </w:r>
      <w:r w:rsidRPr="002B1547">
        <w:rPr>
          <w:rFonts w:cs="Times New Roman"/>
          <w:i/>
          <w:iCs/>
          <w:sz w:val="24"/>
          <w:szCs w:val="24"/>
        </w:rPr>
        <w:t>етодическ</w:t>
      </w:r>
      <w:r w:rsidR="00552F92">
        <w:rPr>
          <w:rFonts w:cs="Times New Roman"/>
          <w:i/>
          <w:iCs/>
          <w:sz w:val="24"/>
          <w:szCs w:val="24"/>
        </w:rPr>
        <w:t>ой</w:t>
      </w:r>
      <w:r w:rsidRPr="002B1547">
        <w:rPr>
          <w:rFonts w:cs="Times New Roman"/>
          <w:i/>
          <w:iCs/>
          <w:sz w:val="24"/>
          <w:szCs w:val="24"/>
        </w:rPr>
        <w:t xml:space="preserve"> служб</w:t>
      </w:r>
      <w:r w:rsidR="00552F92">
        <w:rPr>
          <w:rFonts w:cs="Times New Roman"/>
          <w:i/>
          <w:iCs/>
          <w:sz w:val="24"/>
          <w:szCs w:val="24"/>
        </w:rPr>
        <w:t>ы</w:t>
      </w:r>
    </w:p>
    <w:p w14:paraId="2156F5C3" w14:textId="77777777" w:rsidR="002B1547" w:rsidRPr="002B1547" w:rsidRDefault="002B1547" w:rsidP="002B1547">
      <w:pPr>
        <w:spacing w:after="0" w:line="240" w:lineRule="auto"/>
        <w:ind w:firstLine="709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0AC12C34" w14:textId="2509AA34" w:rsidR="002B1547" w:rsidRPr="00552F92" w:rsidRDefault="003F41BD" w:rsidP="002B1547">
      <w:pPr>
        <w:spacing w:after="0" w:line="240" w:lineRule="auto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552F92">
        <w:rPr>
          <w:rFonts w:cs="Times New Roman"/>
          <w:b/>
          <w:bCs/>
          <w:sz w:val="32"/>
          <w:szCs w:val="32"/>
        </w:rPr>
        <w:t>Создание условий для диссеминации позитивных образцов результатов педагогической деятельности</w:t>
      </w:r>
    </w:p>
    <w:p w14:paraId="1D8D041D" w14:textId="77777777" w:rsidR="002B1547" w:rsidRPr="000E7B53" w:rsidRDefault="002B1547" w:rsidP="000E7B53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1724BB7F" w14:textId="4E8CFEE9" w:rsidR="00A27A5B" w:rsidRPr="000E7B53" w:rsidRDefault="00B10ACC" w:rsidP="0034101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На сегодняшний день, одной из целей совершенствования образования на современном этапе развития нашего общества является повышение качества образования. </w:t>
      </w:r>
    </w:p>
    <w:p w14:paraId="5935CB87" w14:textId="1823A676" w:rsidR="00AF7983" w:rsidRPr="000E7B53" w:rsidRDefault="00A27A5B" w:rsidP="000E7B53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0E7B53">
        <w:rPr>
          <w:rFonts w:cs="Times New Roman"/>
          <w:color w:val="000000" w:themeColor="text1"/>
          <w:szCs w:val="28"/>
        </w:rPr>
        <w:t xml:space="preserve">Именно </w:t>
      </w:r>
      <w:r w:rsidRPr="000E7B53">
        <w:rPr>
          <w:rFonts w:cs="Times New Roman"/>
          <w:szCs w:val="28"/>
        </w:rPr>
        <w:t xml:space="preserve">выявление, обобщение, распространение и </w:t>
      </w:r>
      <w:r w:rsidRPr="000E7B53">
        <w:rPr>
          <w:rFonts w:cs="Times New Roman"/>
          <w:color w:val="000000" w:themeColor="text1"/>
          <w:szCs w:val="28"/>
        </w:rPr>
        <w:t>внедрение инноваций и передового педагогического опыта в повседневную практику способно обеспечить не только повышение уровня профессионализма педагогов, но и изменение результативности.</w:t>
      </w:r>
    </w:p>
    <w:p w14:paraId="18DBCD92" w14:textId="7DF91644" w:rsidR="006B4146" w:rsidRPr="000E7B53" w:rsidRDefault="006B4146" w:rsidP="006B4146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0E7B53">
        <w:rPr>
          <w:rFonts w:cs="Times New Roman"/>
          <w:szCs w:val="28"/>
        </w:rPr>
        <w:t xml:space="preserve">Деятельность, по </w:t>
      </w:r>
      <w:bookmarkStart w:id="0" w:name="_Hlk150346396"/>
      <w:r w:rsidRPr="000E7B53">
        <w:rPr>
          <w:rFonts w:cs="Times New Roman"/>
          <w:szCs w:val="28"/>
        </w:rPr>
        <w:t xml:space="preserve">выявлению, обобщению, распространению и внедрению опыта </w:t>
      </w:r>
      <w:bookmarkEnd w:id="0"/>
      <w:r w:rsidRPr="000E7B53">
        <w:rPr>
          <w:rFonts w:cs="Times New Roman"/>
          <w:szCs w:val="28"/>
        </w:rPr>
        <w:t xml:space="preserve">в образовательные системы все чаще в педагогической среде обозначается </w:t>
      </w:r>
      <w:r w:rsidRPr="000E7B53">
        <w:rPr>
          <w:rFonts w:cs="Times New Roman"/>
          <w:b/>
          <w:bCs/>
          <w:szCs w:val="28"/>
        </w:rPr>
        <w:t>термином диссеминация</w:t>
      </w:r>
      <w:r w:rsidRPr="000E7B53">
        <w:rPr>
          <w:rFonts w:cs="Times New Roman"/>
          <w:szCs w:val="28"/>
        </w:rPr>
        <w:t>.</w:t>
      </w:r>
      <w:r w:rsidRPr="000E7B53">
        <w:rPr>
          <w:rFonts w:cs="Times New Roman"/>
          <w:b/>
          <w:bCs/>
          <w:szCs w:val="28"/>
        </w:rPr>
        <w:t xml:space="preserve"> </w:t>
      </w:r>
    </w:p>
    <w:p w14:paraId="3EFEEBD5" w14:textId="1B484C08" w:rsidR="006B4146" w:rsidRPr="000E7B53" w:rsidRDefault="006B4146" w:rsidP="006B414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При этом, желательно, транслировать не любой опыт, а именно эффективный.  </w:t>
      </w:r>
      <w:r w:rsidRPr="000E7B53">
        <w:rPr>
          <w:rFonts w:cs="Times New Roman"/>
          <w:b/>
          <w:bCs/>
          <w:szCs w:val="28"/>
        </w:rPr>
        <w:t>Эффективный опыт</w:t>
      </w:r>
      <w:r w:rsidRPr="000E7B53">
        <w:rPr>
          <w:rFonts w:cs="Times New Roman"/>
          <w:szCs w:val="28"/>
        </w:rPr>
        <w:t xml:space="preserve"> – это опыт, который позволяет достигать оптимальных результатов в образовательном процессе при сравнительно незначительных затратах сил, времени и средств.</w:t>
      </w:r>
    </w:p>
    <w:p w14:paraId="41E7F47F" w14:textId="42CDCC51" w:rsidR="009426BA" w:rsidRPr="000E7B53" w:rsidRDefault="006B4146" w:rsidP="00FA1E6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Практика постоянного анализа результатов своей профессиональной деятельности, поиск причин собственной успешности, распространение эффективного педагогического опыта, несомненно, способствует росту профессионального мастерства педагогов.</w:t>
      </w:r>
    </w:p>
    <w:p w14:paraId="2162D644" w14:textId="33470BF2" w:rsidR="00A60C23" w:rsidRPr="000E7B53" w:rsidRDefault="00A60C23" w:rsidP="000E7B53">
      <w:pPr>
        <w:pStyle w:val="a"/>
        <w:numPr>
          <w:ilvl w:val="0"/>
          <w:numId w:val="0"/>
        </w:numPr>
        <w:rPr>
          <w:rFonts w:cs="Times New Roman"/>
          <w:sz w:val="28"/>
          <w:szCs w:val="28"/>
        </w:rPr>
      </w:pPr>
    </w:p>
    <w:p w14:paraId="4F42FF60" w14:textId="466D4C32" w:rsidR="005E62FC" w:rsidRPr="000E7B53" w:rsidRDefault="005E62FC" w:rsidP="005E62FC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  <w:r w:rsidRPr="000E7B53">
        <w:rPr>
          <w:rFonts w:cs="Times New Roman"/>
          <w:b/>
          <w:bCs/>
          <w:szCs w:val="28"/>
        </w:rPr>
        <w:t>Этапы работы над диссеминацией</w:t>
      </w:r>
    </w:p>
    <w:p w14:paraId="180DCD3C" w14:textId="5D3FA15F" w:rsidR="00E02322" w:rsidRPr="000E7B53" w:rsidRDefault="005E62FC" w:rsidP="00E023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Р</w:t>
      </w:r>
      <w:r w:rsidR="00273E9D" w:rsidRPr="000E7B53">
        <w:rPr>
          <w:rFonts w:cs="Times New Roman"/>
          <w:szCs w:val="28"/>
        </w:rPr>
        <w:t>абот</w:t>
      </w:r>
      <w:r w:rsidRPr="000E7B53">
        <w:rPr>
          <w:rFonts w:cs="Times New Roman"/>
          <w:szCs w:val="28"/>
        </w:rPr>
        <w:t>а</w:t>
      </w:r>
      <w:r w:rsidR="00273E9D" w:rsidRPr="000E7B53">
        <w:rPr>
          <w:rFonts w:cs="Times New Roman"/>
          <w:szCs w:val="28"/>
        </w:rPr>
        <w:t xml:space="preserve"> над д</w:t>
      </w:r>
      <w:r w:rsidR="00A27A5B" w:rsidRPr="000E7B53">
        <w:rPr>
          <w:rFonts w:cs="Times New Roman"/>
          <w:szCs w:val="28"/>
        </w:rPr>
        <w:t>и</w:t>
      </w:r>
      <w:r w:rsidR="00273E9D" w:rsidRPr="000E7B53">
        <w:rPr>
          <w:rFonts w:cs="Times New Roman"/>
          <w:szCs w:val="28"/>
        </w:rPr>
        <w:t>сс</w:t>
      </w:r>
      <w:r w:rsidR="00A27A5B" w:rsidRPr="000E7B53">
        <w:rPr>
          <w:rFonts w:cs="Times New Roman"/>
          <w:szCs w:val="28"/>
        </w:rPr>
        <w:t>е</w:t>
      </w:r>
      <w:r w:rsidR="00273E9D" w:rsidRPr="000E7B53">
        <w:rPr>
          <w:rFonts w:cs="Times New Roman"/>
          <w:szCs w:val="28"/>
        </w:rPr>
        <w:t>минаци</w:t>
      </w:r>
      <w:r w:rsidRPr="000E7B53">
        <w:rPr>
          <w:rFonts w:cs="Times New Roman"/>
          <w:szCs w:val="28"/>
        </w:rPr>
        <w:t xml:space="preserve">ей происходит в определённые этапы, которые </w:t>
      </w:r>
      <w:r w:rsidR="00273E9D" w:rsidRPr="000E7B53">
        <w:rPr>
          <w:rFonts w:cs="Times New Roman"/>
          <w:szCs w:val="28"/>
        </w:rPr>
        <w:t>составляю</w:t>
      </w:r>
      <w:r w:rsidRPr="000E7B53">
        <w:rPr>
          <w:rFonts w:cs="Times New Roman"/>
          <w:szCs w:val="28"/>
        </w:rPr>
        <w:t>т</w:t>
      </w:r>
      <w:r w:rsidR="00273E9D" w:rsidRPr="000E7B53">
        <w:rPr>
          <w:rFonts w:cs="Times New Roman"/>
          <w:szCs w:val="28"/>
        </w:rPr>
        <w:t>ся и выполняются в определённой последовательности</w:t>
      </w:r>
      <w:r w:rsidR="00E02322" w:rsidRPr="000E7B53">
        <w:rPr>
          <w:rFonts w:cs="Times New Roman"/>
          <w:szCs w:val="28"/>
        </w:rPr>
        <w:t xml:space="preserve"> это: </w:t>
      </w:r>
    </w:p>
    <w:p w14:paraId="316BF941" w14:textId="6D9E5725" w:rsidR="00763C41" w:rsidRPr="000E7B53" w:rsidRDefault="00E02322" w:rsidP="000E7B53">
      <w:pPr>
        <w:pStyle w:val="a6"/>
        <w:numPr>
          <w:ilvl w:val="0"/>
          <w:numId w:val="11"/>
        </w:numPr>
        <w:spacing w:after="0" w:line="240" w:lineRule="auto"/>
        <w:ind w:hanging="720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определении субъектов,</w:t>
      </w:r>
    </w:p>
    <w:p w14:paraId="5CD14AC4" w14:textId="2A1F91A8" w:rsidR="00E02322" w:rsidRPr="000E7B53" w:rsidRDefault="00E02322" w:rsidP="000E7B53">
      <w:pPr>
        <w:pStyle w:val="a6"/>
        <w:numPr>
          <w:ilvl w:val="0"/>
          <w:numId w:val="11"/>
        </w:numPr>
        <w:spacing w:after="0" w:line="240" w:lineRule="auto"/>
        <w:ind w:hanging="720"/>
        <w:jc w:val="both"/>
        <w:rPr>
          <w:rFonts w:cs="Times New Roman"/>
          <w:b/>
          <w:bCs/>
          <w:szCs w:val="28"/>
        </w:rPr>
      </w:pPr>
      <w:r w:rsidRPr="000E7B53">
        <w:rPr>
          <w:rFonts w:cs="Times New Roman"/>
          <w:szCs w:val="28"/>
        </w:rPr>
        <w:t>объектов диссеминации</w:t>
      </w:r>
      <w:r w:rsidR="000E7B53">
        <w:rPr>
          <w:rFonts w:cs="Times New Roman"/>
          <w:szCs w:val="28"/>
        </w:rPr>
        <w:t>,</w:t>
      </w:r>
    </w:p>
    <w:p w14:paraId="5B232063" w14:textId="77777777" w:rsidR="00E02322" w:rsidRPr="000E7B53" w:rsidRDefault="00E02322" w:rsidP="000E7B53">
      <w:pPr>
        <w:pStyle w:val="a6"/>
        <w:numPr>
          <w:ilvl w:val="0"/>
          <w:numId w:val="11"/>
        </w:numPr>
        <w:spacing w:after="0" w:line="240" w:lineRule="auto"/>
        <w:ind w:hanging="720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форм распространения педагогического опыта, </w:t>
      </w:r>
    </w:p>
    <w:p w14:paraId="32E0C402" w14:textId="642E3138" w:rsidR="00A22C75" w:rsidRPr="000E7B53" w:rsidRDefault="00E02322" w:rsidP="000E7B53">
      <w:pPr>
        <w:pStyle w:val="a6"/>
        <w:numPr>
          <w:ilvl w:val="0"/>
          <w:numId w:val="11"/>
        </w:numPr>
        <w:spacing w:after="0" w:line="240" w:lineRule="auto"/>
        <w:ind w:hanging="720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уровней распространения.</w:t>
      </w:r>
      <w:r w:rsidR="003653E7" w:rsidRPr="000E7B53">
        <w:rPr>
          <w:rFonts w:cs="Times New Roman"/>
          <w:szCs w:val="28"/>
        </w:rPr>
        <w:t xml:space="preserve"> </w:t>
      </w:r>
    </w:p>
    <w:p w14:paraId="0DA34D19" w14:textId="77777777" w:rsidR="00654469" w:rsidRPr="000E7B53" w:rsidRDefault="00654469" w:rsidP="000E7B53">
      <w:pPr>
        <w:spacing w:after="0" w:line="240" w:lineRule="auto"/>
        <w:ind w:left="1429" w:hanging="720"/>
        <w:jc w:val="both"/>
        <w:rPr>
          <w:rFonts w:cs="Times New Roman"/>
          <w:b/>
          <w:bCs/>
          <w:szCs w:val="28"/>
        </w:rPr>
      </w:pPr>
    </w:p>
    <w:p w14:paraId="6359A9A9" w14:textId="4812371E" w:rsidR="00E02322" w:rsidRPr="000E7B53" w:rsidRDefault="00E02322" w:rsidP="005E62FC">
      <w:pPr>
        <w:jc w:val="center"/>
        <w:rPr>
          <w:rFonts w:cs="Times New Roman"/>
          <w:b/>
          <w:bCs/>
          <w:szCs w:val="28"/>
        </w:rPr>
      </w:pPr>
      <w:r w:rsidRPr="000E7B53">
        <w:rPr>
          <w:rFonts w:cs="Times New Roman"/>
          <w:b/>
          <w:bCs/>
          <w:szCs w:val="28"/>
        </w:rPr>
        <w:t>Шаги, обеспечивающие успешность диссеминации</w:t>
      </w:r>
    </w:p>
    <w:p w14:paraId="0ACA362E" w14:textId="2DE7D7BB" w:rsidR="003F41BD" w:rsidRPr="000E7B53" w:rsidRDefault="005E62FC" w:rsidP="000E2C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  <w:u w:val="single"/>
        </w:rPr>
        <w:t>П</w:t>
      </w:r>
      <w:r w:rsidR="005D0137" w:rsidRPr="000E7B53">
        <w:rPr>
          <w:rFonts w:cs="Times New Roman"/>
          <w:szCs w:val="28"/>
          <w:u w:val="single"/>
        </w:rPr>
        <w:t>ервый</w:t>
      </w:r>
      <w:r w:rsidR="005D0137" w:rsidRPr="000E7B53">
        <w:rPr>
          <w:rFonts w:cs="Times New Roman"/>
          <w:szCs w:val="28"/>
        </w:rPr>
        <w:t xml:space="preserve"> шаг</w:t>
      </w:r>
      <w:r w:rsidRPr="000E7B53">
        <w:rPr>
          <w:rFonts w:cs="Times New Roman"/>
          <w:szCs w:val="28"/>
        </w:rPr>
        <w:t xml:space="preserve">, обеспечивающий успешность диссеминации </w:t>
      </w:r>
      <w:r w:rsidR="005D0137" w:rsidRPr="000E7B53">
        <w:rPr>
          <w:rFonts w:cs="Times New Roman"/>
          <w:szCs w:val="28"/>
        </w:rPr>
        <w:t>– это о</w:t>
      </w:r>
      <w:r w:rsidR="003F41BD" w:rsidRPr="000E7B53">
        <w:rPr>
          <w:rFonts w:cs="Times New Roman"/>
          <w:szCs w:val="28"/>
        </w:rPr>
        <w:t xml:space="preserve">пределение </w:t>
      </w:r>
      <w:r w:rsidR="003F41BD" w:rsidRPr="000E7B53">
        <w:rPr>
          <w:rFonts w:cs="Times New Roman"/>
          <w:b/>
          <w:bCs/>
          <w:szCs w:val="28"/>
        </w:rPr>
        <w:t>субъектов</w:t>
      </w:r>
      <w:r w:rsidR="003F41BD" w:rsidRPr="000E7B53">
        <w:rPr>
          <w:rFonts w:cs="Times New Roman"/>
          <w:szCs w:val="28"/>
        </w:rPr>
        <w:t xml:space="preserve"> диссеминации, в числе которых основными являются:</w:t>
      </w:r>
    </w:p>
    <w:p w14:paraId="65E626CC" w14:textId="39EA6F07" w:rsidR="003F41BD" w:rsidRPr="000E7B53" w:rsidRDefault="003F41BD" w:rsidP="00FA1E6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авторы педагогического опыта</w:t>
      </w:r>
      <w:r w:rsidR="00BE5FC4" w:rsidRPr="000E7B53">
        <w:rPr>
          <w:rFonts w:cs="Times New Roman"/>
          <w:szCs w:val="28"/>
        </w:rPr>
        <w:t xml:space="preserve"> </w:t>
      </w:r>
      <w:r w:rsidR="005D0137" w:rsidRPr="000E7B53">
        <w:rPr>
          <w:rFonts w:cs="Times New Roman"/>
          <w:szCs w:val="28"/>
        </w:rPr>
        <w:t xml:space="preserve">– </w:t>
      </w:r>
      <w:r w:rsidR="000F3894" w:rsidRPr="000E7B53">
        <w:rPr>
          <w:rFonts w:cs="Times New Roman"/>
          <w:szCs w:val="28"/>
        </w:rPr>
        <w:t>педагоги</w:t>
      </w:r>
      <w:r w:rsidRPr="000E7B53">
        <w:rPr>
          <w:rFonts w:cs="Times New Roman"/>
          <w:szCs w:val="28"/>
        </w:rPr>
        <w:t>, которые будут представлять свой опыт педагогическому сообществу;</w:t>
      </w:r>
    </w:p>
    <w:p w14:paraId="35B7019E" w14:textId="42F05068" w:rsidR="003F41BD" w:rsidRPr="000E7B53" w:rsidRDefault="003F41BD" w:rsidP="00FA1E6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потребители, пользователи инновационного педагогического опыта, обеспечивающего более высокие результаты образовательно-воспитательной деятельности;</w:t>
      </w:r>
    </w:p>
    <w:p w14:paraId="0D6A5FD5" w14:textId="457343F3" w:rsidR="00A22C75" w:rsidRPr="000E7B53" w:rsidRDefault="003F41BD" w:rsidP="005D013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организаторы процесса диссеминации</w:t>
      </w:r>
      <w:r w:rsidR="005D0137" w:rsidRPr="000E7B53">
        <w:rPr>
          <w:rFonts w:cs="Times New Roman"/>
          <w:szCs w:val="28"/>
        </w:rPr>
        <w:t xml:space="preserve"> (</w:t>
      </w:r>
      <w:r w:rsidRPr="000E7B53">
        <w:rPr>
          <w:rFonts w:cs="Times New Roman"/>
          <w:szCs w:val="28"/>
        </w:rPr>
        <w:t>управленцы, методисты</w:t>
      </w:r>
      <w:r w:rsidR="005D0137" w:rsidRPr="000E7B53">
        <w:rPr>
          <w:rFonts w:cs="Times New Roman"/>
          <w:szCs w:val="28"/>
        </w:rPr>
        <w:t>).</w:t>
      </w:r>
      <w:r w:rsidRPr="000E7B53">
        <w:rPr>
          <w:rFonts w:cs="Times New Roman"/>
          <w:szCs w:val="28"/>
        </w:rPr>
        <w:t xml:space="preserve"> </w:t>
      </w:r>
    </w:p>
    <w:p w14:paraId="4BBA5943" w14:textId="77777777" w:rsidR="00FA1E60" w:rsidRPr="000E7B53" w:rsidRDefault="00FA1E60" w:rsidP="00D67778">
      <w:pPr>
        <w:spacing w:after="0" w:line="240" w:lineRule="auto"/>
        <w:jc w:val="both"/>
        <w:rPr>
          <w:rFonts w:cs="Times New Roman"/>
          <w:szCs w:val="28"/>
        </w:rPr>
      </w:pPr>
    </w:p>
    <w:p w14:paraId="2FDED232" w14:textId="56457AFA" w:rsidR="007D7CE0" w:rsidRPr="000E7B53" w:rsidRDefault="005D0137" w:rsidP="00FA1E6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  <w:u w:val="single"/>
        </w:rPr>
        <w:t>Второй</w:t>
      </w:r>
      <w:r w:rsidRPr="000E7B53">
        <w:rPr>
          <w:rFonts w:cs="Times New Roman"/>
          <w:szCs w:val="28"/>
        </w:rPr>
        <w:t xml:space="preserve"> шаг – о</w:t>
      </w:r>
      <w:r w:rsidR="003F41BD" w:rsidRPr="000E7B53">
        <w:rPr>
          <w:rFonts w:cs="Times New Roman"/>
          <w:szCs w:val="28"/>
        </w:rPr>
        <w:t xml:space="preserve">пределение </w:t>
      </w:r>
      <w:r w:rsidR="003F41BD" w:rsidRPr="000E7B53">
        <w:rPr>
          <w:rFonts w:cs="Times New Roman"/>
          <w:b/>
          <w:bCs/>
          <w:szCs w:val="28"/>
        </w:rPr>
        <w:t>объектов</w:t>
      </w:r>
      <w:r w:rsidR="003F41BD" w:rsidRPr="000E7B53">
        <w:rPr>
          <w:rFonts w:cs="Times New Roman"/>
          <w:szCs w:val="28"/>
        </w:rPr>
        <w:t xml:space="preserve"> диссеминации, то есть те</w:t>
      </w:r>
      <w:r w:rsidRPr="000E7B53">
        <w:rPr>
          <w:rFonts w:cs="Times New Roman"/>
          <w:szCs w:val="28"/>
        </w:rPr>
        <w:t>х</w:t>
      </w:r>
      <w:r w:rsidR="003F41BD" w:rsidRPr="000E7B53">
        <w:rPr>
          <w:rFonts w:cs="Times New Roman"/>
          <w:szCs w:val="28"/>
        </w:rPr>
        <w:t xml:space="preserve"> продукт</w:t>
      </w:r>
      <w:r w:rsidRPr="000E7B53">
        <w:rPr>
          <w:rFonts w:cs="Times New Roman"/>
          <w:szCs w:val="28"/>
        </w:rPr>
        <w:t>ов</w:t>
      </w:r>
      <w:r w:rsidR="003F41BD" w:rsidRPr="000E7B53">
        <w:rPr>
          <w:rFonts w:cs="Times New Roman"/>
          <w:szCs w:val="28"/>
        </w:rPr>
        <w:t xml:space="preserve">, которые будут подлежать распространению: </w:t>
      </w:r>
    </w:p>
    <w:p w14:paraId="3A24E18E" w14:textId="77777777" w:rsidR="007D7CE0" w:rsidRPr="000E7B53" w:rsidRDefault="003F41BD" w:rsidP="00FA1E6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авторские программы, </w:t>
      </w:r>
    </w:p>
    <w:p w14:paraId="52F34F28" w14:textId="05C51CE3" w:rsidR="007D7CE0" w:rsidRPr="000E7B53" w:rsidRDefault="003F41BD" w:rsidP="00FA1E6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lastRenderedPageBreak/>
        <w:t xml:space="preserve">учебно-методические пособия, </w:t>
      </w:r>
    </w:p>
    <w:p w14:paraId="723CB7B6" w14:textId="01CB2E32" w:rsidR="007D7CE0" w:rsidRPr="000E7B53" w:rsidRDefault="003F41BD" w:rsidP="00FA1E6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дидактические материалы, </w:t>
      </w:r>
    </w:p>
    <w:p w14:paraId="4DDD59D1" w14:textId="6E94EFB2" w:rsidR="007D7CE0" w:rsidRPr="000E7B53" w:rsidRDefault="005D0137" w:rsidP="00E0232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конспекты</w:t>
      </w:r>
      <w:r w:rsidR="00E02322" w:rsidRPr="000E7B53">
        <w:rPr>
          <w:rFonts w:cs="Times New Roman"/>
          <w:szCs w:val="28"/>
        </w:rPr>
        <w:t>.</w:t>
      </w:r>
    </w:p>
    <w:p w14:paraId="59B95AE6" w14:textId="77777777" w:rsidR="00E02322" w:rsidRPr="000E7B53" w:rsidRDefault="00E02322" w:rsidP="00E02322">
      <w:pPr>
        <w:spacing w:after="0" w:line="240" w:lineRule="auto"/>
        <w:jc w:val="both"/>
        <w:rPr>
          <w:rFonts w:cs="Times New Roman"/>
          <w:szCs w:val="28"/>
        </w:rPr>
      </w:pPr>
    </w:p>
    <w:p w14:paraId="72F965D2" w14:textId="715D876B" w:rsidR="003F41BD" w:rsidRPr="000E7B53" w:rsidRDefault="005D0137" w:rsidP="00FA1E6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  <w:u w:val="single"/>
        </w:rPr>
        <w:t>Третий</w:t>
      </w:r>
      <w:r w:rsidRPr="000E7B53">
        <w:rPr>
          <w:rFonts w:cs="Times New Roman"/>
          <w:szCs w:val="28"/>
        </w:rPr>
        <w:t xml:space="preserve"> шаг – о</w:t>
      </w:r>
      <w:r w:rsidR="003F41BD" w:rsidRPr="000E7B53">
        <w:rPr>
          <w:rFonts w:cs="Times New Roman"/>
          <w:szCs w:val="28"/>
        </w:rPr>
        <w:t xml:space="preserve">пределение </w:t>
      </w:r>
      <w:r w:rsidR="003F41BD" w:rsidRPr="000E7B53">
        <w:rPr>
          <w:rFonts w:cs="Times New Roman"/>
          <w:b/>
          <w:bCs/>
          <w:szCs w:val="28"/>
        </w:rPr>
        <w:t>форм</w:t>
      </w:r>
      <w:r w:rsidR="003F41BD" w:rsidRPr="000E7B53">
        <w:rPr>
          <w:rFonts w:cs="Times New Roman"/>
          <w:szCs w:val="28"/>
        </w:rPr>
        <w:t xml:space="preserve"> распространения педагогического опыта </w:t>
      </w:r>
    </w:p>
    <w:p w14:paraId="25D6D1BD" w14:textId="66C77882" w:rsidR="007D7CE0" w:rsidRPr="000E7B53" w:rsidRDefault="007D7CE0" w:rsidP="00FA1E6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участие в научно-методических конференциях,</w:t>
      </w:r>
    </w:p>
    <w:p w14:paraId="21A91B74" w14:textId="3B1749B1" w:rsidR="007D7CE0" w:rsidRPr="000E7B53" w:rsidRDefault="007D7CE0" w:rsidP="00FA1E6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участие в круглых столах, </w:t>
      </w:r>
    </w:p>
    <w:p w14:paraId="298AC6B2" w14:textId="009BA528" w:rsidR="005D0137" w:rsidRPr="000E7B53" w:rsidRDefault="005D0137" w:rsidP="005D013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выступление на методическом объединении отдела,  </w:t>
      </w:r>
    </w:p>
    <w:p w14:paraId="72111160" w14:textId="207B7860" w:rsidR="007D7CE0" w:rsidRPr="000E7B53" w:rsidRDefault="007D7CE0" w:rsidP="00FA1E6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выступление на методическом совете Центра</w:t>
      </w:r>
      <w:r w:rsidR="005D0137" w:rsidRPr="000E7B53">
        <w:rPr>
          <w:rFonts w:cs="Times New Roman"/>
          <w:szCs w:val="28"/>
        </w:rPr>
        <w:t>,</w:t>
      </w:r>
      <w:r w:rsidRPr="000E7B53">
        <w:rPr>
          <w:rFonts w:cs="Times New Roman"/>
          <w:szCs w:val="28"/>
        </w:rPr>
        <w:t xml:space="preserve">  </w:t>
      </w:r>
    </w:p>
    <w:p w14:paraId="34F5F927" w14:textId="576D1001" w:rsidR="005D0137" w:rsidRPr="000E7B53" w:rsidRDefault="005D0137" w:rsidP="005D013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выступление на городском методическом объединении,  </w:t>
      </w:r>
    </w:p>
    <w:p w14:paraId="3DBD68E1" w14:textId="77777777" w:rsidR="005D0137" w:rsidRPr="000E7B53" w:rsidRDefault="007D7CE0" w:rsidP="00FA1E6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презентация результатов инноваций в </w:t>
      </w:r>
      <w:r w:rsidR="005D0137" w:rsidRPr="000E7B53">
        <w:rPr>
          <w:rFonts w:cs="Times New Roman"/>
          <w:szCs w:val="28"/>
        </w:rPr>
        <w:t>средствах массой информации,</w:t>
      </w:r>
    </w:p>
    <w:p w14:paraId="3BEC8669" w14:textId="77777777" w:rsidR="00763C41" w:rsidRPr="000E7B53" w:rsidRDefault="00763C41" w:rsidP="00FA1E6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публикация материалов в педагогических журналах, </w:t>
      </w:r>
    </w:p>
    <w:p w14:paraId="72A896A5" w14:textId="6CC8FC0F" w:rsidR="00C61E73" w:rsidRPr="000E7B53" w:rsidRDefault="007D7CE0" w:rsidP="00FA1E6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диссеминация опыта в режиме сетевого общения преподавателей</w:t>
      </w:r>
      <w:r w:rsidR="009D7CE3" w:rsidRPr="000E7B53">
        <w:rPr>
          <w:rFonts w:cs="Times New Roman"/>
          <w:szCs w:val="28"/>
        </w:rPr>
        <w:t>.</w:t>
      </w:r>
    </w:p>
    <w:p w14:paraId="173FBDCC" w14:textId="77777777" w:rsidR="00FA1E60" w:rsidRPr="000E7B53" w:rsidRDefault="00FA1E60" w:rsidP="00FA1E60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100ACC0F" w14:textId="77777777" w:rsidR="00763C41" w:rsidRPr="000E7B53" w:rsidRDefault="00763C41" w:rsidP="005D013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  <w:u w:val="single"/>
        </w:rPr>
        <w:t>Четвёртый</w:t>
      </w:r>
      <w:r w:rsidRPr="000E7B53">
        <w:rPr>
          <w:rFonts w:cs="Times New Roman"/>
          <w:szCs w:val="28"/>
        </w:rPr>
        <w:t xml:space="preserve"> шаг – о</w:t>
      </w:r>
      <w:r w:rsidR="005D0137" w:rsidRPr="000E7B53">
        <w:rPr>
          <w:rFonts w:cs="Times New Roman"/>
          <w:szCs w:val="28"/>
        </w:rPr>
        <w:t xml:space="preserve">пределение </w:t>
      </w:r>
      <w:r w:rsidR="005D0137" w:rsidRPr="000E7B53">
        <w:rPr>
          <w:rFonts w:cs="Times New Roman"/>
          <w:b/>
          <w:bCs/>
          <w:szCs w:val="28"/>
        </w:rPr>
        <w:t>уровня</w:t>
      </w:r>
      <w:r w:rsidR="005D0137" w:rsidRPr="000E7B53">
        <w:rPr>
          <w:rFonts w:cs="Times New Roman"/>
          <w:szCs w:val="28"/>
        </w:rPr>
        <w:t xml:space="preserve"> распространения опыта</w:t>
      </w:r>
      <w:r w:rsidRPr="000E7B53">
        <w:rPr>
          <w:rFonts w:cs="Times New Roman"/>
          <w:szCs w:val="28"/>
        </w:rPr>
        <w:t>:</w:t>
      </w:r>
    </w:p>
    <w:p w14:paraId="47D51117" w14:textId="36DBF841" w:rsidR="00763C41" w:rsidRPr="000E7B53" w:rsidRDefault="005D0137" w:rsidP="00763C4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учрежденческий</w:t>
      </w:r>
      <w:r w:rsidR="009D7CE3" w:rsidRPr="000E7B53">
        <w:rPr>
          <w:rFonts w:cs="Times New Roman"/>
          <w:szCs w:val="28"/>
        </w:rPr>
        <w:t>,</w:t>
      </w:r>
    </w:p>
    <w:p w14:paraId="3F2A98CF" w14:textId="7F9F570A" w:rsidR="00763C41" w:rsidRPr="000E7B53" w:rsidRDefault="005D0137" w:rsidP="00763C4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муниципальный</w:t>
      </w:r>
      <w:r w:rsidR="009D7CE3" w:rsidRPr="000E7B53">
        <w:rPr>
          <w:rFonts w:cs="Times New Roman"/>
          <w:szCs w:val="28"/>
        </w:rPr>
        <w:t>,</w:t>
      </w:r>
    </w:p>
    <w:p w14:paraId="05B59BD7" w14:textId="567BF73E" w:rsidR="00763C41" w:rsidRPr="000E7B53" w:rsidRDefault="005D0137" w:rsidP="00763C4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областной</w:t>
      </w:r>
      <w:r w:rsidR="009D7CE3" w:rsidRPr="000E7B53">
        <w:rPr>
          <w:rFonts w:cs="Times New Roman"/>
          <w:szCs w:val="28"/>
        </w:rPr>
        <w:t>,</w:t>
      </w:r>
    </w:p>
    <w:p w14:paraId="5B550DA1" w14:textId="55D35E5B" w:rsidR="005D0137" w:rsidRPr="000E7B53" w:rsidRDefault="005D0137" w:rsidP="00763C4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республиканский.</w:t>
      </w:r>
    </w:p>
    <w:p w14:paraId="06D46B01" w14:textId="77777777" w:rsidR="005E62FC" w:rsidRPr="000E7B53" w:rsidRDefault="005E62FC" w:rsidP="000E7B53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43793AB3" w14:textId="15E46E58" w:rsidR="005E62FC" w:rsidRPr="000E7B53" w:rsidRDefault="005E62FC" w:rsidP="005E62FC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  <w:r w:rsidRPr="000E7B53">
        <w:rPr>
          <w:rFonts w:cs="Times New Roman"/>
          <w:b/>
          <w:bCs/>
          <w:szCs w:val="28"/>
        </w:rPr>
        <w:t>Действия в процессе диссеминации</w:t>
      </w:r>
    </w:p>
    <w:p w14:paraId="00727EDB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14:paraId="1E19B745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Деятельность в процессе диссеминации может состоять из следующих действий:</w:t>
      </w:r>
    </w:p>
    <w:p w14:paraId="5B98847E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 - </w:t>
      </w:r>
      <w:r w:rsidRPr="000E7B53">
        <w:rPr>
          <w:rFonts w:cs="Times New Roman"/>
          <w:i/>
          <w:iCs/>
          <w:szCs w:val="28"/>
        </w:rPr>
        <w:t>локализация опыта</w:t>
      </w:r>
      <w:r w:rsidRPr="000E7B53">
        <w:rPr>
          <w:rFonts w:cs="Times New Roman"/>
          <w:szCs w:val="28"/>
        </w:rPr>
        <w:t xml:space="preserve"> - описание опыта в формате, позволяющем снять информацию об инновационных идеях и способах изменения педагогической практики;</w:t>
      </w:r>
    </w:p>
    <w:p w14:paraId="051FB8FB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 - </w:t>
      </w:r>
      <w:r w:rsidRPr="000E7B53">
        <w:rPr>
          <w:rFonts w:cs="Times New Roman"/>
          <w:i/>
          <w:iCs/>
          <w:szCs w:val="28"/>
        </w:rPr>
        <w:t>мультипликация опыта</w:t>
      </w:r>
      <w:r w:rsidRPr="000E7B53">
        <w:rPr>
          <w:rFonts w:cs="Times New Roman"/>
          <w:szCs w:val="28"/>
        </w:rPr>
        <w:t xml:space="preserve"> - мероприятия и действия по проектированию и конструированию сети пилотных и стажерских площадок для адаптации опыта и его передачи в массовую практику; </w:t>
      </w:r>
    </w:p>
    <w:p w14:paraId="2D083B8B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Возможность установления контактов (связей) между всеми субъектами </w:t>
      </w:r>
      <w:proofErr w:type="spellStart"/>
      <w:r w:rsidRPr="000E7B53">
        <w:rPr>
          <w:rFonts w:cs="Times New Roman"/>
          <w:szCs w:val="28"/>
        </w:rPr>
        <w:t>диссеминационного</w:t>
      </w:r>
      <w:proofErr w:type="spellEnd"/>
      <w:r w:rsidRPr="000E7B53">
        <w:rPr>
          <w:rFonts w:cs="Times New Roman"/>
          <w:szCs w:val="28"/>
        </w:rPr>
        <w:t xml:space="preserve"> процесса с целью достижения необходимых результатов. По этим связям между учреждениями происходит обмен недостающими ресурсами.</w:t>
      </w:r>
    </w:p>
    <w:p w14:paraId="2FE10C7A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 Сеть – это особый тип взаимодействия образовательных учреждений. Он основан на их равном положении в системе относительно друг друга и решения различных вопросов между учреждениями. Обмен опытом и конкуренция учреждений, включенных в сеть, способствуют повышению качества образования.</w:t>
      </w:r>
    </w:p>
    <w:p w14:paraId="67A87B03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- </w:t>
      </w:r>
      <w:r w:rsidRPr="000E7B53">
        <w:rPr>
          <w:rFonts w:cs="Times New Roman"/>
          <w:i/>
          <w:iCs/>
          <w:szCs w:val="28"/>
        </w:rPr>
        <w:t>консультирование субъектов диссеминации</w:t>
      </w:r>
      <w:r w:rsidRPr="000E7B53">
        <w:rPr>
          <w:rFonts w:cs="Times New Roman"/>
          <w:szCs w:val="28"/>
        </w:rPr>
        <w:t xml:space="preserve"> - оказание им методической помощи в технологизации обобщения и представления опыта.</w:t>
      </w:r>
    </w:p>
    <w:p w14:paraId="1F6DA161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0027AD" w14:textId="2583148C" w:rsidR="005E62FC" w:rsidRDefault="005E62FC" w:rsidP="000E7B53">
      <w:pPr>
        <w:pStyle w:val="a"/>
        <w:numPr>
          <w:ilvl w:val="0"/>
          <w:numId w:val="0"/>
        </w:numPr>
        <w:ind w:left="-142"/>
        <w:rPr>
          <w:rFonts w:cs="Times New Roman"/>
          <w:sz w:val="28"/>
          <w:szCs w:val="28"/>
        </w:rPr>
      </w:pPr>
    </w:p>
    <w:p w14:paraId="450B77CC" w14:textId="77777777" w:rsidR="000E2C8D" w:rsidRPr="000E2C8D" w:rsidRDefault="000E2C8D" w:rsidP="000E2C8D"/>
    <w:p w14:paraId="29156B8A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0E7B53">
        <w:rPr>
          <w:rFonts w:cs="Times New Roman"/>
          <w:b/>
          <w:bCs/>
          <w:szCs w:val="28"/>
        </w:rPr>
        <w:lastRenderedPageBreak/>
        <w:t>Профессиональное сообщество как основное условие диссеминации</w:t>
      </w:r>
    </w:p>
    <w:p w14:paraId="69FF0A90" w14:textId="392650C9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Основным услови</w:t>
      </w:r>
      <w:r w:rsidR="00C41412" w:rsidRPr="000E7B53">
        <w:rPr>
          <w:rFonts w:cs="Times New Roman"/>
          <w:szCs w:val="28"/>
        </w:rPr>
        <w:t xml:space="preserve">ем </w:t>
      </w:r>
      <w:r w:rsidRPr="000E7B53">
        <w:rPr>
          <w:rFonts w:cs="Times New Roman"/>
          <w:szCs w:val="28"/>
        </w:rPr>
        <w:t xml:space="preserve">диссеминации является </w:t>
      </w:r>
      <w:r w:rsidR="00C41412" w:rsidRPr="000E7B53">
        <w:rPr>
          <w:rFonts w:cs="Times New Roman"/>
          <w:szCs w:val="28"/>
        </w:rPr>
        <w:t xml:space="preserve">наличие </w:t>
      </w:r>
      <w:r w:rsidRPr="000E7B53">
        <w:rPr>
          <w:rFonts w:cs="Times New Roman"/>
          <w:szCs w:val="28"/>
        </w:rPr>
        <w:t>профессионально</w:t>
      </w:r>
      <w:r w:rsidR="00C41412" w:rsidRPr="000E7B53">
        <w:rPr>
          <w:rFonts w:cs="Times New Roman"/>
          <w:szCs w:val="28"/>
        </w:rPr>
        <w:t>го</w:t>
      </w:r>
      <w:r w:rsidRPr="000E7B53">
        <w:rPr>
          <w:rFonts w:cs="Times New Roman"/>
          <w:szCs w:val="28"/>
        </w:rPr>
        <w:t xml:space="preserve"> сообществ</w:t>
      </w:r>
      <w:r w:rsidR="00C41412" w:rsidRPr="000E7B53">
        <w:rPr>
          <w:rFonts w:cs="Times New Roman"/>
          <w:szCs w:val="28"/>
        </w:rPr>
        <w:t>а</w:t>
      </w:r>
      <w:r w:rsidRPr="000E7B53">
        <w:rPr>
          <w:rFonts w:cs="Times New Roman"/>
          <w:szCs w:val="28"/>
        </w:rPr>
        <w:t>.</w:t>
      </w:r>
    </w:p>
    <w:p w14:paraId="784513AC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Профессиональное педагогическое сообщество — это группа людей, регулярно общающихся с целью обмена опытом и практиками, получения новых знаний и подходов к решению поставленных перед ними профессиональных задач.</w:t>
      </w:r>
    </w:p>
    <w:p w14:paraId="0D1093C4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14:paraId="5001776E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Главной целью функционирования такого сообщества является профессиональное общение коллег и единомышленников, выработка совместных решений и стратегий.</w:t>
      </w:r>
    </w:p>
    <w:p w14:paraId="634F9DC3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14:paraId="006423C6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0E7B53">
        <w:rPr>
          <w:rFonts w:cs="Times New Roman"/>
          <w:b/>
          <w:bCs/>
          <w:szCs w:val="28"/>
        </w:rPr>
        <w:t xml:space="preserve"> Профессиональное педагогическое сообщество создает следующие каналы диссеминации: </w:t>
      </w:r>
    </w:p>
    <w:p w14:paraId="1CBD25EB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- информационные - выпуск и издание литературы, рассказывающий о новом, создание сайтов или блогов в сети Интернет; </w:t>
      </w:r>
    </w:p>
    <w:p w14:paraId="1F646AB0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- коммуникационные - профессиональные события; </w:t>
      </w:r>
    </w:p>
    <w:p w14:paraId="6A5D9A48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- обучающие - организация ознакомительных семинаров и организация более продолжительных программ обучения;</w:t>
      </w:r>
    </w:p>
    <w:p w14:paraId="23F4ACC7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 -  экспертные - оценка и поддержка участников процесса диссеминации. </w:t>
      </w:r>
    </w:p>
    <w:p w14:paraId="7C9501FD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B7A53D9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0E7B53">
        <w:rPr>
          <w:rFonts w:cs="Times New Roman"/>
          <w:b/>
          <w:bCs/>
          <w:szCs w:val="28"/>
        </w:rPr>
        <w:t>Для распространять педагогический опыт, необходимы условия:</w:t>
      </w:r>
    </w:p>
    <w:p w14:paraId="1EEF9F4D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- облечь опыт в такую форму, которая будет достаточно ясна и наглядна, технологична и доступна не только для восприятия, но и для реализации в конкретных условиях;</w:t>
      </w:r>
    </w:p>
    <w:p w14:paraId="69BEFD00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- вызвать заинтересованность педагогов в владении опытом, актуализировать у них желание и профессиональную готовность использовать его в своей практике.</w:t>
      </w:r>
    </w:p>
    <w:p w14:paraId="5EFCD366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При распространении важно донести сущность педагогического процесса, новизну опыта, условия использования на практике его основных конструкций.</w:t>
      </w:r>
    </w:p>
    <w:p w14:paraId="2446C733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Таким образом, реализация диссеминации эффективного педагогического опыта будет способствовать совершенствованию педагогического мастерства и профессиональному росту учителя, будет содействовать повышению качества образования обучающихся. </w:t>
      </w:r>
    </w:p>
    <w:p w14:paraId="064DCDC7" w14:textId="0328EAB3" w:rsidR="005E62FC" w:rsidRPr="000E7B53" w:rsidRDefault="005E62FC" w:rsidP="00B222E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Главное в диссеминации – желание работать творчески, постоянно учиться, общаться с коллегами.</w:t>
      </w:r>
    </w:p>
    <w:p w14:paraId="0661477D" w14:textId="77777777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25A90B8" w14:textId="6977743F" w:rsidR="00FA5215" w:rsidRPr="000E7B53" w:rsidRDefault="007F5A67" w:rsidP="00FA5215">
      <w:pPr>
        <w:pStyle w:val="a6"/>
        <w:spacing w:after="0" w:line="240" w:lineRule="auto"/>
        <w:ind w:left="1429"/>
        <w:jc w:val="center"/>
        <w:rPr>
          <w:rFonts w:cs="Times New Roman"/>
          <w:b/>
          <w:szCs w:val="28"/>
        </w:rPr>
      </w:pPr>
      <w:r w:rsidRPr="000E7B53">
        <w:rPr>
          <w:rFonts w:cs="Times New Roman"/>
          <w:b/>
          <w:szCs w:val="28"/>
        </w:rPr>
        <w:t xml:space="preserve">Основные формы </w:t>
      </w:r>
      <w:r w:rsidR="005E62FC" w:rsidRPr="000E7B53">
        <w:rPr>
          <w:rFonts w:cs="Times New Roman"/>
          <w:b/>
          <w:szCs w:val="28"/>
        </w:rPr>
        <w:t>распространения</w:t>
      </w:r>
      <w:r w:rsidRPr="000E7B53">
        <w:rPr>
          <w:rFonts w:cs="Times New Roman"/>
          <w:b/>
          <w:szCs w:val="28"/>
        </w:rPr>
        <w:t xml:space="preserve"> педагогического опыта:</w:t>
      </w:r>
    </w:p>
    <w:p w14:paraId="21871A5B" w14:textId="53C0873A" w:rsidR="007F5A67" w:rsidRDefault="007F5A67" w:rsidP="00B222E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А сейчас более подробно остановимся на основных формах </w:t>
      </w:r>
      <w:r w:rsidR="005E62FC" w:rsidRPr="000E7B53">
        <w:rPr>
          <w:rFonts w:cs="Times New Roman"/>
          <w:b/>
          <w:szCs w:val="28"/>
        </w:rPr>
        <w:t xml:space="preserve">распространения </w:t>
      </w:r>
      <w:r w:rsidRPr="000E7B53">
        <w:rPr>
          <w:rFonts w:cs="Times New Roman"/>
          <w:szCs w:val="28"/>
        </w:rPr>
        <w:t>педагогического опыта:</w:t>
      </w:r>
    </w:p>
    <w:p w14:paraId="47590605" w14:textId="77777777" w:rsidR="00B222EF" w:rsidRPr="000E7B53" w:rsidRDefault="00B222EF" w:rsidP="00B222E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312D5EE" w14:textId="6F7A6E22" w:rsidR="006F4184" w:rsidRPr="000E7B53" w:rsidRDefault="006F4184" w:rsidP="000E7B53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Times New Roman"/>
          <w:b/>
          <w:szCs w:val="28"/>
        </w:rPr>
      </w:pPr>
      <w:r w:rsidRPr="000E7B53">
        <w:rPr>
          <w:rFonts w:cs="Times New Roman"/>
          <w:b/>
          <w:szCs w:val="28"/>
        </w:rPr>
        <w:t>Семинар-практикум</w:t>
      </w:r>
    </w:p>
    <w:p w14:paraId="54A5C275" w14:textId="77777777" w:rsidR="006F4184" w:rsidRDefault="006F4184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Руководит обучением педагог, чей опыт изучается. Он проводит занятия с педагогами, которые хотят познакомиться с его опытом работы.</w:t>
      </w:r>
    </w:p>
    <w:p w14:paraId="2DD2562D" w14:textId="77777777" w:rsidR="00B222EF" w:rsidRPr="000E7B53" w:rsidRDefault="00B222EF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7621E8C7" w14:textId="58734B20" w:rsidR="006F4184" w:rsidRPr="000E7B53" w:rsidRDefault="006F4184" w:rsidP="000E7B53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Times New Roman"/>
          <w:b/>
          <w:szCs w:val="28"/>
        </w:rPr>
      </w:pPr>
      <w:r w:rsidRPr="000E7B53">
        <w:rPr>
          <w:rFonts w:cs="Times New Roman"/>
          <w:b/>
          <w:szCs w:val="28"/>
        </w:rPr>
        <w:lastRenderedPageBreak/>
        <w:t>Педагогическая студия</w:t>
      </w:r>
    </w:p>
    <w:p w14:paraId="0DEC182D" w14:textId="77777777" w:rsidR="006F4184" w:rsidRDefault="006F4184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Во главе студии педагог-наставник, чей опыт изучается. Педагоги знакомятся с достижениями педагога-новатора. Участники студии вместе с наставником обмениваются мнениями по поводу педагогических поисков и строят гипотезы.</w:t>
      </w:r>
    </w:p>
    <w:p w14:paraId="5C10B5C7" w14:textId="77777777" w:rsidR="00B222EF" w:rsidRPr="000E7B53" w:rsidRDefault="00B222EF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35682FD2" w14:textId="3B7FFC8B" w:rsidR="006F4184" w:rsidRPr="000E7B53" w:rsidRDefault="006F4184" w:rsidP="000E7B53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Times New Roman"/>
          <w:szCs w:val="28"/>
        </w:rPr>
      </w:pPr>
      <w:r w:rsidRPr="000E7B53">
        <w:rPr>
          <w:rFonts w:cs="Times New Roman"/>
          <w:b/>
          <w:szCs w:val="28"/>
        </w:rPr>
        <w:t>Мастер-класс</w:t>
      </w:r>
      <w:r w:rsidRPr="000E7B53">
        <w:rPr>
          <w:rFonts w:cs="Times New Roman"/>
          <w:szCs w:val="28"/>
        </w:rPr>
        <w:t xml:space="preserve"> </w:t>
      </w:r>
    </w:p>
    <w:p w14:paraId="74EC41CB" w14:textId="0C107DAD" w:rsidR="006F4184" w:rsidRDefault="006F4184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Используются при нестандартных педагогических системах и педагогических технологиях, присущих мастеру. Они служат открытию концептуальных сторон работы инновационного опыта. Учителя участвуют в педагогическом процессе вместе с мастером, усваивают педагогический опыт и претворяют его в жизнь</w:t>
      </w:r>
      <w:r w:rsidR="007F5A67" w:rsidRPr="000E7B53">
        <w:rPr>
          <w:rFonts w:cs="Times New Roman"/>
          <w:szCs w:val="28"/>
        </w:rPr>
        <w:t>.</w:t>
      </w:r>
    </w:p>
    <w:p w14:paraId="7A777066" w14:textId="77777777" w:rsidR="00B222EF" w:rsidRPr="000E7B53" w:rsidRDefault="00B222EF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26A4F505" w14:textId="77777777" w:rsidR="006F4184" w:rsidRPr="000E7B53" w:rsidRDefault="006F4184" w:rsidP="000E7B53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Times New Roman"/>
          <w:b/>
          <w:szCs w:val="28"/>
        </w:rPr>
      </w:pPr>
      <w:r w:rsidRPr="000E7B53">
        <w:rPr>
          <w:rFonts w:cs="Times New Roman"/>
          <w:b/>
          <w:szCs w:val="28"/>
        </w:rPr>
        <w:t>Аукцион «педагогических идей»</w:t>
      </w:r>
    </w:p>
    <w:p w14:paraId="2158866D" w14:textId="77777777" w:rsidR="006F4184" w:rsidRDefault="006F4184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Педагоги получают задания и показывают накопленный опыт, показывают фрагменты занятий, накопленный дидактический материал. Занятие записывается на видео. Жюри отмечает самые лучшие перспективные идеи. Идеи предлагаются в импровизационной форме. </w:t>
      </w:r>
    </w:p>
    <w:p w14:paraId="7FB130F7" w14:textId="77777777" w:rsidR="00B222EF" w:rsidRPr="000E7B53" w:rsidRDefault="00B222EF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13B6EA23" w14:textId="77777777" w:rsidR="006F4184" w:rsidRPr="000E7B53" w:rsidRDefault="006F4184" w:rsidP="000E7B53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Times New Roman"/>
          <w:b/>
          <w:szCs w:val="28"/>
        </w:rPr>
      </w:pPr>
      <w:r w:rsidRPr="000E7B53">
        <w:rPr>
          <w:rFonts w:cs="Times New Roman"/>
          <w:b/>
          <w:szCs w:val="28"/>
        </w:rPr>
        <w:t>Банк педагогического опыта</w:t>
      </w:r>
    </w:p>
    <w:p w14:paraId="484C80A8" w14:textId="124A7BB7" w:rsidR="007F5A67" w:rsidRDefault="006F4184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Тема. Проблема. Разрешение. Результат. Все данные вносятся в компьютер.</w:t>
      </w:r>
    </w:p>
    <w:p w14:paraId="48378DC8" w14:textId="77777777" w:rsidR="00B222EF" w:rsidRPr="000E7B53" w:rsidRDefault="00B222EF" w:rsidP="000E7B53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384BF1CC" w14:textId="77777777" w:rsidR="006F4184" w:rsidRPr="000E7B53" w:rsidRDefault="006F4184" w:rsidP="000E7B53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Times New Roman"/>
          <w:b/>
          <w:szCs w:val="28"/>
        </w:rPr>
      </w:pPr>
      <w:r w:rsidRPr="000E7B53">
        <w:rPr>
          <w:rFonts w:cs="Times New Roman"/>
          <w:b/>
          <w:szCs w:val="28"/>
        </w:rPr>
        <w:t>Печатные способы распространения педагогического опыта</w:t>
      </w:r>
    </w:p>
    <w:p w14:paraId="0C27C3FC" w14:textId="4F775DC4" w:rsidR="00E02322" w:rsidRPr="000E7B53" w:rsidRDefault="006F4184" w:rsidP="00B222EF">
      <w:pPr>
        <w:pStyle w:val="a6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>Методический бюллетень, брошюры, книги, альбомы, сайты, блоги.</w:t>
      </w:r>
    </w:p>
    <w:p w14:paraId="42902F43" w14:textId="77777777" w:rsidR="00A849D7" w:rsidRDefault="00A849D7" w:rsidP="003F41BD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460FB080" w14:textId="77777777" w:rsidR="00B222EF" w:rsidRDefault="00B222EF" w:rsidP="003F41BD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1CE08248" w14:textId="77777777" w:rsidR="00B222EF" w:rsidRPr="000E7B53" w:rsidRDefault="00B222EF" w:rsidP="003F41BD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4A2B2098" w14:textId="4095815A" w:rsidR="003F41BD" w:rsidRPr="000E7B53" w:rsidRDefault="003F41BD" w:rsidP="003F41BD">
      <w:pPr>
        <w:spacing w:after="0" w:line="240" w:lineRule="auto"/>
        <w:ind w:firstLine="709"/>
        <w:jc w:val="center"/>
        <w:rPr>
          <w:rFonts w:cs="Times New Roman"/>
          <w:b/>
          <w:bCs/>
          <w:color w:val="000000" w:themeColor="text1"/>
          <w:szCs w:val="28"/>
        </w:rPr>
      </w:pPr>
      <w:r w:rsidRPr="000E7B53">
        <w:rPr>
          <w:rFonts w:cs="Times New Roman"/>
          <w:b/>
          <w:bCs/>
          <w:color w:val="000000" w:themeColor="text1"/>
          <w:szCs w:val="28"/>
        </w:rPr>
        <w:t>ЗАКЛЮЧЕНИЕ</w:t>
      </w:r>
    </w:p>
    <w:p w14:paraId="7D2D4981" w14:textId="77777777" w:rsidR="00CD2612" w:rsidRPr="000E7B53" w:rsidRDefault="00CD2612" w:rsidP="003F41BD">
      <w:pPr>
        <w:spacing w:after="0" w:line="24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3A5AD32F" w14:textId="5E44FD13" w:rsidR="005E62FC" w:rsidRPr="000E7B53" w:rsidRDefault="005E62FC" w:rsidP="005E62F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В заключении хочу отметить, что педагог, непрерывно повышающий уровень собственного профессионализма, находящийся в творческих поисках чего-то нового, новых способов и новых приемов обучения, несомненно, справится с важнейшей целью современного образования - воспитать нравственного, ответственного, инициативного и компетентного гражданина России, несмотря на новое общество, новое отношение к жизни и новым требованиям к образованию и преподавателям. </w:t>
      </w:r>
    </w:p>
    <w:p w14:paraId="30FAE7D0" w14:textId="30097E2B" w:rsidR="005E62FC" w:rsidRPr="000E7B53" w:rsidRDefault="005E62FC" w:rsidP="00A27A5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B53">
        <w:rPr>
          <w:rFonts w:cs="Times New Roman"/>
          <w:szCs w:val="28"/>
        </w:rPr>
        <w:t xml:space="preserve">Несомненно, что </w:t>
      </w:r>
      <w:r w:rsidR="00A27A5B" w:rsidRPr="000E7B53">
        <w:rPr>
          <w:rFonts w:cs="Times New Roman"/>
          <w:szCs w:val="28"/>
        </w:rPr>
        <w:t xml:space="preserve">каждый педагог рано или поздно сталкивается с необходимостью оформления своего опыта на бумаге: для подготовки выступления на педагогическом совете или для формирования аттестационного портфолио. Лучше всего, в современных условиях </w:t>
      </w:r>
      <w:r w:rsidR="001B1FC8" w:rsidRPr="000E7B53">
        <w:rPr>
          <w:rFonts w:cs="Times New Roman"/>
          <w:szCs w:val="28"/>
        </w:rPr>
        <w:t>информатизации</w:t>
      </w:r>
      <w:r w:rsidR="00A27A5B" w:rsidRPr="000E7B53">
        <w:rPr>
          <w:rFonts w:cs="Times New Roman"/>
          <w:szCs w:val="28"/>
        </w:rPr>
        <w:t xml:space="preserve"> компьютеризации образования, для этой цели подойдёт </w:t>
      </w:r>
      <w:r w:rsidR="000E7B53" w:rsidRPr="000E7B53">
        <w:rPr>
          <w:rFonts w:cs="Times New Roman"/>
          <w:szCs w:val="28"/>
        </w:rPr>
        <w:t>информационно педагогический модуль.</w:t>
      </w:r>
      <w:r w:rsidR="00A27A5B" w:rsidRPr="000E7B53">
        <w:rPr>
          <w:rFonts w:cs="Times New Roman"/>
          <w:szCs w:val="28"/>
        </w:rPr>
        <w:t xml:space="preserve"> </w:t>
      </w:r>
    </w:p>
    <w:p w14:paraId="561B05C2" w14:textId="77777777" w:rsidR="005E62FC" w:rsidRDefault="005E62F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sectPr w:rsidR="005E62FC" w:rsidSect="007F5A6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3484" w14:textId="77777777" w:rsidR="00171254" w:rsidRDefault="00171254" w:rsidP="007F5A67">
      <w:pPr>
        <w:spacing w:after="0" w:line="240" w:lineRule="auto"/>
      </w:pPr>
      <w:r>
        <w:separator/>
      </w:r>
    </w:p>
  </w:endnote>
  <w:endnote w:type="continuationSeparator" w:id="0">
    <w:p w14:paraId="3189C8A8" w14:textId="77777777" w:rsidR="00171254" w:rsidRDefault="00171254" w:rsidP="007F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2758913"/>
      <w:docPartObj>
        <w:docPartGallery w:val="Page Numbers (Bottom of Page)"/>
        <w:docPartUnique/>
      </w:docPartObj>
    </w:sdtPr>
    <w:sdtContent>
      <w:p w14:paraId="0C28602A" w14:textId="175A65D9" w:rsidR="007F5A67" w:rsidRDefault="007F5A67" w:rsidP="007F5A67">
        <w:pPr>
          <w:pStyle w:val="aa"/>
          <w:jc w:val="center"/>
        </w:pPr>
        <w:r w:rsidRPr="007F5A67">
          <w:rPr>
            <w:sz w:val="20"/>
            <w:szCs w:val="20"/>
          </w:rPr>
          <w:fldChar w:fldCharType="begin"/>
        </w:r>
        <w:r w:rsidRPr="007F5A67">
          <w:rPr>
            <w:sz w:val="20"/>
            <w:szCs w:val="20"/>
          </w:rPr>
          <w:instrText>PAGE   \* MERGEFORMAT</w:instrText>
        </w:r>
        <w:r w:rsidRPr="007F5A67">
          <w:rPr>
            <w:sz w:val="20"/>
            <w:szCs w:val="20"/>
          </w:rPr>
          <w:fldChar w:fldCharType="separate"/>
        </w:r>
        <w:r w:rsidRPr="007F5A67">
          <w:rPr>
            <w:sz w:val="20"/>
            <w:szCs w:val="20"/>
          </w:rPr>
          <w:t>2</w:t>
        </w:r>
        <w:r w:rsidRPr="007F5A6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ADEE" w14:textId="77777777" w:rsidR="00171254" w:rsidRDefault="00171254" w:rsidP="007F5A67">
      <w:pPr>
        <w:spacing w:after="0" w:line="240" w:lineRule="auto"/>
      </w:pPr>
      <w:r>
        <w:separator/>
      </w:r>
    </w:p>
  </w:footnote>
  <w:footnote w:type="continuationSeparator" w:id="0">
    <w:p w14:paraId="76BDFA1C" w14:textId="77777777" w:rsidR="00171254" w:rsidRDefault="00171254" w:rsidP="007F5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519F"/>
    <w:multiLevelType w:val="hybridMultilevel"/>
    <w:tmpl w:val="12D86B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F147A5"/>
    <w:multiLevelType w:val="hybridMultilevel"/>
    <w:tmpl w:val="90D00B96"/>
    <w:lvl w:ilvl="0" w:tplc="F2E82DA6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3B37"/>
    <w:multiLevelType w:val="hybridMultilevel"/>
    <w:tmpl w:val="E0547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FD0A2D"/>
    <w:multiLevelType w:val="hybridMultilevel"/>
    <w:tmpl w:val="0A1AC60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D7359B"/>
    <w:multiLevelType w:val="hybridMultilevel"/>
    <w:tmpl w:val="77740C1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A13E65"/>
    <w:multiLevelType w:val="hybridMultilevel"/>
    <w:tmpl w:val="A50A0996"/>
    <w:lvl w:ilvl="0" w:tplc="21645E22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2D7922"/>
    <w:multiLevelType w:val="hybridMultilevel"/>
    <w:tmpl w:val="9D623E5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230FD9"/>
    <w:multiLevelType w:val="hybridMultilevel"/>
    <w:tmpl w:val="3DE6FEE8"/>
    <w:lvl w:ilvl="0" w:tplc="A9A4714E">
      <w:numFmt w:val="bullet"/>
      <w:lvlText w:val="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BDE6F5A"/>
    <w:multiLevelType w:val="hybridMultilevel"/>
    <w:tmpl w:val="2CB69F1A"/>
    <w:lvl w:ilvl="0" w:tplc="8718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632679"/>
    <w:multiLevelType w:val="hybridMultilevel"/>
    <w:tmpl w:val="39F6FBF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CE2C58"/>
    <w:multiLevelType w:val="hybridMultilevel"/>
    <w:tmpl w:val="4F8AF61A"/>
    <w:lvl w:ilvl="0" w:tplc="0AD4E6A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22901">
    <w:abstractNumId w:val="3"/>
  </w:num>
  <w:num w:numId="2" w16cid:durableId="971062570">
    <w:abstractNumId w:val="4"/>
  </w:num>
  <w:num w:numId="3" w16cid:durableId="741367739">
    <w:abstractNumId w:val="7"/>
  </w:num>
  <w:num w:numId="4" w16cid:durableId="983581865">
    <w:abstractNumId w:val="6"/>
  </w:num>
  <w:num w:numId="5" w16cid:durableId="1790276115">
    <w:abstractNumId w:val="0"/>
  </w:num>
  <w:num w:numId="6" w16cid:durableId="1812558192">
    <w:abstractNumId w:val="2"/>
  </w:num>
  <w:num w:numId="7" w16cid:durableId="800683984">
    <w:abstractNumId w:val="8"/>
  </w:num>
  <w:num w:numId="8" w16cid:durableId="1261259281">
    <w:abstractNumId w:val="1"/>
  </w:num>
  <w:num w:numId="9" w16cid:durableId="977298784">
    <w:abstractNumId w:val="10"/>
  </w:num>
  <w:num w:numId="10" w16cid:durableId="998270954">
    <w:abstractNumId w:val="5"/>
  </w:num>
  <w:num w:numId="11" w16cid:durableId="623853374">
    <w:abstractNumId w:val="9"/>
  </w:num>
  <w:num w:numId="12" w16cid:durableId="2055230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DD"/>
    <w:rsid w:val="00046CAC"/>
    <w:rsid w:val="0008115B"/>
    <w:rsid w:val="000E2C8D"/>
    <w:rsid w:val="000E7B53"/>
    <w:rsid w:val="000F3894"/>
    <w:rsid w:val="00171254"/>
    <w:rsid w:val="001B1FC8"/>
    <w:rsid w:val="00273E9D"/>
    <w:rsid w:val="002823E1"/>
    <w:rsid w:val="002B1547"/>
    <w:rsid w:val="002C73DB"/>
    <w:rsid w:val="00335774"/>
    <w:rsid w:val="00341015"/>
    <w:rsid w:val="003653E7"/>
    <w:rsid w:val="00382A01"/>
    <w:rsid w:val="003F149C"/>
    <w:rsid w:val="003F41BD"/>
    <w:rsid w:val="004B29AA"/>
    <w:rsid w:val="004C0960"/>
    <w:rsid w:val="004F7410"/>
    <w:rsid w:val="00552F92"/>
    <w:rsid w:val="00576B95"/>
    <w:rsid w:val="005D0137"/>
    <w:rsid w:val="005D6A5D"/>
    <w:rsid w:val="005E62FC"/>
    <w:rsid w:val="00654469"/>
    <w:rsid w:val="00677BBC"/>
    <w:rsid w:val="006B4146"/>
    <w:rsid w:val="006D035F"/>
    <w:rsid w:val="006F0CDD"/>
    <w:rsid w:val="006F4184"/>
    <w:rsid w:val="0072769A"/>
    <w:rsid w:val="00763C41"/>
    <w:rsid w:val="0079678F"/>
    <w:rsid w:val="007A13CB"/>
    <w:rsid w:val="007C029C"/>
    <w:rsid w:val="007D7CE0"/>
    <w:rsid w:val="007F5A67"/>
    <w:rsid w:val="008370F8"/>
    <w:rsid w:val="009075DA"/>
    <w:rsid w:val="009426BA"/>
    <w:rsid w:val="009C310B"/>
    <w:rsid w:val="009D631A"/>
    <w:rsid w:val="009D7CE3"/>
    <w:rsid w:val="00A01F67"/>
    <w:rsid w:val="00A1261C"/>
    <w:rsid w:val="00A211FA"/>
    <w:rsid w:val="00A22C75"/>
    <w:rsid w:val="00A27A5B"/>
    <w:rsid w:val="00A315E9"/>
    <w:rsid w:val="00A60C23"/>
    <w:rsid w:val="00A849D7"/>
    <w:rsid w:val="00AB4C8C"/>
    <w:rsid w:val="00AF7983"/>
    <w:rsid w:val="00B049C1"/>
    <w:rsid w:val="00B10ACC"/>
    <w:rsid w:val="00B1335A"/>
    <w:rsid w:val="00B222EF"/>
    <w:rsid w:val="00B660B0"/>
    <w:rsid w:val="00BB469F"/>
    <w:rsid w:val="00BE5FC4"/>
    <w:rsid w:val="00C41412"/>
    <w:rsid w:val="00C44F11"/>
    <w:rsid w:val="00C53E1D"/>
    <w:rsid w:val="00C61E73"/>
    <w:rsid w:val="00CD2612"/>
    <w:rsid w:val="00D162E2"/>
    <w:rsid w:val="00D67778"/>
    <w:rsid w:val="00D97A69"/>
    <w:rsid w:val="00DC0967"/>
    <w:rsid w:val="00E02322"/>
    <w:rsid w:val="00E1176A"/>
    <w:rsid w:val="00E94AB0"/>
    <w:rsid w:val="00F04047"/>
    <w:rsid w:val="00F14629"/>
    <w:rsid w:val="00F1501B"/>
    <w:rsid w:val="00F3295E"/>
    <w:rsid w:val="00F50CA2"/>
    <w:rsid w:val="00F87F82"/>
    <w:rsid w:val="00FA1E60"/>
    <w:rsid w:val="00FA5215"/>
    <w:rsid w:val="00FA764E"/>
    <w:rsid w:val="00FC58E0"/>
    <w:rsid w:val="00FD597B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F741"/>
  <w15:chartTrackingRefBased/>
  <w15:docId w15:val="{AB4E83EF-80C1-42D7-B1CE-755F131E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2F92"/>
    <w:rPr>
      <w:rFonts w:ascii="Times New Roman" w:hAnsi="Times New Roman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52F92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53E1D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C53E1D"/>
    <w:rPr>
      <w:color w:val="605E5C"/>
      <w:shd w:val="clear" w:color="auto" w:fill="E1DFDD"/>
    </w:rPr>
  </w:style>
  <w:style w:type="paragraph" w:styleId="a6">
    <w:name w:val="List Paragraph"/>
    <w:basedOn w:val="a0"/>
    <w:uiPriority w:val="34"/>
    <w:qFormat/>
    <w:rsid w:val="00A22C75"/>
    <w:pPr>
      <w:ind w:left="720"/>
      <w:contextualSpacing/>
    </w:pPr>
  </w:style>
  <w:style w:type="paragraph" w:styleId="a">
    <w:name w:val="Title"/>
    <w:basedOn w:val="a0"/>
    <w:next w:val="a0"/>
    <w:link w:val="a7"/>
    <w:autoRedefine/>
    <w:uiPriority w:val="10"/>
    <w:qFormat/>
    <w:rsid w:val="00552F92"/>
    <w:pPr>
      <w:numPr>
        <w:numId w:val="9"/>
      </w:num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0"/>
      <w:szCs w:val="56"/>
    </w:rPr>
  </w:style>
  <w:style w:type="character" w:customStyle="1" w:styleId="a7">
    <w:name w:val="Заголовок Знак"/>
    <w:basedOn w:val="a1"/>
    <w:link w:val="a"/>
    <w:uiPriority w:val="10"/>
    <w:rsid w:val="00552F92"/>
    <w:rPr>
      <w:rFonts w:ascii="Times New Roman" w:eastAsiaTheme="majorEastAsia" w:hAnsi="Times New Roman" w:cstheme="majorBidi"/>
      <w:b/>
      <w:spacing w:val="-10"/>
      <w:kern w:val="28"/>
      <w:sz w:val="20"/>
      <w:szCs w:val="56"/>
    </w:rPr>
  </w:style>
  <w:style w:type="character" w:customStyle="1" w:styleId="20">
    <w:name w:val="Заголовок 2 Знак"/>
    <w:basedOn w:val="a1"/>
    <w:link w:val="2"/>
    <w:uiPriority w:val="9"/>
    <w:rsid w:val="00552F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header"/>
    <w:basedOn w:val="a0"/>
    <w:link w:val="a9"/>
    <w:uiPriority w:val="99"/>
    <w:unhideWhenUsed/>
    <w:rsid w:val="007F5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F5A67"/>
    <w:rPr>
      <w:rFonts w:ascii="Times New Roman" w:hAnsi="Times New Roman"/>
      <w:sz w:val="28"/>
    </w:rPr>
  </w:style>
  <w:style w:type="paragraph" w:styleId="aa">
    <w:name w:val="footer"/>
    <w:basedOn w:val="a0"/>
    <w:link w:val="ab"/>
    <w:uiPriority w:val="99"/>
    <w:unhideWhenUsed/>
    <w:rsid w:val="007F5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F5A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Русева Ольга</dc:creator>
  <cp:keywords/>
  <dc:description/>
  <cp:lastModifiedBy>Дмитрий С</cp:lastModifiedBy>
  <cp:revision>28</cp:revision>
  <dcterms:created xsi:type="dcterms:W3CDTF">2023-11-07T10:20:00Z</dcterms:created>
  <dcterms:modified xsi:type="dcterms:W3CDTF">2025-08-11T05:39:00Z</dcterms:modified>
</cp:coreProperties>
</file>