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0A83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Уважаемые родители!</w:t>
      </w:r>
    </w:p>
    <w:p w14:paraId="086ACD8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 xml:space="preserve">     Территориальное отделение надзорной деятельности  МЧС России по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ru-RU"/>
        </w:rPr>
        <w:t>Республике Хакасии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 xml:space="preserve"> информирует, что на произошедших пожарах на территории Российской Федерации в жилых домах ежегодно регистрируется гибель или травмирование детей. Вероятной причиной пожаров в быту может послужить детская шалость с огнем. Во избежание трагедии просим Вас запомнить и выполнять простые правила! Не оставляйте без присмотра малолетних детей. Постоянно разъясняйте детям опасность игр с огнем.</w:t>
      </w:r>
    </w:p>
    <w:p w14:paraId="1D90EC2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      Не оставляйте в доступных для детей местах спички (сигареты), зажигалки и иные средства зажигания.</w:t>
      </w:r>
    </w:p>
    <w:p w14:paraId="5226E8D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      Не разрешайте детям пользоваться без вашего надзора огнем (спичками, свечами, бенгальскими огнями, петардами и проч.).</w:t>
      </w:r>
    </w:p>
    <w:p w14:paraId="7708668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      Не позволяйте детям играть вблизи строек, на чердаках, в подвалах, в чуланах, где может быть много горючих и легковоспламеняющихся веществ.</w:t>
      </w:r>
    </w:p>
    <w:p w14:paraId="43EC72B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      Уходя, гасите свет и выключайте нагревательные приборы.</w:t>
      </w:r>
    </w:p>
    <w:p w14:paraId="14EA96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      Не доверяйте маленьким детям, а также пожилым и больным людям, присмотр за топящимися печами, каминами, включенными газовыми и электронагревательными приборами.</w:t>
      </w:r>
    </w:p>
    <w:p w14:paraId="0D37EE0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      Помните, что невыключенная лампа (накаливания, люминесцентная), если она не защищена негорючим плафоном и находится вблизи горючих материалов, может стать источником пожара.</w:t>
      </w:r>
    </w:p>
    <w:p w14:paraId="2A2D214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      Не разрешайте детям трогать руками или острыми предметами открытую электропроводку, розетки, удлинители, электрошнуры.</w:t>
      </w:r>
    </w:p>
    <w:p w14:paraId="7593BE2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      Следите за исправностью электропроводки, электрических приборов и аппаратуры, а также за целостностью и исправностью розеток, вилок и электрошнуров.</w:t>
      </w:r>
    </w:p>
    <w:p w14:paraId="4374926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      Не разрешайте детям включать электроприборы, электротехнику в отсутствие взрослых.</w:t>
      </w:r>
    </w:p>
    <w:p w14:paraId="45A8275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 Не оставляйте работающий телевизор без присмотра и не доверяйте его детям.</w:t>
      </w:r>
    </w:p>
    <w:p w14:paraId="2473680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11. Не разрешайте детям пользоваться газом, если рядом нет взрослых.</w:t>
      </w:r>
    </w:p>
    <w:p w14:paraId="4CA8CCC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12. Запрещайте включать и пользоваться газовыми приборами детям и лицам, не знакомым с устройством этих приборов.</w:t>
      </w:r>
    </w:p>
    <w:p w14:paraId="7A0503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13. Содержите свой дом (квартиру) в чистоте. Не курите, не бросайте спички и окурки там, где это не предусмотрено. Никогда не курите в постели. Помните! Большинство пожаров в жилых домах (постройках) возникает по вине курильщиков, находящихся в нетрезвом состоянии. Уходя из дома, проверьте, все ли вы сделали, чтобы защитить его от пожара.</w:t>
      </w:r>
    </w:p>
    <w:p w14:paraId="3BE508B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hint="default" w:ascii="Helvetica" w:hAnsi="Helvetica" w:eastAsia="Helvetica" w:cs="Helvetica"/>
          <w:b/>
          <w:bCs/>
          <w:i/>
          <w:iCs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Напоминаем, что в случаи обнаружения пожара необходимо звонить по телефонам 01 или 112.</w:t>
      </w:r>
    </w:p>
    <w:p w14:paraId="51E0CF7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3C3DB62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09FBE7B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0AD1314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4BD457C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3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2025-07-16T16:40:50Z</dcterms:created>
  <dc:creator>АВБ</dc:creator>
  <cp:lastModifiedBy>АВБ</cp:lastModifiedBy>
  <dcterms:modified xsi:type="dcterms:W3CDTF">2025-07-16T16:44:13Z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1400C377E229466C8B49014803348A93_12</vt:lpwstr>
  </property>
</Properties>
</file>