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AAA7" w14:textId="64437926" w:rsidR="000C390B" w:rsidRPr="000C390B" w:rsidRDefault="000C390B" w:rsidP="000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0B">
        <w:rPr>
          <w:rFonts w:ascii="Times New Roman" w:hAnsi="Times New Roman" w:cs="Times New Roman"/>
          <w:sz w:val="28"/>
          <w:szCs w:val="28"/>
        </w:rPr>
        <w:t>В студенческие годы формируются не только профессиональные навыки, но и ценные дружеские связи. Однако, насыщенная учебная программа и индивидуальные стремления часто препятствуют построению крепких взаимоотношений. В этой статье мы рассмотрим важность организации досуга для студентов и предложим несколько идей, направленных на улучшение доверия и укрепление связей в студенческом коллективе.</w:t>
      </w:r>
    </w:p>
    <w:p w14:paraId="0FBF3D65" w14:textId="0B8B86F1" w:rsidR="000C390B" w:rsidRPr="000C390B" w:rsidRDefault="000C390B" w:rsidP="000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0B">
        <w:rPr>
          <w:rFonts w:ascii="Times New Roman" w:hAnsi="Times New Roman" w:cs="Times New Roman"/>
          <w:sz w:val="28"/>
          <w:szCs w:val="28"/>
        </w:rPr>
        <w:t>Почему досуг важен для студентов?</w:t>
      </w:r>
      <w:r w:rsidRPr="000C390B">
        <w:rPr>
          <w:rFonts w:ascii="Times New Roman" w:hAnsi="Times New Roman" w:cs="Times New Roman"/>
          <w:sz w:val="28"/>
          <w:szCs w:val="28"/>
        </w:rPr>
        <w:t xml:space="preserve"> </w:t>
      </w:r>
      <w:r w:rsidRPr="000C390B">
        <w:rPr>
          <w:rFonts w:ascii="Times New Roman" w:hAnsi="Times New Roman" w:cs="Times New Roman"/>
          <w:sz w:val="28"/>
          <w:szCs w:val="28"/>
        </w:rPr>
        <w:t>Хотя учеба и является краеугольным камнем студенческой жизни, она далеко не единственный ее аспект. Правильно выстроенный досуг играет первостепенную роль в следующих аспектах:</w:t>
      </w:r>
    </w:p>
    <w:p w14:paraId="36A30743" w14:textId="237A0786" w:rsidR="000C390B" w:rsidRPr="000C390B" w:rsidRDefault="000C390B" w:rsidP="000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0B">
        <w:rPr>
          <w:rFonts w:ascii="Times New Roman" w:hAnsi="Times New Roman" w:cs="Times New Roman"/>
          <w:sz w:val="28"/>
          <w:szCs w:val="28"/>
        </w:rPr>
        <w:t xml:space="preserve">•  Релаксация и повышение работоспособности: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390B">
        <w:rPr>
          <w:rFonts w:ascii="Times New Roman" w:hAnsi="Times New Roman" w:cs="Times New Roman"/>
          <w:sz w:val="28"/>
          <w:szCs w:val="28"/>
        </w:rPr>
        <w:t>азвлечения и отдых позволяют учащимся снять напряжение, отвлечься от академических обязанностей и восполнить запас сил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A5854" w14:textId="146B223B" w:rsidR="000C390B" w:rsidRPr="000C390B" w:rsidRDefault="000C390B" w:rsidP="000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0B">
        <w:rPr>
          <w:rFonts w:ascii="Times New Roman" w:hAnsi="Times New Roman" w:cs="Times New Roman"/>
          <w:sz w:val="28"/>
          <w:szCs w:val="28"/>
        </w:rPr>
        <w:t xml:space="preserve">•  Упрочение межличностных отношений: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390B">
        <w:rPr>
          <w:rFonts w:ascii="Times New Roman" w:hAnsi="Times New Roman" w:cs="Times New Roman"/>
          <w:sz w:val="28"/>
          <w:szCs w:val="28"/>
        </w:rPr>
        <w:t>роведение времени вместе способствует сближению учащихся, позволяет им глубже понять друг друга, обнаружить общие увлечения и установить дружеские связи.</w:t>
      </w:r>
    </w:p>
    <w:p w14:paraId="4FFB50D4" w14:textId="108BC867" w:rsidR="000C390B" w:rsidRPr="000C390B" w:rsidRDefault="000C390B" w:rsidP="000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0B">
        <w:rPr>
          <w:rFonts w:ascii="Times New Roman" w:hAnsi="Times New Roman" w:cs="Times New Roman"/>
          <w:sz w:val="28"/>
          <w:szCs w:val="28"/>
        </w:rPr>
        <w:t xml:space="preserve">•  Совершенствование навыков работы в команде: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390B">
        <w:rPr>
          <w:rFonts w:ascii="Times New Roman" w:hAnsi="Times New Roman" w:cs="Times New Roman"/>
          <w:sz w:val="28"/>
          <w:szCs w:val="28"/>
        </w:rPr>
        <w:t>частие в коллективных мероприятиях обучает учащихся взаимодействию, сотрудничеству, поддержке друг друга и совместному достижению поставленных задач.</w:t>
      </w:r>
    </w:p>
    <w:p w14:paraId="7758A556" w14:textId="4B8762C2" w:rsidR="000C390B" w:rsidRPr="000C390B" w:rsidRDefault="000C390B" w:rsidP="000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0B">
        <w:rPr>
          <w:rFonts w:ascii="Times New Roman" w:hAnsi="Times New Roman" w:cs="Times New Roman"/>
          <w:sz w:val="28"/>
          <w:szCs w:val="28"/>
        </w:rPr>
        <w:t xml:space="preserve">•  Обогащение знаний и опыта: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390B">
        <w:rPr>
          <w:rFonts w:ascii="Times New Roman" w:hAnsi="Times New Roman" w:cs="Times New Roman"/>
          <w:sz w:val="28"/>
          <w:szCs w:val="28"/>
        </w:rPr>
        <w:t>осуг может быть не только интересным, но и поучительным. Посещение музеев, театров, выставок, а также участие в семинарах и лекциях расширяют кругозор учащихся, обогащают их знания и способствуют саморазвитию.</w:t>
      </w:r>
    </w:p>
    <w:p w14:paraId="57F7FA96" w14:textId="0299C9AF" w:rsidR="000C390B" w:rsidRDefault="000C390B" w:rsidP="000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0B">
        <w:rPr>
          <w:rFonts w:ascii="Times New Roman" w:hAnsi="Times New Roman" w:cs="Times New Roman"/>
          <w:sz w:val="28"/>
          <w:szCs w:val="28"/>
        </w:rPr>
        <w:t xml:space="preserve">•  Воспитание чувства общности: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390B">
        <w:rPr>
          <w:rFonts w:ascii="Times New Roman" w:hAnsi="Times New Roman" w:cs="Times New Roman"/>
          <w:sz w:val="28"/>
          <w:szCs w:val="28"/>
        </w:rPr>
        <w:t>частие в мероприятиях, проводимых учебным заведением или студенческим советом, помогает учащимся почувствовать себя частью большой и дружной команды.</w:t>
      </w:r>
    </w:p>
    <w:p w14:paraId="478C1E3D" w14:textId="2DE15776" w:rsidR="000C390B" w:rsidRPr="000C390B" w:rsidRDefault="000C390B" w:rsidP="000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0B">
        <w:rPr>
          <w:rFonts w:ascii="Times New Roman" w:hAnsi="Times New Roman" w:cs="Times New Roman"/>
          <w:sz w:val="28"/>
          <w:szCs w:val="28"/>
        </w:rPr>
        <w:t xml:space="preserve">Подводя итог, подчеркнем: правильно организованное свободное время имеет огромное значение для создания позитивной и здоровой обстановки в студенческой среде. Оно способствует упрочению доверия и связей, уменьшению напряжения, увеличению мотивации и личностному росту </w:t>
      </w:r>
      <w:r w:rsidRPr="000C390B">
        <w:rPr>
          <w:rFonts w:ascii="Times New Roman" w:hAnsi="Times New Roman" w:cs="Times New Roman"/>
          <w:sz w:val="28"/>
          <w:szCs w:val="28"/>
        </w:rPr>
        <w:lastRenderedPageBreak/>
        <w:t>учащихся. Вложение ресурсов в досуг – это вложение в будущее студентов и их успешную интеграцию в современный мир.</w:t>
      </w:r>
    </w:p>
    <w:sectPr w:rsidR="000C390B" w:rsidRPr="000C390B" w:rsidSect="000C39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97"/>
    <w:rsid w:val="000C390B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5085"/>
  <w15:chartTrackingRefBased/>
  <w15:docId w15:val="{B51D2821-F8E8-4E12-94AB-3D130B9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Мяу</dc:creator>
  <cp:keywords/>
  <dc:description/>
  <cp:lastModifiedBy>Мяу</cp:lastModifiedBy>
  <cp:revision>2</cp:revision>
  <dcterms:created xsi:type="dcterms:W3CDTF">2025-06-15T08:33:00Z</dcterms:created>
  <dcterms:modified xsi:type="dcterms:W3CDTF">2025-06-15T08:36:00Z</dcterms:modified>
</cp:coreProperties>
</file>