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84" w:rsidRPr="004D6884" w:rsidRDefault="004D6884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_ФИЗИКИ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D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«Строение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атома и атомного ядра</w:t>
      </w:r>
      <w:r w:rsidRPr="004D6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урок составлен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разработки автора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6884" w:rsidRPr="004D6884" w:rsidRDefault="004D6884" w:rsidP="009D73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D73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Успенской Н.П.. – учителя физики ТМКОУ «Дудинская средняя школа № 1» </w:t>
      </w:r>
      <w:r w:rsidR="009D7329">
        <w:rPr>
          <w:rFonts w:ascii="Times New Roman" w:hAnsi="Times New Roman" w:cs="Times New Roman"/>
          <w:sz w:val="24"/>
          <w:szCs w:val="24"/>
          <w:lang w:eastAsia="ru-RU"/>
        </w:rPr>
        <w:t xml:space="preserve">Таймырского </w:t>
      </w:r>
      <w:r w:rsidR="009D7329" w:rsidRPr="009D7329">
        <w:rPr>
          <w:rFonts w:ascii="Times New Roman" w:hAnsi="Times New Roman" w:cs="Times New Roman"/>
          <w:sz w:val="24"/>
          <w:szCs w:val="24"/>
          <w:lang w:eastAsia="ru-RU"/>
        </w:rPr>
        <w:t>Долгано-Ненецкого муниципального района,</w:t>
      </w:r>
      <w:r w:rsidR="009D7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7329" w:rsidRPr="009D7329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по базовому учебнику А. В. </w:t>
      </w:r>
      <w:proofErr w:type="spellStart"/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Пёрышкина</w:t>
      </w:r>
      <w:proofErr w:type="spellEnd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Е.М.Гутника</w:t>
      </w:r>
      <w:proofErr w:type="spellEnd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А.И.Ивановой</w:t>
      </w:r>
      <w:proofErr w:type="spellEnd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М.А.Петровой</w:t>
      </w:r>
      <w:proofErr w:type="spellEnd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«Физика. 9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для общеобразоват</w:t>
      </w:r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учрежден</w:t>
      </w:r>
      <w:r w:rsidR="00D2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ий»</w:t>
      </w:r>
      <w:proofErr w:type="gramStart"/>
      <w:r w:rsidR="00D2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2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Просвещение. г. Москва,2021</w:t>
      </w:r>
      <w:bookmarkStart w:id="0" w:name="_GoBack"/>
      <w:bookmarkEnd w:id="0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D6884" w:rsidRPr="004D6884" w:rsidRDefault="009D7329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_9</w:t>
      </w:r>
    </w:p>
    <w:p w:rsidR="004D6884" w:rsidRPr="004D6884" w:rsidRDefault="004D6884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   И   ТИП УРОКА: 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РАЗВИВАЮЩЕГО КОНТРОЛЯ</w:t>
      </w:r>
    </w:p>
    <w:p w:rsidR="009D7329" w:rsidRPr="004D6884" w:rsidRDefault="004D6884" w:rsidP="009D73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 </w:t>
      </w:r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А. В. </w:t>
      </w:r>
      <w:proofErr w:type="spellStart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Пёрышкин</w:t>
      </w:r>
      <w:proofErr w:type="spellEnd"/>
      <w:proofErr w:type="gramStart"/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2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Е.М.Гутник</w:t>
      </w:r>
      <w:proofErr w:type="spellEnd"/>
      <w:r w:rsidR="00B2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2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А.И.Иванова</w:t>
      </w:r>
      <w:proofErr w:type="spellEnd"/>
      <w:r w:rsidR="00B2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2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М.А.Петрова</w:t>
      </w:r>
      <w:proofErr w:type="spellEnd"/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«Физика. 9</w:t>
      </w:r>
      <w:r w:rsidR="009D7329"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для общеобразоват</w:t>
      </w:r>
      <w:r w:rsidR="009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учреждений</w:t>
      </w:r>
    </w:p>
    <w:p w:rsidR="004D6884" w:rsidRPr="004D6884" w:rsidRDefault="004D6884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6884" w:rsidRPr="004D6884" w:rsidRDefault="004D6884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ОБЕСПЕЧЕНИЕ: 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заданий для</w:t>
      </w:r>
      <w:r w:rsidR="004B5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соответствия определения  - явления;</w:t>
      </w:r>
      <w:proofErr w:type="gramStart"/>
      <w:r w:rsidR="004B5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опорные конспекты, </w:t>
      </w:r>
      <w:r w:rsidR="006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кластер, 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заданий </w:t>
      </w:r>
      <w:r w:rsidR="006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рабочей тетради 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  коррекции ошибок, </w:t>
      </w:r>
      <w:r w:rsidR="004B5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6884" w:rsidRPr="004D6884" w:rsidRDefault="004D6884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D6884" w:rsidRPr="004D6884" w:rsidRDefault="004D6884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ЦЕЛИ УРОКА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D6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4D6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цель: 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 мотивации образовательной деятельности школьников на основе личностно-ориентированного подхода для контроля уровня усв</w:t>
      </w:r>
      <w:r w:rsidR="003E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оения материала по теме «Строение атома и атомного ядра</w:t>
      </w:r>
      <w:r w:rsidR="0020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Ф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способности учащихся к осуществлению контрольной функции.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6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 цель: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и самоконтроль изученных понятий и алгоритмов.</w:t>
      </w:r>
    </w:p>
    <w:p w:rsidR="004D6884" w:rsidRPr="004D6884" w:rsidRDefault="004D6884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учащихся:</w:t>
      </w:r>
    </w:p>
    <w:p w:rsidR="00F15EBA" w:rsidRPr="00F15EBA" w:rsidRDefault="004D6884" w:rsidP="00F1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индивидуальная работа учащихся по выполнению</w:t>
      </w:r>
      <w:r w:rsidR="00E2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</w:t>
      </w:r>
      <w:r w:rsidR="003E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установлению соответствий – понятие-явление</w:t>
      </w: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состоит из </w:t>
      </w:r>
      <w:r w:rsidR="0007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r w:rsidR="00E2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понятий и явлений</w:t>
      </w:r>
      <w:r w:rsidR="00F15EBA" w:rsidRPr="00F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Последовательность изложения определений и формулировок не соответствует последовательности понятий и т. п.</w:t>
      </w:r>
    </w:p>
    <w:p w:rsidR="004D6884" w:rsidRPr="004D6884" w:rsidRDefault="00E25E3A" w:rsidP="00F1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 каждого  названия понятий  в квадратные скобки вписать  заглавную букву</w:t>
      </w:r>
      <w:r w:rsidR="00F15EBA" w:rsidRPr="00F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английского алфавита </w:t>
      </w:r>
      <w:r w:rsidR="00F15EBA" w:rsidRPr="00F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(формулировки),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оответствующего данному понятию.</w:t>
      </w:r>
      <w:r w:rsidR="004D6884"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проверить не только уровень специальных умений и навыков, но и степень овладения общеобразовательными компетенциями (методологические, логические умения; сравнение</w:t>
      </w:r>
      <w:proofErr w:type="gramStart"/>
      <w:r w:rsidR="004D6884"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D6884"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сопоставление объектов по предложенным основаниям работа с информацией, представленной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азных формах и др.).</w:t>
      </w:r>
      <w:r w:rsidR="004D6884"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выполнения задания –  (21</w:t>
      </w:r>
      <w:r w:rsidR="004D6884"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D6884"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4D6884" w:rsidRDefault="004D6884" w:rsidP="004D6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  - эталонный вариант предлагается ученику для сравнения и самостоятельного оценивания собственного варианта.</w:t>
      </w:r>
    </w:p>
    <w:p w:rsidR="003E2815" w:rsidRPr="004D6884" w:rsidRDefault="003E2815" w:rsidP="004D6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Табло правильных ответов расположено на стенде. Ученики считают процент качества \количество правильных ответов\ проводят корректировку знаний исправляют ошибки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D6884" w:rsidRDefault="004D6884" w:rsidP="004D6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Педагогический контроль – эталон находится у педагога.  Способность к самооценке формируется путём согласования с учителем результата, на основе ранее установленных критериев и рефлексивного анализа допущенных ошибок.</w:t>
      </w:r>
    </w:p>
    <w:p w:rsidR="003E2815" w:rsidRPr="004D6884" w:rsidRDefault="003E2815" w:rsidP="004D6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Парная работа по выполнению заданий  по электронной тетради. Задания размещены в рабочей тетради на ноутбуках. </w:t>
      </w:r>
      <w:r w:rsidR="0020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в тетради 4 задания</w:t>
      </w:r>
      <w:r w:rsidR="003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4 темам</w:t>
      </w:r>
      <w:proofErr w:type="gramStart"/>
      <w:r w:rsidR="003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3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строение атома и атомного ядра, 2 – радиоактивные превращения атомных ядер. 3 – энергия связи. Ядерные реакции, 4 -  биологическое действие радиации.</w:t>
      </w:r>
      <w:r w:rsidR="00875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заданиях необходимо заполнить пустые ячейки таблиц.  Работа выполняется  на  ноутбуках простым печатанием на клавиатуре.</w:t>
      </w:r>
      <w:r w:rsidR="0089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\время выполнения задания  22 минуты</w:t>
      </w:r>
      <w:proofErr w:type="gramStart"/>
      <w:r w:rsidR="00B6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\ </w:t>
      </w:r>
      <w:r w:rsidR="0089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9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выполнения задания  работы  проверяются учителем по </w:t>
      </w:r>
      <w:proofErr w:type="spellStart"/>
      <w:r w:rsidR="0089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="0089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системе.</w:t>
      </w:r>
    </w:p>
    <w:p w:rsidR="004D6884" w:rsidRPr="004D6884" w:rsidRDefault="004D6884" w:rsidP="004D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 w:type="textWrapping" w:clear="all"/>
      </w:r>
    </w:p>
    <w:p w:rsidR="004D6884" w:rsidRPr="004D6884" w:rsidRDefault="004D6884" w:rsidP="004D6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892"/>
        <w:gridCol w:w="2343"/>
        <w:gridCol w:w="2169"/>
        <w:gridCol w:w="2626"/>
      </w:tblGrid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способов возникновения внутренней потребности включения в деятельность.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Ведёт диалог с учащимися, в ходе которого школьники сами формулируют цель урока, создаёт условия для возникновения внутренней потребности включения в контрольн</w:t>
            </w:r>
            <w:proofErr w:type="gramStart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коррекционную деятельность(«хочу»), актуализирует требования к ученику со стороны контрольно-коррекционной деятельности («надо»).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</w:t>
            </w:r>
            <w:r w:rsidR="00B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в диалоге с учителем, отвечают на поставленные 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целеполагание, включая постановку новых целей, преобразование практической задачи в познавательную;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прогнозирование - предвосхищение результата и уровня усвоения знаний;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структурировать знания;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слушать и вступать в диалог;  интегрироваться в группу сверстников и строить продуктивное взаимодействие и сотрудничество со сверстниками и взрослыми.</w:t>
            </w:r>
            <w:proofErr w:type="gramEnd"/>
          </w:p>
        </w:tc>
      </w:tr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тематических рамок контроля.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Ведёт диалог с учащимися, в ходе которого устанавливает тематические рамки контроля и организует мотивирование учащихся («хочу</w:t>
            </w:r>
            <w:proofErr w:type="gramStart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«надо»-«</w:t>
            </w:r>
            <w:r w:rsidR="00B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могу») к выполнению 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применение способов действий, запланированного для контроля; осознание ими потребности к контролю и самоконтролю результата.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диалоге с учителем, отвечая на поставленные им вопросы.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структурировать знания;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наиболее эффективных способов решения задач;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потребности в самовыражении и самореализации, позитивной моральной самооценки и моральных чувств.</w:t>
            </w:r>
          </w:p>
        </w:tc>
      </w:tr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формы и процедуры контроля.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необходимые пояснения по форме и процедуре контроля, оговаривает критерии выставления оценки.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и осознают информацию. Задают по необходимости вопросы.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планировать пути достижения целей</w:t>
            </w:r>
          </w:p>
        </w:tc>
      </w:tr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B64703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-1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индивидуальную деятельность учащихся (написание контрольной работы)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B64703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контрольное задание</w:t>
            </w:r>
            <w:r w:rsidR="004D6884"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прогнозирование - предвосхищение результата и уровня усвоения знаний;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структурировать знания;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осуществлять выбор наиболее эффективных способов решения задач в зависимости от конкретных условий;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структурировать тексты,</w:t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сопоставление учащимися своих работ по готовому образцу с фиксацией результатов.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Сопоставляют свои работы по готовому образцу с фиксацией результатов.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конце действия, так и по ходу его реализации;</w:t>
            </w:r>
          </w:p>
        </w:tc>
      </w:tr>
      <w:tr w:rsidR="00B64703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03" w:rsidRPr="004D6884" w:rsidRDefault="00A057B0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03" w:rsidRPr="004D6884" w:rsidRDefault="00B64703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- 2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03" w:rsidRPr="004D6884" w:rsidRDefault="00BA6C15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парную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(написание контрольного задания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03" w:rsidRPr="004D6884" w:rsidRDefault="00BA6C15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контрольное задание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2" w:rsidRPr="00D140B2" w:rsidRDefault="00D140B2" w:rsidP="00D140B2">
            <w:pPr>
              <w:pStyle w:val="a3"/>
              <w:rPr>
                <w:b/>
                <w:lang w:eastAsia="ru-RU"/>
              </w:rPr>
            </w:pPr>
            <w:r w:rsidRPr="00D140B2">
              <w:rPr>
                <w:b/>
                <w:lang w:eastAsia="ru-RU"/>
              </w:rPr>
              <w:t>Познавательные</w:t>
            </w:r>
          </w:p>
          <w:p w:rsidR="00D140B2" w:rsidRDefault="00D140B2" w:rsidP="00D140B2">
            <w:pPr>
              <w:pStyle w:val="a3"/>
              <w:rPr>
                <w:lang w:eastAsia="ru-RU"/>
              </w:rPr>
            </w:pPr>
            <w:r w:rsidRPr="00D140B2">
              <w:rPr>
                <w:lang w:eastAsia="ru-RU"/>
              </w:rPr>
              <w:t>Уметь</w:t>
            </w:r>
            <w:r>
              <w:rPr>
                <w:lang w:eastAsia="ru-RU"/>
              </w:rPr>
              <w:t xml:space="preserve">  создавать, применять и   </w:t>
            </w:r>
            <w:proofErr w:type="spellStart"/>
            <w:proofErr w:type="gramStart"/>
            <w:r>
              <w:rPr>
                <w:lang w:eastAsia="ru-RU"/>
              </w:rPr>
              <w:t>преобразо-вывать</w:t>
            </w:r>
            <w:proofErr w:type="spellEnd"/>
            <w:proofErr w:type="gramEnd"/>
            <w:r>
              <w:rPr>
                <w:lang w:eastAsia="ru-RU"/>
              </w:rPr>
              <w:t xml:space="preserve"> знаки и символы, выделять существенные характеристики строения атома и атомного ядра.</w:t>
            </w:r>
          </w:p>
          <w:p w:rsidR="00D140B2" w:rsidRDefault="00E366A7" w:rsidP="00D140B2">
            <w:pPr>
              <w:pStyle w:val="a3"/>
              <w:rPr>
                <w:b/>
                <w:lang w:eastAsia="ru-RU"/>
              </w:rPr>
            </w:pPr>
            <w:r w:rsidRPr="00D140B2">
              <w:rPr>
                <w:b/>
                <w:lang w:eastAsia="ru-RU"/>
              </w:rPr>
              <w:t>Р</w:t>
            </w:r>
            <w:r w:rsidR="00D140B2" w:rsidRPr="00D140B2">
              <w:rPr>
                <w:b/>
                <w:lang w:eastAsia="ru-RU"/>
              </w:rPr>
              <w:t>егулятивные</w:t>
            </w:r>
          </w:p>
          <w:p w:rsidR="00E366A7" w:rsidRDefault="00E366A7" w:rsidP="00D140B2">
            <w:pPr>
              <w:pStyle w:val="a3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Осознавать </w:t>
            </w:r>
            <w:r w:rsidRPr="00E366A7">
              <w:rPr>
                <w:lang w:eastAsia="ru-RU"/>
              </w:rPr>
              <w:t>самого  себя</w:t>
            </w:r>
            <w:r>
              <w:rPr>
                <w:lang w:eastAsia="ru-RU"/>
              </w:rPr>
              <w:t xml:space="preserve"> как движущую силу </w:t>
            </w:r>
            <w:proofErr w:type="gramStart"/>
            <w:r>
              <w:rPr>
                <w:lang w:eastAsia="ru-RU"/>
              </w:rPr>
              <w:t>свое-</w:t>
            </w:r>
            <w:proofErr w:type="spellStart"/>
            <w:r>
              <w:rPr>
                <w:lang w:eastAsia="ru-RU"/>
              </w:rPr>
              <w:t>го</w:t>
            </w:r>
            <w:proofErr w:type="spellEnd"/>
            <w:proofErr w:type="gramEnd"/>
            <w:r>
              <w:rPr>
                <w:lang w:eastAsia="ru-RU"/>
              </w:rPr>
              <w:t xml:space="preserve"> научения, способность к преодолению </w:t>
            </w:r>
            <w:proofErr w:type="spellStart"/>
            <w:r>
              <w:rPr>
                <w:lang w:eastAsia="ru-RU"/>
              </w:rPr>
              <w:t>препят-ствий</w:t>
            </w:r>
            <w:proofErr w:type="spellEnd"/>
            <w:r>
              <w:rPr>
                <w:lang w:eastAsia="ru-RU"/>
              </w:rPr>
              <w:t xml:space="preserve"> и </w:t>
            </w:r>
            <w:proofErr w:type="spellStart"/>
            <w:r>
              <w:rPr>
                <w:lang w:eastAsia="ru-RU"/>
              </w:rPr>
              <w:t>самокоррекции</w:t>
            </w:r>
            <w:proofErr w:type="spellEnd"/>
            <w:r>
              <w:rPr>
                <w:lang w:eastAsia="ru-RU"/>
              </w:rPr>
              <w:t>.</w:t>
            </w:r>
          </w:p>
          <w:p w:rsidR="00E366A7" w:rsidRDefault="00E366A7" w:rsidP="00D140B2">
            <w:pPr>
              <w:pStyle w:val="a3"/>
              <w:rPr>
                <w:b/>
                <w:lang w:eastAsia="ru-RU"/>
              </w:rPr>
            </w:pPr>
            <w:r w:rsidRPr="00E366A7">
              <w:rPr>
                <w:b/>
                <w:lang w:eastAsia="ru-RU"/>
              </w:rPr>
              <w:t>Коммуникативные</w:t>
            </w:r>
          </w:p>
          <w:p w:rsidR="00E366A7" w:rsidRPr="00E366A7" w:rsidRDefault="00E366A7" w:rsidP="00D140B2">
            <w:pPr>
              <w:pStyle w:val="a3"/>
              <w:rPr>
                <w:lang w:eastAsia="ru-RU"/>
              </w:rPr>
            </w:pPr>
            <w:r w:rsidRPr="00E366A7">
              <w:rPr>
                <w:lang w:eastAsia="ru-RU"/>
              </w:rPr>
              <w:t>Выражать с достаточной полнотой  и точностью</w:t>
            </w:r>
            <w:r>
              <w:rPr>
                <w:lang w:eastAsia="ru-RU"/>
              </w:rPr>
              <w:t xml:space="preserve"> свои мысли. Рационально </w:t>
            </w:r>
            <w:proofErr w:type="spellStart"/>
            <w:proofErr w:type="gramStart"/>
            <w:r>
              <w:rPr>
                <w:lang w:eastAsia="ru-RU"/>
              </w:rPr>
              <w:t>планиро-вать</w:t>
            </w:r>
            <w:proofErr w:type="spellEnd"/>
            <w:proofErr w:type="gramEnd"/>
            <w:r>
              <w:rPr>
                <w:lang w:eastAsia="ru-RU"/>
              </w:rPr>
              <w:t xml:space="preserve"> свою работу в паре.</w:t>
            </w:r>
          </w:p>
          <w:p w:rsidR="00E366A7" w:rsidRPr="00D140B2" w:rsidRDefault="00E366A7" w:rsidP="00D140B2">
            <w:pPr>
              <w:pStyle w:val="a3"/>
              <w:rPr>
                <w:b/>
                <w:lang w:eastAsia="ru-RU"/>
              </w:rPr>
            </w:pPr>
          </w:p>
        </w:tc>
      </w:tr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A057B0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возможность учащимся провести самооценку своих работ по заранее обоснованному критерию.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по заранее обоснованному критерию.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выделение и осознание учащимися того, что уже усвоено и что ещё нужно </w:t>
            </w:r>
            <w:proofErr w:type="gramStart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осознание качества и уровня усвоения;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самоопределение на основе развития самосознания и мировоззрения</w:t>
            </w:r>
          </w:p>
        </w:tc>
      </w:tr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A057B0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Проговаривает механизм деятельности по контролю. 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Ведёт диалог с учащимися, в ходе которого школьники сами формулируют цель последующей деятельности. Предлагает учащимся:</w:t>
            </w:r>
            <w:proofErr w:type="gramStart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степень соответствия поставленной цели контрольной деятельности  и её результатов;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оценить полученные результаты собственной деятельности;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-при необходимости определить задание для самоподготовки (домашнее задание с элементами выбора)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диалоге с учителем, отвечая на поставленные им вопросы.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Фиксируют  степень соответствия поставленной цели контрольной деятельности  и её результатов.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Оценивают полученные результаты собственной деятельности.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необходимости определяют задание для самоподготовки (домашнее задание с элементами выбора).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Записывают домашнее задание.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рефлексия способов и условий действий; контроль и оценка процесса и результатов действия;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самоопределение на основе развития самосознания и мировоззрения</w:t>
            </w:r>
          </w:p>
        </w:tc>
      </w:tr>
      <w:tr w:rsidR="004D6884" w:rsidRPr="004D6884" w:rsidTr="004D688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оценок.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(Этап «согласования оценок» проводится (по необходимости) на следующем уроке в индивидуальной форме, если ученик не согласен с отметкой).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учащихся с проверенной работой.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Выслушивает собственное мнение некоторых учащихся о своей оценке. Ведёт индивидуальный диалог о сочетании самооценки и педагогической оценки.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проверенной работой.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Учащиеся, не согласные с оценкой, высказывают собственное мнение о ней.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Участвуют в диалоге с учителем  о сочетании самооценки и педагогической оценки.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84" w:rsidRPr="004D6884" w:rsidRDefault="004D6884" w:rsidP="004D6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осуществлять взаимный контроль и оказывать в сотрудничестве необходимую взаимопомощь;</w:t>
            </w:r>
            <w:r w:rsidRPr="004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</w:tc>
      </w:tr>
    </w:tbl>
    <w:p w:rsidR="004D6884" w:rsidRPr="004D6884" w:rsidRDefault="004D6884" w:rsidP="004D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4D6884" w:rsidRPr="004D6884" w:rsidRDefault="004D6884" w:rsidP="004D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0F7" w:rsidRDefault="00340F2B" w:rsidP="00340F2B">
      <w:pPr>
        <w:jc w:val="right"/>
      </w:pPr>
      <w:r>
        <w:t>Приложение 1</w:t>
      </w:r>
    </w:p>
    <w:p w:rsidR="00340F2B" w:rsidRDefault="00340F2B" w:rsidP="00340F2B">
      <w:pPr>
        <w:pStyle w:val="a4"/>
        <w:spacing w:before="0" w:beforeAutospacing="0" w:after="75" w:afterAutospacing="0"/>
        <w:ind w:firstLine="33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Ниже даны физические понятия и явления. Последовательность изложения определений и формулировок не соответствует последовательности понятий и т. п.</w:t>
      </w:r>
    </w:p>
    <w:p w:rsidR="00340F2B" w:rsidRDefault="00340F2B" w:rsidP="00340F2B">
      <w:pPr>
        <w:pStyle w:val="a4"/>
        <w:spacing w:before="0" w:beforeAutospacing="0" w:after="75" w:afterAutospacing="0"/>
        <w:ind w:firstLine="33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Перенесите в </w:t>
      </w:r>
      <w:proofErr w:type="spellStart"/>
      <w:r>
        <w:rPr>
          <w:color w:val="000000"/>
          <w:sz w:val="27"/>
          <w:szCs w:val="27"/>
        </w:rPr>
        <w:t>тетрадъ</w:t>
      </w:r>
      <w:proofErr w:type="spellEnd"/>
      <w:r>
        <w:rPr>
          <w:color w:val="000000"/>
          <w:sz w:val="27"/>
          <w:szCs w:val="27"/>
        </w:rPr>
        <w:t xml:space="preserve"> названия понятий и в квадратные скобки впишите порядковый номер определения (формулировки), соответствующего данному понятию.</w:t>
      </w:r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Радиоактивность [ ];</w:t>
      </w:r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ядерная (планетарная) модель строения атома </w:t>
      </w:r>
      <w:proofErr w:type="gramStart"/>
      <w:r>
        <w:rPr>
          <w:color w:val="000000"/>
          <w:sz w:val="27"/>
          <w:szCs w:val="27"/>
        </w:rPr>
        <w:t xml:space="preserve">[ </w:t>
      </w:r>
      <w:proofErr w:type="gramEnd"/>
      <w:r>
        <w:rPr>
          <w:color w:val="000000"/>
          <w:sz w:val="27"/>
          <w:szCs w:val="27"/>
        </w:rPr>
        <w:t>1;</w:t>
      </w:r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атомное ядро</w:t>
      </w:r>
      <w:proofErr w:type="gramStart"/>
      <w:r>
        <w:rPr>
          <w:color w:val="000000"/>
          <w:sz w:val="27"/>
          <w:szCs w:val="27"/>
        </w:rPr>
        <w:t xml:space="preserve"> [ ];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радиоактивные превращения атомных ядер </w:t>
      </w:r>
      <w:proofErr w:type="gramStart"/>
      <w:r>
        <w:rPr>
          <w:color w:val="000000"/>
          <w:sz w:val="27"/>
          <w:szCs w:val="27"/>
        </w:rPr>
        <w:t xml:space="preserve">[ </w:t>
      </w:r>
      <w:proofErr w:type="gramEnd"/>
      <w:r>
        <w:rPr>
          <w:color w:val="000000"/>
          <w:sz w:val="27"/>
          <w:szCs w:val="27"/>
        </w:rPr>
        <w:t>1;</w:t>
      </w:r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экспериментальные методы изучения частиц в атомной и ядерной физике</w:t>
      </w:r>
      <w:proofErr w:type="gramStart"/>
      <w:r>
        <w:rPr>
          <w:color w:val="000000"/>
          <w:sz w:val="27"/>
          <w:szCs w:val="27"/>
        </w:rPr>
        <w:t xml:space="preserve"> [ ];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ядерные силы</w:t>
      </w:r>
      <w:proofErr w:type="gramStart"/>
      <w:r>
        <w:rPr>
          <w:color w:val="000000"/>
          <w:sz w:val="27"/>
          <w:szCs w:val="27"/>
        </w:rPr>
        <w:t xml:space="preserve"> [ ];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энергия связи ядра</w:t>
      </w:r>
      <w:proofErr w:type="gramStart"/>
      <w:r>
        <w:rPr>
          <w:color w:val="000000"/>
          <w:sz w:val="27"/>
          <w:szCs w:val="27"/>
        </w:rPr>
        <w:t xml:space="preserve"> [ ];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дефект масс атомного ядра</w:t>
      </w:r>
      <w:proofErr w:type="gramStart"/>
      <w:r>
        <w:rPr>
          <w:color w:val="000000"/>
          <w:sz w:val="27"/>
          <w:szCs w:val="27"/>
        </w:rPr>
        <w:t xml:space="preserve"> [ ];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цепная реакция</w:t>
      </w:r>
      <w:proofErr w:type="gramStart"/>
      <w:r>
        <w:rPr>
          <w:color w:val="000000"/>
          <w:sz w:val="27"/>
          <w:szCs w:val="27"/>
        </w:rPr>
        <w:t xml:space="preserve"> [ ];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ядерный реактор</w:t>
      </w:r>
      <w:proofErr w:type="gramStart"/>
      <w:r>
        <w:rPr>
          <w:color w:val="000000"/>
          <w:sz w:val="27"/>
          <w:szCs w:val="27"/>
        </w:rPr>
        <w:t xml:space="preserve"> [ ];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экологические и социальные проблемы, возникающие при использовании АЭС</w:t>
      </w:r>
      <w:proofErr w:type="gramStart"/>
      <w:r>
        <w:rPr>
          <w:color w:val="000000"/>
          <w:sz w:val="27"/>
          <w:szCs w:val="27"/>
        </w:rPr>
        <w:t xml:space="preserve"> [ ];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поглощённая доза излучения</w:t>
      </w:r>
      <w:proofErr w:type="gramStart"/>
      <w:r>
        <w:rPr>
          <w:color w:val="000000"/>
          <w:sz w:val="27"/>
          <w:szCs w:val="27"/>
        </w:rPr>
        <w:t xml:space="preserve"> 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Радиоактивное излучение</w:t>
      </w:r>
      <w:proofErr w:type="gramStart"/>
      <w:r>
        <w:rPr>
          <w:color w:val="000000"/>
          <w:sz w:val="27"/>
          <w:szCs w:val="27"/>
        </w:rPr>
        <w:t xml:space="preserve"> </w:t>
      </w:r>
      <w:r w:rsidRPr="00030207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Сильное отклонение альфа-частиц в опыте Резерфорда</w:t>
      </w:r>
      <w:proofErr w:type="gramStart"/>
      <w:r>
        <w:rPr>
          <w:color w:val="000000"/>
          <w:sz w:val="27"/>
          <w:szCs w:val="27"/>
        </w:rPr>
        <w:t xml:space="preserve"> </w:t>
      </w:r>
      <w:r w:rsidRPr="00686AED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Интенсивность радиоактивного излучения</w:t>
      </w:r>
      <w:proofErr w:type="gramStart"/>
      <w:r>
        <w:rPr>
          <w:color w:val="000000"/>
          <w:sz w:val="27"/>
          <w:szCs w:val="27"/>
        </w:rPr>
        <w:t xml:space="preserve"> </w:t>
      </w:r>
      <w:r w:rsidRPr="00996348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полураспада</w:t>
      </w:r>
      <w:r w:rsidRPr="000A0FEE">
        <w:rPr>
          <w:color w:val="000000"/>
          <w:sz w:val="27"/>
          <w:szCs w:val="27"/>
        </w:rPr>
        <w:t>[</w:t>
      </w:r>
      <w:proofErr w:type="gramStart"/>
      <w:r w:rsidRPr="000A0FEE">
        <w:rPr>
          <w:color w:val="000000"/>
          <w:sz w:val="27"/>
          <w:szCs w:val="27"/>
        </w:rPr>
        <w:t xml:space="preserve"> ]</w:t>
      </w:r>
      <w:proofErr w:type="gramEnd"/>
      <w:r w:rsidRPr="000A0FEE">
        <w:rPr>
          <w:color w:val="000000"/>
          <w:sz w:val="27"/>
          <w:szCs w:val="27"/>
        </w:rPr>
        <w:t>.</w:t>
      </w:r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альфа распада  с  химическим элементом происходит следующее</w:t>
      </w:r>
      <w:proofErr w:type="gramStart"/>
      <w:r>
        <w:rPr>
          <w:color w:val="000000"/>
          <w:sz w:val="27"/>
          <w:szCs w:val="27"/>
        </w:rPr>
        <w:t xml:space="preserve"> </w:t>
      </w:r>
      <w:r w:rsidRPr="000A0FEE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 радиоактивного распада выполняются законы</w:t>
      </w:r>
      <w:r w:rsidRPr="000A0FEE">
        <w:rPr>
          <w:color w:val="000000"/>
          <w:sz w:val="27"/>
          <w:szCs w:val="27"/>
        </w:rPr>
        <w:t>[</w:t>
      </w:r>
      <w:proofErr w:type="gramStart"/>
      <w:r w:rsidRPr="000A0FEE">
        <w:rPr>
          <w:color w:val="000000"/>
          <w:sz w:val="27"/>
          <w:szCs w:val="27"/>
        </w:rPr>
        <w:t xml:space="preserve"> ]</w:t>
      </w:r>
      <w:proofErr w:type="gramEnd"/>
      <w:r w:rsidRPr="000A0FE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Такая реакция не используется для производства электрической энергии</w:t>
      </w:r>
      <w:proofErr w:type="gramStart"/>
      <w:r>
        <w:rPr>
          <w:color w:val="000000"/>
          <w:sz w:val="27"/>
          <w:szCs w:val="27"/>
        </w:rPr>
        <w:t xml:space="preserve"> </w:t>
      </w:r>
      <w:r w:rsidRPr="001A0E89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Регулирующие стержни в ядерном реакторе</w:t>
      </w:r>
      <w:proofErr w:type="gramStart"/>
      <w:r>
        <w:rPr>
          <w:color w:val="000000"/>
          <w:sz w:val="27"/>
          <w:szCs w:val="27"/>
        </w:rPr>
        <w:t xml:space="preserve"> </w:t>
      </w:r>
      <w:r w:rsidRPr="00FA6E65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Зиверт</w:t>
      </w:r>
      <w:proofErr w:type="spellEnd"/>
      <w:proofErr w:type="gramStart"/>
      <w:r>
        <w:rPr>
          <w:color w:val="000000"/>
          <w:sz w:val="27"/>
          <w:szCs w:val="27"/>
        </w:rPr>
        <w:t xml:space="preserve"> </w:t>
      </w:r>
      <w:r w:rsidRPr="00AD69B2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Изотопы</w:t>
      </w:r>
      <w:proofErr w:type="gramStart"/>
      <w:r>
        <w:rPr>
          <w:color w:val="000000"/>
          <w:sz w:val="27"/>
          <w:szCs w:val="27"/>
        </w:rPr>
        <w:t xml:space="preserve"> </w:t>
      </w:r>
      <w:r w:rsidRPr="001A1310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Зарядовое число</w:t>
      </w:r>
      <w:proofErr w:type="gramStart"/>
      <w:r>
        <w:rPr>
          <w:color w:val="000000"/>
          <w:sz w:val="27"/>
          <w:szCs w:val="27"/>
        </w:rPr>
        <w:t xml:space="preserve"> </w:t>
      </w:r>
      <w:r w:rsidRPr="003F6F24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Массовое число</w:t>
      </w:r>
      <w:proofErr w:type="gramStart"/>
      <w:r>
        <w:rPr>
          <w:color w:val="000000"/>
          <w:sz w:val="27"/>
          <w:szCs w:val="27"/>
        </w:rPr>
        <w:t xml:space="preserve"> </w:t>
      </w:r>
      <w:r w:rsidRPr="008A242E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Естественный радиационный фон</w:t>
      </w:r>
      <w:proofErr w:type="gramStart"/>
      <w:r>
        <w:rPr>
          <w:color w:val="000000"/>
          <w:sz w:val="27"/>
          <w:szCs w:val="27"/>
        </w:rPr>
        <w:t xml:space="preserve"> </w:t>
      </w:r>
      <w:r w:rsidRPr="00C22E34">
        <w:rPr>
          <w:color w:val="000000"/>
          <w:sz w:val="27"/>
          <w:szCs w:val="27"/>
        </w:rPr>
        <w:t>[ ].</w:t>
      </w:r>
      <w:proofErr w:type="gramEnd"/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Регистрация частиц с помощью счётчика Гейгера, изучение и фотографирование треков частиц (в том числе участвовавших в ядерных реакциях) в камере Вильсона и пузырьковой камере.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Силы притяжения, действующие между нуклонами в ядрах атомов и значительно превосходящие силы электростатического отталкивания между протонами.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Минимальная энергия, необходимая для расщепления ядра на отдельные нуклоны.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Самопроизвольное излучение атомами некоторых элементов радиоактивных лучей.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Устройство, предназначенное для осуществления управляемой ядерной реакции.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Состоит из нуклонов (т. е. из протонов и нейтронов).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Радиоактивные отходы, возможность аварий, содействие распространению ядерного оружия.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Атом состоит из расположенного в его центре положительно заряженного ядра, вокруг которого на расстоянии, значительно превышающем размер ядра, обращаются электроны.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Превращение одного химического элемента в другой при α- или </w:t>
      </w:r>
      <w:proofErr w:type="gramStart"/>
      <w:r>
        <w:rPr>
          <w:color w:val="000000"/>
          <w:sz w:val="27"/>
          <w:szCs w:val="27"/>
        </w:rPr>
        <w:t>β-</w:t>
      </w:r>
      <w:proofErr w:type="gramEnd"/>
      <w:r>
        <w:rPr>
          <w:color w:val="000000"/>
          <w:sz w:val="27"/>
          <w:szCs w:val="27"/>
        </w:rPr>
        <w:t>распаде, в результате которого ядро исходного атома претерпевает изменения.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Разность между суммой масс нуклонов, образующих ядро, и массой этого ядра.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Самоподдерживающаяся реакция деления тяжёлых ядер, в которой непрерывно воспроизводятся нейтроны, делящие всё новые и новые ядра.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Энергия ионизирующего излучения, поглощённая излучаемым веществом (в частности, тканями организма) и рассчитанная на единицу массы.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Самопроизвольное излучение.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Внутри атома есть сильное электрическое поле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Способность некоторых атомных ядер самопроизвольно превращаться в другие ядра с испусканием частиц.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ядер, способных распадаться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Промежуток времени, в течение которого распадается  половина  первоначального числа атомных ядер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Ядро атома теряет  4  атомных единицы массового числа и два элементарных заряда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Сохранения  массового числа и заряда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Лавинообразное увеличение или уменьшение числа нейтронов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управления реакцией \эффективно  поглощают нейтроны\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Единица измерения эквивалентной дозы излучения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Ядра атомов химических элементов содержат одинаковое число протонов, но различное число нейтронов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Равно атомному \порядковому\ номеру в таблице Менделеева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число протонов и  нейтронов в ядре атома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Космическое излучение,  радиоактивное излучение Земли</w:t>
      </w:r>
    </w:p>
    <w:p w:rsidR="00340F2B" w:rsidRDefault="00340F2B" w:rsidP="00340F2B">
      <w:pPr>
        <w:pStyle w:val="a4"/>
        <w:numPr>
          <w:ilvl w:val="0"/>
          <w:numId w:val="11"/>
        </w:numPr>
        <w:spacing w:before="0" w:beforeAutospacing="0" w:after="75" w:afterAutospacing="0"/>
        <w:jc w:val="both"/>
        <w:rPr>
          <w:color w:val="000000"/>
          <w:sz w:val="27"/>
          <w:szCs w:val="27"/>
        </w:rPr>
      </w:pPr>
    </w:p>
    <w:p w:rsidR="00340F2B" w:rsidRDefault="00340F2B" w:rsidP="00340F2B"/>
    <w:p w:rsidR="00E20CF8" w:rsidRDefault="00E20CF8" w:rsidP="00340F2B"/>
    <w:sectPr w:rsidR="00E2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F26"/>
    <w:multiLevelType w:val="multilevel"/>
    <w:tmpl w:val="F80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71E32"/>
    <w:multiLevelType w:val="multilevel"/>
    <w:tmpl w:val="4F84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0007C"/>
    <w:multiLevelType w:val="hybridMultilevel"/>
    <w:tmpl w:val="A79A456C"/>
    <w:lvl w:ilvl="0" w:tplc="04190015">
      <w:start w:val="1"/>
      <w:numFmt w:val="upperLetter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CEA2BEC"/>
    <w:multiLevelType w:val="multilevel"/>
    <w:tmpl w:val="86B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9065B"/>
    <w:multiLevelType w:val="hybridMultilevel"/>
    <w:tmpl w:val="04882E8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8D84F32"/>
    <w:multiLevelType w:val="multilevel"/>
    <w:tmpl w:val="FE7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F0F8A"/>
    <w:multiLevelType w:val="multilevel"/>
    <w:tmpl w:val="912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91489"/>
    <w:multiLevelType w:val="multilevel"/>
    <w:tmpl w:val="FD5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11144"/>
    <w:multiLevelType w:val="multilevel"/>
    <w:tmpl w:val="488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62AC2"/>
    <w:multiLevelType w:val="multilevel"/>
    <w:tmpl w:val="FB0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1750F"/>
    <w:multiLevelType w:val="multilevel"/>
    <w:tmpl w:val="21D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4D"/>
    <w:rsid w:val="000714D3"/>
    <w:rsid w:val="002026FC"/>
    <w:rsid w:val="002D40CB"/>
    <w:rsid w:val="00340F2B"/>
    <w:rsid w:val="003670F7"/>
    <w:rsid w:val="003A407C"/>
    <w:rsid w:val="003E2815"/>
    <w:rsid w:val="003E6919"/>
    <w:rsid w:val="004B56CE"/>
    <w:rsid w:val="004D6884"/>
    <w:rsid w:val="00504E2D"/>
    <w:rsid w:val="006E7749"/>
    <w:rsid w:val="007A26BE"/>
    <w:rsid w:val="0087509E"/>
    <w:rsid w:val="00894B31"/>
    <w:rsid w:val="009D7329"/>
    <w:rsid w:val="00A057B0"/>
    <w:rsid w:val="00A2404D"/>
    <w:rsid w:val="00B25454"/>
    <w:rsid w:val="00B64703"/>
    <w:rsid w:val="00BA6C15"/>
    <w:rsid w:val="00D140B2"/>
    <w:rsid w:val="00D27906"/>
    <w:rsid w:val="00E20CF8"/>
    <w:rsid w:val="00E25E3A"/>
    <w:rsid w:val="00E366A7"/>
    <w:rsid w:val="00F1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CB"/>
  </w:style>
  <w:style w:type="paragraph" w:styleId="1">
    <w:name w:val="heading 1"/>
    <w:basedOn w:val="a"/>
    <w:next w:val="a"/>
    <w:link w:val="10"/>
    <w:uiPriority w:val="9"/>
    <w:qFormat/>
    <w:rsid w:val="009D7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0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4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CB"/>
  </w:style>
  <w:style w:type="paragraph" w:styleId="1">
    <w:name w:val="heading 1"/>
    <w:basedOn w:val="a"/>
    <w:next w:val="a"/>
    <w:link w:val="10"/>
    <w:uiPriority w:val="9"/>
    <w:qFormat/>
    <w:rsid w:val="009D7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0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4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5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21</cp:revision>
  <dcterms:created xsi:type="dcterms:W3CDTF">2024-05-31T09:49:00Z</dcterms:created>
  <dcterms:modified xsi:type="dcterms:W3CDTF">2025-05-26T22:30:00Z</dcterms:modified>
</cp:coreProperties>
</file>