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0B" w:rsidRDefault="00B814DA" w:rsidP="007F1F0B">
      <w:pPr>
        <w:spacing w:after="150" w:line="240" w:lineRule="auto"/>
        <w:outlineLvl w:val="0"/>
        <w:rPr>
          <w:rFonts w:ascii="Times New Roman" w:eastAsia="Times New Roman" w:hAnsi="Times New Roman" w:cs="Times New Roman"/>
          <w:b/>
          <w:bCs/>
          <w:color w:val="333333"/>
          <w:kern w:val="36"/>
          <w:sz w:val="24"/>
          <w:szCs w:val="24"/>
          <w:lang w:eastAsia="ru-RU"/>
        </w:rPr>
      </w:pPr>
      <w:bookmarkStart w:id="0" w:name="_GoBack"/>
      <w:r>
        <w:rPr>
          <w:rFonts w:ascii="Times New Roman" w:eastAsia="Times New Roman" w:hAnsi="Times New Roman" w:cs="Times New Roman"/>
          <w:b/>
          <w:bCs/>
          <w:color w:val="333333"/>
          <w:kern w:val="36"/>
          <w:sz w:val="24"/>
          <w:szCs w:val="24"/>
          <w:lang w:eastAsia="ru-RU"/>
        </w:rPr>
        <w:t>Методическая разработка</w:t>
      </w:r>
      <w:r w:rsidR="007F1F0B">
        <w:rPr>
          <w:rFonts w:ascii="Times New Roman" w:eastAsia="Times New Roman" w:hAnsi="Times New Roman" w:cs="Times New Roman"/>
          <w:b/>
          <w:bCs/>
          <w:color w:val="333333"/>
          <w:kern w:val="36"/>
          <w:sz w:val="24"/>
          <w:szCs w:val="24"/>
          <w:lang w:eastAsia="ru-RU"/>
        </w:rPr>
        <w:t xml:space="preserve"> </w:t>
      </w:r>
      <w:bookmarkEnd w:id="0"/>
      <w:r w:rsidR="007F1F0B">
        <w:rPr>
          <w:rFonts w:ascii="Times New Roman" w:eastAsia="Times New Roman" w:hAnsi="Times New Roman" w:cs="Times New Roman"/>
          <w:b/>
          <w:bCs/>
          <w:color w:val="333333"/>
          <w:kern w:val="36"/>
          <w:sz w:val="24"/>
          <w:szCs w:val="24"/>
          <w:lang w:eastAsia="ru-RU"/>
        </w:rPr>
        <w:t>заведующей ДОУ ЦРР – детский сад №55</w:t>
      </w:r>
    </w:p>
    <w:p w:rsidR="007F1F0B" w:rsidRPr="007F1F0B" w:rsidRDefault="007F1F0B" w:rsidP="007F1F0B">
      <w:pPr>
        <w:spacing w:after="150" w:line="240" w:lineRule="auto"/>
        <w:outlineLvl w:val="0"/>
        <w:rPr>
          <w:rFonts w:ascii="Times New Roman" w:eastAsia="Times New Roman" w:hAnsi="Times New Roman" w:cs="Times New Roman"/>
          <w:b/>
          <w:bCs/>
          <w:color w:val="333333"/>
          <w:kern w:val="36"/>
          <w:sz w:val="24"/>
          <w:szCs w:val="24"/>
          <w:lang w:eastAsia="ru-RU"/>
        </w:rPr>
      </w:pPr>
      <w:r w:rsidRPr="007F1F0B">
        <w:rPr>
          <w:rFonts w:ascii="Times New Roman" w:eastAsia="Times New Roman" w:hAnsi="Times New Roman" w:cs="Times New Roman"/>
          <w:b/>
          <w:bCs/>
          <w:color w:val="333333"/>
          <w:kern w:val="36"/>
          <w:sz w:val="24"/>
          <w:szCs w:val="24"/>
          <w:lang w:eastAsia="ru-RU"/>
        </w:rPr>
        <w:t xml:space="preserve"> </w:t>
      </w:r>
      <w:r w:rsidR="00B814DA">
        <w:rPr>
          <w:rFonts w:ascii="Times New Roman" w:eastAsia="Times New Roman" w:hAnsi="Times New Roman" w:cs="Times New Roman"/>
          <w:b/>
          <w:bCs/>
          <w:color w:val="333333"/>
          <w:kern w:val="36"/>
          <w:sz w:val="24"/>
          <w:szCs w:val="24"/>
          <w:lang w:eastAsia="ru-RU"/>
        </w:rPr>
        <w:t>«</w:t>
      </w:r>
      <w:r w:rsidR="00B814DA">
        <w:rPr>
          <w:rFonts w:ascii="Times New Roman" w:eastAsia="Times New Roman" w:hAnsi="Times New Roman" w:cs="Times New Roman"/>
          <w:b/>
          <w:bCs/>
          <w:color w:val="333333"/>
          <w:kern w:val="36"/>
          <w:sz w:val="24"/>
          <w:szCs w:val="24"/>
          <w:lang w:eastAsia="ru-RU"/>
        </w:rPr>
        <w:t>О</w:t>
      </w:r>
      <w:r w:rsidR="00B814DA" w:rsidRPr="007F1F0B">
        <w:rPr>
          <w:rFonts w:ascii="Times New Roman" w:eastAsia="Times New Roman" w:hAnsi="Times New Roman" w:cs="Times New Roman"/>
          <w:b/>
          <w:bCs/>
          <w:color w:val="333333"/>
          <w:kern w:val="36"/>
          <w:sz w:val="24"/>
          <w:szCs w:val="24"/>
          <w:lang w:eastAsia="ru-RU"/>
        </w:rPr>
        <w:t>рганизация</w:t>
      </w:r>
      <w:r w:rsidR="00B814DA">
        <w:rPr>
          <w:rFonts w:ascii="Times New Roman" w:eastAsia="Times New Roman" w:hAnsi="Times New Roman" w:cs="Times New Roman"/>
          <w:b/>
          <w:bCs/>
          <w:color w:val="333333"/>
          <w:kern w:val="36"/>
          <w:sz w:val="24"/>
          <w:szCs w:val="24"/>
          <w:lang w:eastAsia="ru-RU"/>
        </w:rPr>
        <w:t xml:space="preserve"> работы с детьми с ОВЗ в группе</w:t>
      </w:r>
      <w:r w:rsidR="00B814DA">
        <w:rPr>
          <w:rFonts w:ascii="Times New Roman" w:eastAsia="Times New Roman" w:hAnsi="Times New Roman" w:cs="Times New Roman"/>
          <w:b/>
          <w:bCs/>
          <w:color w:val="333333"/>
          <w:kern w:val="36"/>
          <w:sz w:val="24"/>
          <w:szCs w:val="24"/>
          <w:lang w:eastAsia="ru-RU"/>
        </w:rPr>
        <w:t>»</w:t>
      </w:r>
      <w:r>
        <w:rPr>
          <w:rFonts w:ascii="Times New Roman" w:eastAsia="Times New Roman" w:hAnsi="Times New Roman" w:cs="Times New Roman"/>
          <w:b/>
          <w:bCs/>
          <w:color w:val="333333"/>
          <w:kern w:val="36"/>
          <w:sz w:val="24"/>
          <w:szCs w:val="24"/>
          <w:lang w:eastAsia="ru-RU"/>
        </w:rPr>
        <w:t>.</w:t>
      </w:r>
    </w:p>
    <w:p w:rsidR="00B264D9" w:rsidRPr="007F1F0B" w:rsidRDefault="00B264D9" w:rsidP="007F1F0B">
      <w:pPr>
        <w:pStyle w:val="a3"/>
        <w:spacing w:before="0" w:beforeAutospacing="0" w:after="0" w:afterAutospacing="0" w:line="360" w:lineRule="auto"/>
        <w:jc w:val="both"/>
        <w:rPr>
          <w:color w:val="242424"/>
        </w:rPr>
      </w:pPr>
    </w:p>
    <w:p w:rsidR="00B264D9" w:rsidRPr="00B264D9" w:rsidRDefault="00B264D9" w:rsidP="007F1F0B">
      <w:pPr>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В последние годы в России развивается процесс интеграции детей с ограниченными возможностями здоровья в среду нормально развивающихся сверстников. Действующее законодательство в настоящее время позволяет организовывать обучение и воспитание детей с </w:t>
      </w:r>
      <w:r w:rsidRPr="00B264D9">
        <w:rPr>
          <w:rFonts w:ascii="Times New Roman" w:eastAsia="Times New Roman" w:hAnsi="Times New Roman" w:cs="Times New Roman"/>
          <w:b/>
          <w:bCs/>
          <w:i/>
          <w:iCs/>
          <w:color w:val="333333"/>
          <w:sz w:val="24"/>
          <w:szCs w:val="24"/>
          <w:lang w:eastAsia="ru-RU"/>
        </w:rPr>
        <w:t>ОВЗ </w:t>
      </w:r>
      <w:r w:rsidRPr="00B264D9">
        <w:rPr>
          <w:rFonts w:ascii="Times New Roman" w:eastAsia="Times New Roman" w:hAnsi="Times New Roman" w:cs="Times New Roman"/>
          <w:color w:val="333333"/>
          <w:sz w:val="24"/>
          <w:szCs w:val="24"/>
          <w:lang w:eastAsia="ru-RU"/>
        </w:rPr>
        <w:t>в обычных дошкольных образовательных учреждениях, ДОУ компенсирующего вида, а также «других образовательных учреждениях, не являющихся коррекционными (образовательные учреждения общего типа)».</w:t>
      </w:r>
    </w:p>
    <w:p w:rsidR="00B264D9" w:rsidRPr="00B264D9" w:rsidRDefault="00B264D9" w:rsidP="007F1F0B">
      <w:pPr>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i/>
          <w:iCs/>
          <w:color w:val="333333"/>
          <w:sz w:val="24"/>
          <w:szCs w:val="24"/>
          <w:lang w:eastAsia="ru-RU"/>
        </w:rPr>
        <w:t>Впервые в Законе «Об образовании в Российской Федерации» </w:t>
      </w:r>
      <w:r w:rsidRPr="00B264D9">
        <w:rPr>
          <w:rFonts w:ascii="Times New Roman" w:eastAsia="Times New Roman" w:hAnsi="Times New Roman" w:cs="Times New Roman"/>
          <w:color w:val="333333"/>
          <w:sz w:val="24"/>
          <w:szCs w:val="24"/>
          <w:lang w:eastAsia="ru-RU"/>
        </w:rPr>
        <w:t>обучающийся с ограниченными возможностями здоровья определен как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264D9" w:rsidRPr="007F1F0B" w:rsidRDefault="00B264D9" w:rsidP="007F1F0B">
      <w:pPr>
        <w:pStyle w:val="a3"/>
        <w:spacing w:before="0" w:beforeAutospacing="0" w:after="0" w:afterAutospacing="0" w:line="360" w:lineRule="auto"/>
        <w:jc w:val="both"/>
        <w:rPr>
          <w:color w:val="242424"/>
        </w:rPr>
      </w:pPr>
      <w:r w:rsidRPr="00B264D9">
        <w:rPr>
          <w:color w:val="333333"/>
        </w:rPr>
        <w:t>Группа дошкольников с </w:t>
      </w:r>
      <w:r w:rsidRPr="00B264D9">
        <w:rPr>
          <w:b/>
          <w:bCs/>
          <w:i/>
          <w:iCs/>
          <w:color w:val="333333"/>
        </w:rPr>
        <w:t>ОВЗ</w:t>
      </w:r>
      <w:r w:rsidRPr="00B264D9">
        <w:rPr>
          <w:b/>
          <w:bCs/>
          <w:color w:val="333333"/>
        </w:rPr>
        <w:t> </w:t>
      </w:r>
      <w:r w:rsidRPr="00B264D9">
        <w:rPr>
          <w:color w:val="333333"/>
        </w:rPr>
        <w:t>не однородна, в неё входят дети с разными нарушениями развития, выраженность которых может быть различна</w:t>
      </w:r>
      <w:r w:rsidRPr="00B264D9">
        <w:rPr>
          <w:b/>
          <w:bCs/>
          <w:color w:val="333333"/>
        </w:rPr>
        <w:t>. </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1. </w:t>
      </w:r>
      <w:proofErr w:type="gramStart"/>
      <w:r w:rsidRPr="007F1F0B">
        <w:rPr>
          <w:rStyle w:val="a4"/>
          <w:color w:val="242424"/>
        </w:rPr>
        <w:t>Тяжелые нарушения речи </w:t>
      </w:r>
      <w:r w:rsidRPr="007F1F0B">
        <w:rPr>
          <w:rStyle w:val="a5"/>
          <w:color w:val="242424"/>
        </w:rPr>
        <w:t>(ТНР)</w:t>
      </w:r>
      <w:r w:rsidRPr="007F1F0B">
        <w:rPr>
          <w:color w:val="242424"/>
        </w:rPr>
        <w:t> – это стойкие специфические отклонения в формировании компонентов речевой системы (лексического и грамматического строя </w:t>
      </w:r>
      <w:r w:rsidRPr="007F1F0B">
        <w:rPr>
          <w:rStyle w:val="a4"/>
          <w:color w:val="242424"/>
        </w:rPr>
        <w:t>речи</w:t>
      </w:r>
      <w:r w:rsidRPr="007F1F0B">
        <w:rPr>
          <w:color w:val="242424"/>
        </w:rPr>
        <w:t>, фонематических процессов, звукопроизношения, просодической организации звукового потока, отмечающиеся у </w:t>
      </w:r>
      <w:r w:rsidRPr="007F1F0B">
        <w:rPr>
          <w:rStyle w:val="a4"/>
          <w:color w:val="242424"/>
        </w:rPr>
        <w:t>детей</w:t>
      </w:r>
      <w:r w:rsidRPr="007F1F0B">
        <w:rPr>
          <w:color w:val="242424"/>
        </w:rPr>
        <w:t> при сохранном слухе и интеллекте.</w:t>
      </w:r>
      <w:proofErr w:type="gramEnd"/>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Таким образом, дети с ТНР – это дети, у которых сохранен слух, первично не </w:t>
      </w:r>
      <w:r w:rsidRPr="007F1F0B">
        <w:rPr>
          <w:rStyle w:val="a4"/>
          <w:color w:val="242424"/>
        </w:rPr>
        <w:t>нарушен интеллект</w:t>
      </w:r>
      <w:r w:rsidRPr="007F1F0B">
        <w:rPr>
          <w:color w:val="242424"/>
        </w:rPr>
        <w:t>, но есть значительные речевые дефекты.</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В </w:t>
      </w:r>
      <w:r w:rsidRPr="007F1F0B">
        <w:rPr>
          <w:rStyle w:val="a4"/>
          <w:color w:val="242424"/>
        </w:rPr>
        <w:t>логопедии </w:t>
      </w:r>
      <w:r w:rsidRPr="007F1F0B">
        <w:rPr>
          <w:color w:val="242424"/>
          <w:u w:val="single"/>
        </w:rPr>
        <w:t>выделяют следующие виды ТНР</w:t>
      </w:r>
      <w:r w:rsidRPr="007F1F0B">
        <w:rPr>
          <w:color w:val="242424"/>
        </w:rPr>
        <w:t>:</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АЛАЛИЯ - отсутствие или недоразвитие </w:t>
      </w:r>
      <w:r w:rsidRPr="007F1F0B">
        <w:rPr>
          <w:rStyle w:val="a4"/>
          <w:color w:val="242424"/>
        </w:rPr>
        <w:t>речи детей</w:t>
      </w:r>
      <w:r w:rsidRPr="007F1F0B">
        <w:rPr>
          <w:color w:val="242424"/>
        </w:rPr>
        <w:t> при сохранном слухе и первично сохранном интеллекте</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АФАЗИЯ – это полная или частичная утрата уже сформировавшейся </w:t>
      </w:r>
      <w:r w:rsidRPr="007F1F0B">
        <w:rPr>
          <w:rStyle w:val="a4"/>
          <w:color w:val="242424"/>
        </w:rPr>
        <w:t>речи</w:t>
      </w:r>
      <w:r w:rsidRPr="007F1F0B">
        <w:rPr>
          <w:color w:val="242424"/>
        </w:rPr>
        <w:t>, возникающая при органических поражениях речевых отделов коры головного мозга в результате перенесенных инсультов, травм, опухолей, воспалительных процессов и при некоторых психических заболеваниях.</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ДИЗАРТРИЯ – </w:t>
      </w:r>
      <w:r w:rsidRPr="007F1F0B">
        <w:rPr>
          <w:rStyle w:val="a4"/>
          <w:color w:val="242424"/>
        </w:rPr>
        <w:t>нарушение</w:t>
      </w:r>
      <w:r w:rsidRPr="007F1F0B">
        <w:rPr>
          <w:color w:val="242424"/>
        </w:rPr>
        <w:t> произносительной стороны </w:t>
      </w:r>
      <w:r w:rsidRPr="007F1F0B">
        <w:rPr>
          <w:rStyle w:val="a4"/>
          <w:color w:val="242424"/>
        </w:rPr>
        <w:t>речи</w:t>
      </w:r>
      <w:r w:rsidRPr="007F1F0B">
        <w:rPr>
          <w:color w:val="242424"/>
        </w:rPr>
        <w:t> вследствие повреждения иннервации речевого аппарата, возникающее в результате поражения нервной системы</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РИНОЛАЛИЯ - </w:t>
      </w:r>
      <w:r w:rsidRPr="007F1F0B">
        <w:rPr>
          <w:rStyle w:val="a4"/>
          <w:color w:val="242424"/>
        </w:rPr>
        <w:t>нарушение</w:t>
      </w:r>
      <w:r w:rsidRPr="007F1F0B">
        <w:rPr>
          <w:color w:val="242424"/>
        </w:rPr>
        <w:t> тембра голоса и звукопроизношения</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ЗАИКАНИЕ – </w:t>
      </w:r>
      <w:r w:rsidRPr="007F1F0B">
        <w:rPr>
          <w:rStyle w:val="a4"/>
          <w:color w:val="242424"/>
        </w:rPr>
        <w:t>нарушение</w:t>
      </w:r>
      <w:r w:rsidRPr="007F1F0B">
        <w:rPr>
          <w:color w:val="242424"/>
        </w:rPr>
        <w:t> темпо-ритмической организации </w:t>
      </w:r>
      <w:r w:rsidRPr="007F1F0B">
        <w:rPr>
          <w:rStyle w:val="a4"/>
          <w:color w:val="242424"/>
        </w:rPr>
        <w:t>речи</w:t>
      </w:r>
      <w:r w:rsidRPr="007F1F0B">
        <w:rPr>
          <w:color w:val="242424"/>
        </w:rPr>
        <w:t>, обусловленное судорожным состоянием мышц речевого аппарата.</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2. Дети с ТНР имеют следующие </w:t>
      </w:r>
      <w:r w:rsidRPr="007F1F0B">
        <w:rPr>
          <w:rStyle w:val="a4"/>
          <w:color w:val="242424"/>
        </w:rPr>
        <w:t>психолого-педагогические особенности</w:t>
      </w:r>
      <w:r w:rsidRPr="007F1F0B">
        <w:rPr>
          <w:color w:val="242424"/>
        </w:rPr>
        <w:t>:</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недоразвитие всей познавательной деятельности </w:t>
      </w:r>
      <w:r w:rsidRPr="007F1F0B">
        <w:rPr>
          <w:rStyle w:val="a5"/>
          <w:color w:val="242424"/>
        </w:rPr>
        <w:t>(речь, восприятие, память, мышление)</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lastRenderedPageBreak/>
        <w:t>- недоразвитие мыслительных операций, сниженная наблюдательность, снижение </w:t>
      </w:r>
      <w:r w:rsidRPr="007F1F0B">
        <w:rPr>
          <w:rStyle w:val="a4"/>
          <w:color w:val="242424"/>
        </w:rPr>
        <w:t>способности к абстрагированию</w:t>
      </w:r>
      <w:r w:rsidRPr="007F1F0B">
        <w:rPr>
          <w:color w:val="242424"/>
        </w:rPr>
        <w:t>, обобщению</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внимание характеризуется неустойчивостью, трудностями включения, переключения и распределения; дети быстро утомляются, имеют пониженную </w:t>
      </w:r>
      <w:r w:rsidRPr="007F1F0B">
        <w:rPr>
          <w:rStyle w:val="a4"/>
          <w:color w:val="242424"/>
        </w:rPr>
        <w:t>работоспособность</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быстрое забывание материала, </w:t>
      </w:r>
      <w:r w:rsidRPr="007F1F0B">
        <w:rPr>
          <w:rStyle w:val="a4"/>
          <w:color w:val="242424"/>
        </w:rPr>
        <w:t>особенно речевого</w:t>
      </w:r>
      <w:r w:rsidRPr="007F1F0B">
        <w:rPr>
          <w:color w:val="242424"/>
        </w:rPr>
        <w:t>, снижение активной направленности в процессе припоминания последовательности событий, сюжетной линии текста</w:t>
      </w:r>
    </w:p>
    <w:p w:rsidR="00B264D9" w:rsidRPr="007F1F0B" w:rsidRDefault="00B264D9" w:rsidP="007F1F0B">
      <w:pPr>
        <w:pStyle w:val="a3"/>
        <w:spacing w:before="0" w:beforeAutospacing="0" w:after="0" w:afterAutospacing="0" w:line="360" w:lineRule="auto"/>
        <w:jc w:val="both"/>
        <w:rPr>
          <w:color w:val="242424"/>
        </w:rPr>
      </w:pPr>
      <w:proofErr w:type="gramStart"/>
      <w:r w:rsidRPr="007F1F0B">
        <w:rPr>
          <w:color w:val="242424"/>
        </w:rPr>
        <w:t>- </w:t>
      </w:r>
      <w:proofErr w:type="spellStart"/>
      <w:r w:rsidRPr="007F1F0B">
        <w:rPr>
          <w:rStyle w:val="a4"/>
          <w:color w:val="242424"/>
        </w:rPr>
        <w:t>нарушения</w:t>
      </w:r>
      <w:r w:rsidRPr="007F1F0B">
        <w:rPr>
          <w:color w:val="242424"/>
          <w:u w:val="single"/>
        </w:rPr>
        <w:t>эмоционально</w:t>
      </w:r>
      <w:proofErr w:type="spellEnd"/>
      <w:r w:rsidRPr="007F1F0B">
        <w:rPr>
          <w:color w:val="242424"/>
          <w:u w:val="single"/>
        </w:rPr>
        <w:t>-волевой сферы</w:t>
      </w:r>
      <w:r w:rsidRPr="007F1F0B">
        <w:rPr>
          <w:color w:val="242424"/>
        </w:rPr>
        <w:t>: нестойкость интересов, сниженная мотивация, замкнутость, негативизм, неуверенность в себе, повышенная раздражительность, агрессивность, обидчивость, трудности в общении с окружающими, налаживании контактов со сверстниками</w:t>
      </w:r>
      <w:proofErr w:type="gramEnd"/>
    </w:p>
    <w:p w:rsidR="00B264D9" w:rsidRPr="007F1F0B" w:rsidRDefault="00B264D9" w:rsidP="007F1F0B">
      <w:pPr>
        <w:pStyle w:val="a3"/>
        <w:spacing w:before="0" w:beforeAutospacing="0" w:after="0" w:afterAutospacing="0" w:line="360" w:lineRule="auto"/>
        <w:jc w:val="both"/>
        <w:rPr>
          <w:color w:val="242424"/>
        </w:rPr>
      </w:pPr>
      <w:proofErr w:type="gramStart"/>
      <w:r w:rsidRPr="007F1F0B">
        <w:rPr>
          <w:color w:val="242424"/>
          <w:u w:val="single"/>
        </w:rPr>
        <w:t>- двигательные расстройства</w:t>
      </w:r>
      <w:r w:rsidRPr="007F1F0B">
        <w:rPr>
          <w:color w:val="242424"/>
        </w:rPr>
        <w:t xml:space="preserve">: дети с ТНР </w:t>
      </w:r>
      <w:proofErr w:type="spellStart"/>
      <w:r w:rsidRPr="007F1F0B">
        <w:rPr>
          <w:color w:val="242424"/>
        </w:rPr>
        <w:t>моторно</w:t>
      </w:r>
      <w:proofErr w:type="spellEnd"/>
      <w:r w:rsidRPr="007F1F0B">
        <w:rPr>
          <w:color w:val="242424"/>
        </w:rPr>
        <w:t xml:space="preserve"> неловки, неуклюжи (это касается и общей, и мелкой моторики, характеризуются импульсивностью, хаотичностью движений.</w:t>
      </w:r>
      <w:proofErr w:type="gramEnd"/>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3. В </w:t>
      </w:r>
      <w:r w:rsidRPr="007F1F0B">
        <w:rPr>
          <w:rStyle w:val="a4"/>
          <w:color w:val="242424"/>
        </w:rPr>
        <w:t>речи детей</w:t>
      </w:r>
      <w:r w:rsidRPr="007F1F0B">
        <w:rPr>
          <w:color w:val="242424"/>
        </w:rPr>
        <w:t> с ТНР наблюдаются следующие </w:t>
      </w:r>
      <w:r w:rsidRPr="007F1F0B">
        <w:rPr>
          <w:rStyle w:val="a4"/>
          <w:color w:val="242424"/>
        </w:rPr>
        <w:t>особенности</w:t>
      </w:r>
      <w:r w:rsidRPr="007F1F0B">
        <w:rPr>
          <w:color w:val="242424"/>
        </w:rPr>
        <w:t>:</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w:t>
      </w:r>
      <w:r w:rsidRPr="007F1F0B">
        <w:rPr>
          <w:rStyle w:val="a4"/>
          <w:color w:val="242424"/>
        </w:rPr>
        <w:t>тяжелые нарушения</w:t>
      </w:r>
      <w:r w:rsidRPr="007F1F0B">
        <w:rPr>
          <w:color w:val="242424"/>
        </w:rPr>
        <w:t> общей разборчивости </w:t>
      </w:r>
      <w:r w:rsidRPr="007F1F0B">
        <w:rPr>
          <w:rStyle w:val="a4"/>
          <w:color w:val="242424"/>
        </w:rPr>
        <w:t>речи</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xml:space="preserve">- медленный темп </w:t>
      </w:r>
      <w:proofErr w:type="spellStart"/>
      <w:r w:rsidRPr="007F1F0B">
        <w:rPr>
          <w:color w:val="242424"/>
        </w:rPr>
        <w:t>оречевления</w:t>
      </w:r>
      <w:proofErr w:type="spellEnd"/>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ограниченный лексический запас</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xml:space="preserve">- </w:t>
      </w:r>
      <w:proofErr w:type="spellStart"/>
      <w:r w:rsidRPr="007F1F0B">
        <w:rPr>
          <w:color w:val="242424"/>
        </w:rPr>
        <w:t>несформированность</w:t>
      </w:r>
      <w:proofErr w:type="spellEnd"/>
      <w:r w:rsidRPr="007F1F0B">
        <w:rPr>
          <w:color w:val="242424"/>
        </w:rPr>
        <w:t xml:space="preserve"> процессов словообразования и словоизменения</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xml:space="preserve">- стойкие </w:t>
      </w:r>
      <w:proofErr w:type="spellStart"/>
      <w:r w:rsidRPr="007F1F0B">
        <w:rPr>
          <w:color w:val="242424"/>
        </w:rPr>
        <w:t>аграмматизмы</w:t>
      </w:r>
      <w:proofErr w:type="spellEnd"/>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xml:space="preserve">- </w:t>
      </w:r>
      <w:proofErr w:type="spellStart"/>
      <w:r w:rsidRPr="007F1F0B">
        <w:rPr>
          <w:color w:val="242424"/>
        </w:rPr>
        <w:t>несформированность</w:t>
      </w:r>
      <w:proofErr w:type="spellEnd"/>
      <w:r w:rsidRPr="007F1F0B">
        <w:rPr>
          <w:color w:val="242424"/>
        </w:rPr>
        <w:t xml:space="preserve"> навыков связного высказывания</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 стойкие расстройства письменной </w:t>
      </w:r>
      <w:r w:rsidRPr="007F1F0B">
        <w:rPr>
          <w:rStyle w:val="a4"/>
          <w:color w:val="242424"/>
        </w:rPr>
        <w:t>речи </w:t>
      </w:r>
      <w:r w:rsidRPr="007F1F0B">
        <w:rPr>
          <w:rStyle w:val="a5"/>
          <w:color w:val="242424"/>
        </w:rPr>
        <w:t>(и их предпосылок)</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4. Основным условием реализации адаптированной </w:t>
      </w:r>
      <w:r w:rsidRPr="007F1F0B">
        <w:rPr>
          <w:rStyle w:val="a4"/>
          <w:color w:val="242424"/>
        </w:rPr>
        <w:t>рабочей</w:t>
      </w:r>
      <w:r w:rsidRPr="007F1F0B">
        <w:rPr>
          <w:color w:val="242424"/>
        </w:rPr>
        <w:t xml:space="preserve"> программы для </w:t>
      </w:r>
      <w:proofErr w:type="gramStart"/>
      <w:r w:rsidRPr="007F1F0B">
        <w:rPr>
          <w:color w:val="242424"/>
        </w:rPr>
        <w:t>обучающихся</w:t>
      </w:r>
      <w:proofErr w:type="gramEnd"/>
      <w:r w:rsidRPr="007F1F0B">
        <w:rPr>
          <w:color w:val="242424"/>
        </w:rPr>
        <w:t xml:space="preserve"> с </w:t>
      </w:r>
      <w:r w:rsidRPr="007F1F0B">
        <w:rPr>
          <w:rStyle w:val="a4"/>
          <w:color w:val="242424"/>
        </w:rPr>
        <w:t>тяжелыми нарушениями речи </w:t>
      </w:r>
      <w:r w:rsidRPr="007F1F0B">
        <w:rPr>
          <w:rStyle w:val="a5"/>
          <w:color w:val="242424"/>
        </w:rPr>
        <w:t>(программы 5.1.)</w:t>
      </w:r>
      <w:r w:rsidRPr="007F1F0B">
        <w:rPr>
          <w:color w:val="242424"/>
        </w:rPr>
        <w:t> является необходимость постоянного сопровождения </w:t>
      </w:r>
      <w:r w:rsidRPr="007F1F0B">
        <w:rPr>
          <w:rStyle w:val="a4"/>
          <w:color w:val="242424"/>
        </w:rPr>
        <w:t>учителя-логопеда</w:t>
      </w:r>
      <w:r w:rsidRPr="007F1F0B">
        <w:rPr>
          <w:color w:val="242424"/>
        </w:rPr>
        <w:t>. С 1 класса до окончания начальной </w:t>
      </w:r>
      <w:r w:rsidRPr="007F1F0B">
        <w:rPr>
          <w:rStyle w:val="a4"/>
          <w:color w:val="242424"/>
        </w:rPr>
        <w:t>школы</w:t>
      </w:r>
      <w:r w:rsidRPr="007F1F0B">
        <w:rPr>
          <w:color w:val="242424"/>
        </w:rPr>
        <w:t>. Необходимость дальнейшего сопровождения определяет </w:t>
      </w:r>
      <w:r w:rsidRPr="007F1F0B">
        <w:rPr>
          <w:rStyle w:val="a4"/>
          <w:color w:val="242424"/>
        </w:rPr>
        <w:t>психолого-медико-педагогическая комиссия </w:t>
      </w:r>
      <w:r w:rsidRPr="007F1F0B">
        <w:rPr>
          <w:rStyle w:val="a5"/>
          <w:color w:val="242424"/>
        </w:rPr>
        <w:t>(ПМПК)</w:t>
      </w:r>
      <w:r w:rsidRPr="007F1F0B">
        <w:rPr>
          <w:color w:val="242424"/>
        </w:rPr>
        <w:t>.</w:t>
      </w:r>
    </w:p>
    <w:p w:rsidR="00B264D9" w:rsidRPr="007F1F0B" w:rsidRDefault="00B264D9" w:rsidP="007F1F0B">
      <w:pPr>
        <w:pStyle w:val="a3"/>
        <w:spacing w:before="0" w:beforeAutospacing="0" w:after="0" w:afterAutospacing="0" w:line="360" w:lineRule="auto"/>
        <w:jc w:val="both"/>
        <w:rPr>
          <w:color w:val="242424"/>
        </w:rPr>
      </w:pPr>
      <w:r w:rsidRPr="007F1F0B">
        <w:rPr>
          <w:rStyle w:val="a4"/>
          <w:color w:val="242424"/>
        </w:rPr>
        <w:t>Работа с детьми с тяжелыми нарушениями речи включает в себя</w:t>
      </w:r>
      <w:r w:rsidRPr="007F1F0B">
        <w:rPr>
          <w:color w:val="242424"/>
        </w:rPr>
        <w:t>:</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-коррекцию звукопроизношения</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-развитие фонематического восприятия</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-развитие </w:t>
      </w:r>
      <w:proofErr w:type="spellStart"/>
      <w:r w:rsidRPr="007F1F0B">
        <w:rPr>
          <w:rStyle w:val="a4"/>
          <w:color w:val="242424"/>
        </w:rPr>
        <w:t>звуко</w:t>
      </w:r>
      <w:proofErr w:type="spellEnd"/>
      <w:r w:rsidRPr="007F1F0B">
        <w:rPr>
          <w:rStyle w:val="a4"/>
          <w:color w:val="242424"/>
        </w:rPr>
        <w:t>-слоговой структуры слова</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-развитие лексико-грамматического строя </w:t>
      </w:r>
      <w:r w:rsidRPr="007F1F0B">
        <w:rPr>
          <w:rStyle w:val="a4"/>
          <w:color w:val="242424"/>
        </w:rPr>
        <w:t>речи</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-развитие связной </w:t>
      </w:r>
      <w:r w:rsidRPr="007F1F0B">
        <w:rPr>
          <w:rStyle w:val="a4"/>
          <w:color w:val="242424"/>
        </w:rPr>
        <w:t>речи</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-помощь в овладении письмом и чтением.</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5. Какие перспективы в обучении ждут </w:t>
      </w:r>
      <w:r w:rsidRPr="007F1F0B">
        <w:rPr>
          <w:rStyle w:val="a4"/>
          <w:color w:val="242424"/>
        </w:rPr>
        <w:t>детей с ТНР</w:t>
      </w:r>
      <w:r w:rsidRPr="007F1F0B">
        <w:rPr>
          <w:color w:val="242424"/>
        </w:rPr>
        <w:t>?</w:t>
      </w:r>
    </w:p>
    <w:p w:rsidR="00B264D9" w:rsidRPr="007F1F0B" w:rsidRDefault="00B264D9" w:rsidP="007F1F0B">
      <w:pPr>
        <w:pStyle w:val="a3"/>
        <w:spacing w:before="0" w:beforeAutospacing="0" w:after="0" w:afterAutospacing="0" w:line="360" w:lineRule="auto"/>
        <w:jc w:val="both"/>
        <w:rPr>
          <w:color w:val="242424"/>
        </w:rPr>
      </w:pPr>
      <w:r w:rsidRPr="007F1F0B">
        <w:rPr>
          <w:color w:val="242424"/>
        </w:rPr>
        <w:t>Более благополучно будут обстоять у них дела с точными науками. Страдать будут языковые предметы. Огромную сложность для </w:t>
      </w:r>
      <w:r w:rsidRPr="007F1F0B">
        <w:rPr>
          <w:rStyle w:val="a4"/>
          <w:color w:val="242424"/>
        </w:rPr>
        <w:t>детей</w:t>
      </w:r>
      <w:r w:rsidRPr="007F1F0B">
        <w:rPr>
          <w:color w:val="242424"/>
        </w:rPr>
        <w:t> с ТНР будут представлять запись под диктовку, написание изложений, а впоследствии, сочинений, т. к. </w:t>
      </w:r>
      <w:r w:rsidRPr="007F1F0B">
        <w:rPr>
          <w:rStyle w:val="a4"/>
          <w:color w:val="242424"/>
        </w:rPr>
        <w:t xml:space="preserve">нарушение их речи </w:t>
      </w:r>
      <w:r w:rsidRPr="007F1F0B">
        <w:rPr>
          <w:rStyle w:val="a4"/>
          <w:color w:val="242424"/>
        </w:rPr>
        <w:lastRenderedPageBreak/>
        <w:t>комплексное</w:t>
      </w:r>
      <w:r w:rsidRPr="007F1F0B">
        <w:rPr>
          <w:color w:val="242424"/>
        </w:rPr>
        <w:t>, то есть затрагивает все стороны </w:t>
      </w:r>
      <w:r w:rsidRPr="007F1F0B">
        <w:rPr>
          <w:rStyle w:val="a4"/>
          <w:color w:val="242424"/>
        </w:rPr>
        <w:t>речи – от звука</w:t>
      </w:r>
      <w:r w:rsidRPr="007F1F0B">
        <w:rPr>
          <w:color w:val="242424"/>
        </w:rPr>
        <w:t>, слога и слова до фразы и текста.</w:t>
      </w:r>
    </w:p>
    <w:p w:rsidR="008A7DC6" w:rsidRPr="007F1F0B" w:rsidRDefault="00B264D9" w:rsidP="007F1F0B">
      <w:pPr>
        <w:pStyle w:val="a3"/>
        <w:spacing w:before="0" w:beforeAutospacing="0" w:after="0" w:afterAutospacing="0" w:line="360" w:lineRule="auto"/>
        <w:jc w:val="both"/>
        <w:rPr>
          <w:color w:val="242424"/>
        </w:rPr>
      </w:pPr>
      <w:r w:rsidRPr="007F1F0B">
        <w:rPr>
          <w:color w:val="242424"/>
        </w:rPr>
        <w:t>Но, как было сказано ранее, если в этом будет острая необходимость, то по решению </w:t>
      </w:r>
      <w:r w:rsidRPr="007F1F0B">
        <w:rPr>
          <w:rStyle w:val="a4"/>
          <w:color w:val="242424"/>
        </w:rPr>
        <w:t>психолого-медико-педагогической</w:t>
      </w:r>
      <w:r w:rsidRPr="007F1F0B">
        <w:rPr>
          <w:color w:val="242424"/>
        </w:rPr>
        <w:t> комиссии сопровождение этих </w:t>
      </w:r>
      <w:r w:rsidRPr="007F1F0B">
        <w:rPr>
          <w:rStyle w:val="a4"/>
          <w:color w:val="242424"/>
        </w:rPr>
        <w:t xml:space="preserve">детей учителем </w:t>
      </w:r>
      <w:proofErr w:type="gramStart"/>
      <w:r w:rsidRPr="007F1F0B">
        <w:rPr>
          <w:rStyle w:val="a4"/>
          <w:color w:val="242424"/>
        </w:rPr>
        <w:t>-л</w:t>
      </w:r>
      <w:proofErr w:type="gramEnd"/>
      <w:r w:rsidRPr="007F1F0B">
        <w:rPr>
          <w:rStyle w:val="a4"/>
          <w:color w:val="242424"/>
        </w:rPr>
        <w:t>огопедом будет продлено</w:t>
      </w:r>
      <w:r w:rsidRPr="007F1F0B">
        <w:rPr>
          <w:color w:val="242424"/>
        </w:rPr>
        <w:t>.</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Значительную по численности группу детей составляют </w:t>
      </w:r>
      <w:r w:rsidRPr="00B264D9">
        <w:rPr>
          <w:rFonts w:ascii="Times New Roman" w:eastAsia="Times New Roman" w:hAnsi="Times New Roman" w:cs="Times New Roman"/>
          <w:b/>
          <w:bCs/>
          <w:i/>
          <w:iCs/>
          <w:color w:val="333333"/>
          <w:sz w:val="24"/>
          <w:szCs w:val="24"/>
          <w:u w:val="single"/>
          <w:lang w:eastAsia="ru-RU"/>
        </w:rPr>
        <w:t>дети с </w:t>
      </w:r>
      <w:proofErr w:type="spellStart"/>
      <w:r w:rsidRPr="00B264D9">
        <w:rPr>
          <w:rFonts w:ascii="Times New Roman" w:eastAsia="Times New Roman" w:hAnsi="Times New Roman" w:cs="Times New Roman"/>
          <w:b/>
          <w:bCs/>
          <w:i/>
          <w:iCs/>
          <w:color w:val="333333"/>
          <w:sz w:val="24"/>
          <w:szCs w:val="24"/>
          <w:u w:val="single"/>
          <w:lang w:eastAsia="ru-RU"/>
        </w:rPr>
        <w:t>нерезко</w:t>
      </w:r>
      <w:proofErr w:type="spellEnd"/>
      <w:r w:rsidRPr="00B264D9">
        <w:rPr>
          <w:rFonts w:ascii="Times New Roman" w:eastAsia="Times New Roman" w:hAnsi="Times New Roman" w:cs="Times New Roman"/>
          <w:b/>
          <w:bCs/>
          <w:i/>
          <w:iCs/>
          <w:color w:val="333333"/>
          <w:sz w:val="24"/>
          <w:szCs w:val="24"/>
          <w:u w:val="single"/>
          <w:lang w:eastAsia="ru-RU"/>
        </w:rPr>
        <w:t> выраженными</w:t>
      </w:r>
      <w:r w:rsidRPr="00B264D9">
        <w:rPr>
          <w:rFonts w:ascii="Times New Roman" w:eastAsia="Times New Roman" w:hAnsi="Times New Roman" w:cs="Times New Roman"/>
          <w:color w:val="333333"/>
          <w:sz w:val="24"/>
          <w:szCs w:val="24"/>
          <w:lang w:eastAsia="ru-RU"/>
        </w:rPr>
        <w:t>,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w:t>
      </w:r>
      <w:r w:rsidRPr="00B264D9">
        <w:rPr>
          <w:rFonts w:ascii="Times New Roman" w:eastAsia="Times New Roman" w:hAnsi="Times New Roman" w:cs="Times New Roman"/>
          <w:b/>
          <w:bCs/>
          <w:color w:val="333333"/>
          <w:sz w:val="24"/>
          <w:szCs w:val="24"/>
          <w:lang w:eastAsia="ru-RU"/>
        </w:rPr>
        <w:t>полиморфн</w:t>
      </w:r>
      <w:proofErr w:type="gramStart"/>
      <w:r w:rsidRPr="00B264D9">
        <w:rPr>
          <w:rFonts w:ascii="Times New Roman" w:eastAsia="Times New Roman" w:hAnsi="Times New Roman" w:cs="Times New Roman"/>
          <w:b/>
          <w:bCs/>
          <w:color w:val="333333"/>
          <w:sz w:val="24"/>
          <w:szCs w:val="24"/>
          <w:lang w:eastAsia="ru-RU"/>
        </w:rPr>
        <w:t>а</w:t>
      </w:r>
      <w:r w:rsidRPr="00B264D9">
        <w:rPr>
          <w:rFonts w:ascii="Times New Roman" w:eastAsia="Times New Roman" w:hAnsi="Times New Roman" w:cs="Times New Roman"/>
          <w:color w:val="333333"/>
          <w:sz w:val="24"/>
          <w:szCs w:val="24"/>
          <w:lang w:eastAsia="ru-RU"/>
        </w:rPr>
        <w:t>(</w:t>
      </w:r>
      <w:proofErr w:type="gramEnd"/>
      <w:r w:rsidRPr="00B264D9">
        <w:rPr>
          <w:rFonts w:ascii="Times New Roman" w:eastAsia="Times New Roman" w:hAnsi="Times New Roman" w:cs="Times New Roman"/>
          <w:color w:val="333333"/>
          <w:sz w:val="24"/>
          <w:szCs w:val="24"/>
          <w:lang w:eastAsia="ru-RU"/>
        </w:rPr>
        <w:t xml:space="preserve">(греч., от </w:t>
      </w:r>
      <w:proofErr w:type="spellStart"/>
      <w:r w:rsidRPr="00B264D9">
        <w:rPr>
          <w:rFonts w:ascii="Times New Roman" w:eastAsia="Times New Roman" w:hAnsi="Times New Roman" w:cs="Times New Roman"/>
          <w:color w:val="333333"/>
          <w:sz w:val="24"/>
          <w:szCs w:val="24"/>
          <w:lang w:eastAsia="ru-RU"/>
        </w:rPr>
        <w:t>polys</w:t>
      </w:r>
      <w:proofErr w:type="spellEnd"/>
      <w:r w:rsidRPr="00B264D9">
        <w:rPr>
          <w:rFonts w:ascii="Times New Roman" w:eastAsia="Times New Roman" w:hAnsi="Times New Roman" w:cs="Times New Roman"/>
          <w:color w:val="333333"/>
          <w:sz w:val="24"/>
          <w:szCs w:val="24"/>
          <w:lang w:eastAsia="ru-RU"/>
        </w:rPr>
        <w:t xml:space="preserve"> многий, и </w:t>
      </w:r>
      <w:proofErr w:type="spellStart"/>
      <w:r w:rsidRPr="00B264D9">
        <w:rPr>
          <w:rFonts w:ascii="Times New Roman" w:eastAsia="Times New Roman" w:hAnsi="Times New Roman" w:cs="Times New Roman"/>
          <w:color w:val="333333"/>
          <w:sz w:val="24"/>
          <w:szCs w:val="24"/>
          <w:lang w:eastAsia="ru-RU"/>
        </w:rPr>
        <w:t>morpheвид,многовидна</w:t>
      </w:r>
      <w:proofErr w:type="spellEnd"/>
      <w:r w:rsidRPr="00B264D9">
        <w:rPr>
          <w:rFonts w:ascii="Times New Roman" w:eastAsia="Times New Roman" w:hAnsi="Times New Roman" w:cs="Times New Roman"/>
          <w:color w:val="333333"/>
          <w:sz w:val="24"/>
          <w:szCs w:val="24"/>
          <w:lang w:eastAsia="ru-RU"/>
        </w:rPr>
        <w:t>) и может быть представлена следующими вариантами:</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 </w:t>
      </w:r>
      <w:r w:rsidRPr="00B264D9">
        <w:rPr>
          <w:rFonts w:ascii="Times New Roman" w:eastAsia="Times New Roman" w:hAnsi="Times New Roman" w:cs="Times New Roman"/>
          <w:color w:val="333333"/>
          <w:sz w:val="24"/>
          <w:szCs w:val="24"/>
          <w:lang w:eastAsia="ru-RU"/>
        </w:rPr>
        <w:t>с минимальными нарушениями слуха;</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 с минимальными нарушениями зрения, в том числе с косоглазием и </w:t>
      </w:r>
      <w:proofErr w:type="spellStart"/>
      <w:r w:rsidRPr="00B264D9">
        <w:rPr>
          <w:rFonts w:ascii="Times New Roman" w:eastAsia="Times New Roman" w:hAnsi="Times New Roman" w:cs="Times New Roman"/>
          <w:color w:val="333333"/>
          <w:sz w:val="24"/>
          <w:szCs w:val="24"/>
          <w:lang w:eastAsia="ru-RU"/>
        </w:rPr>
        <w:t>амблиопией</w:t>
      </w:r>
      <w:proofErr w:type="spellEnd"/>
      <w:r w:rsidRPr="00B264D9">
        <w:rPr>
          <w:rFonts w:ascii="Times New Roman" w:eastAsia="Times New Roman" w:hAnsi="Times New Roman" w:cs="Times New Roman"/>
          <w:color w:val="333333"/>
          <w:sz w:val="24"/>
          <w:szCs w:val="24"/>
          <w:lang w:eastAsia="ru-RU"/>
        </w:rPr>
        <w:t>;</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 с нарушениями речи (</w:t>
      </w:r>
      <w:proofErr w:type="spellStart"/>
      <w:r w:rsidRPr="00B264D9">
        <w:rPr>
          <w:rFonts w:ascii="Times New Roman" w:eastAsia="Times New Roman" w:hAnsi="Times New Roman" w:cs="Times New Roman"/>
          <w:color w:val="333333"/>
          <w:sz w:val="24"/>
          <w:szCs w:val="24"/>
          <w:lang w:eastAsia="ru-RU"/>
        </w:rPr>
        <w:t>дислалия</w:t>
      </w:r>
      <w:proofErr w:type="spellEnd"/>
      <w:r w:rsidRPr="00B264D9">
        <w:rPr>
          <w:rFonts w:ascii="Times New Roman" w:eastAsia="Times New Roman" w:hAnsi="Times New Roman" w:cs="Times New Roman"/>
          <w:color w:val="333333"/>
          <w:sz w:val="24"/>
          <w:szCs w:val="24"/>
          <w:lang w:eastAsia="ru-RU"/>
        </w:rPr>
        <w:t xml:space="preserve">, стёртая дизартрия, закрытая </w:t>
      </w:r>
      <w:proofErr w:type="spellStart"/>
      <w:r w:rsidRPr="00B264D9">
        <w:rPr>
          <w:rFonts w:ascii="Times New Roman" w:eastAsia="Times New Roman" w:hAnsi="Times New Roman" w:cs="Times New Roman"/>
          <w:color w:val="333333"/>
          <w:sz w:val="24"/>
          <w:szCs w:val="24"/>
          <w:lang w:eastAsia="ru-RU"/>
        </w:rPr>
        <w:t>ринолалия</w:t>
      </w:r>
      <w:proofErr w:type="spellEnd"/>
      <w:r w:rsidRPr="00B264D9">
        <w:rPr>
          <w:rFonts w:ascii="Times New Roman" w:eastAsia="Times New Roman" w:hAnsi="Times New Roman" w:cs="Times New Roman"/>
          <w:color w:val="333333"/>
          <w:sz w:val="24"/>
          <w:szCs w:val="24"/>
          <w:lang w:eastAsia="ru-RU"/>
        </w:rPr>
        <w:t xml:space="preserve">, </w:t>
      </w:r>
      <w:proofErr w:type="spellStart"/>
      <w:r w:rsidRPr="00B264D9">
        <w:rPr>
          <w:rFonts w:ascii="Times New Roman" w:eastAsia="Times New Roman" w:hAnsi="Times New Roman" w:cs="Times New Roman"/>
          <w:color w:val="333333"/>
          <w:sz w:val="24"/>
          <w:szCs w:val="24"/>
          <w:lang w:eastAsia="ru-RU"/>
        </w:rPr>
        <w:t>дисфония</w:t>
      </w:r>
      <w:proofErr w:type="spellEnd"/>
      <w:r w:rsidRPr="00B264D9">
        <w:rPr>
          <w:rFonts w:ascii="Times New Roman" w:eastAsia="Times New Roman" w:hAnsi="Times New Roman" w:cs="Times New Roman"/>
          <w:color w:val="333333"/>
          <w:sz w:val="24"/>
          <w:szCs w:val="24"/>
          <w:lang w:eastAsia="ru-RU"/>
        </w:rPr>
        <w:t>, заикание, </w:t>
      </w:r>
      <w:proofErr w:type="spellStart"/>
      <w:r w:rsidRPr="00B264D9">
        <w:rPr>
          <w:rFonts w:ascii="Times New Roman" w:eastAsia="Times New Roman" w:hAnsi="Times New Roman" w:cs="Times New Roman"/>
          <w:b/>
          <w:bCs/>
          <w:color w:val="333333"/>
          <w:sz w:val="24"/>
          <w:szCs w:val="24"/>
          <w:lang w:eastAsia="ru-RU"/>
        </w:rPr>
        <w:t>полтерн</w:t>
      </w:r>
      <w:proofErr w:type="spellEnd"/>
      <w:r w:rsidRPr="00B264D9">
        <w:rPr>
          <w:rFonts w:ascii="Times New Roman" w:eastAsia="Times New Roman" w:hAnsi="Times New Roman" w:cs="Times New Roman"/>
          <w:b/>
          <w:bCs/>
          <w:color w:val="333333"/>
          <w:sz w:val="24"/>
          <w:szCs w:val="24"/>
          <w:lang w:eastAsia="ru-RU"/>
        </w:rPr>
        <w:t> </w:t>
      </w:r>
      <w:r w:rsidRPr="00B264D9">
        <w:rPr>
          <w:rFonts w:ascii="Times New Roman" w:eastAsia="Times New Roman" w:hAnsi="Times New Roman" w:cs="Times New Roman"/>
          <w:color w:val="333333"/>
          <w:sz w:val="24"/>
          <w:szCs w:val="24"/>
          <w:lang w:eastAsia="ru-RU"/>
        </w:rPr>
        <w:t xml:space="preserve">(спотыкание, патологически ускоренная речь с наличием прерывистости темпа речи </w:t>
      </w:r>
      <w:proofErr w:type="spellStart"/>
      <w:r w:rsidRPr="00B264D9">
        <w:rPr>
          <w:rFonts w:ascii="Times New Roman" w:eastAsia="Times New Roman" w:hAnsi="Times New Roman" w:cs="Times New Roman"/>
          <w:color w:val="333333"/>
          <w:sz w:val="24"/>
          <w:szCs w:val="24"/>
          <w:lang w:eastAsia="ru-RU"/>
        </w:rPr>
        <w:t>несудорожного</w:t>
      </w:r>
      <w:proofErr w:type="spellEnd"/>
      <w:r w:rsidRPr="00B264D9">
        <w:rPr>
          <w:rFonts w:ascii="Times New Roman" w:eastAsia="Times New Roman" w:hAnsi="Times New Roman" w:cs="Times New Roman"/>
          <w:color w:val="333333"/>
          <w:sz w:val="24"/>
          <w:szCs w:val="24"/>
          <w:lang w:eastAsia="ru-RU"/>
        </w:rPr>
        <w:t xml:space="preserve"> характера), </w:t>
      </w:r>
      <w:proofErr w:type="spellStart"/>
      <w:r w:rsidRPr="00B264D9">
        <w:rPr>
          <w:rFonts w:ascii="Times New Roman" w:eastAsia="Times New Roman" w:hAnsi="Times New Roman" w:cs="Times New Roman"/>
          <w:color w:val="333333"/>
          <w:sz w:val="24"/>
          <w:szCs w:val="24"/>
          <w:lang w:eastAsia="ru-RU"/>
        </w:rPr>
        <w:t>тахилалия</w:t>
      </w:r>
      <w:proofErr w:type="spellEnd"/>
      <w:r w:rsidRPr="00B264D9">
        <w:rPr>
          <w:rFonts w:ascii="Times New Roman" w:eastAsia="Times New Roman" w:hAnsi="Times New Roman" w:cs="Times New Roman"/>
          <w:color w:val="333333"/>
          <w:sz w:val="24"/>
          <w:szCs w:val="24"/>
          <w:lang w:eastAsia="ru-RU"/>
        </w:rPr>
        <w:t xml:space="preserve">, </w:t>
      </w:r>
      <w:proofErr w:type="spellStart"/>
      <w:r w:rsidRPr="00B264D9">
        <w:rPr>
          <w:rFonts w:ascii="Times New Roman" w:eastAsia="Times New Roman" w:hAnsi="Times New Roman" w:cs="Times New Roman"/>
          <w:color w:val="333333"/>
          <w:sz w:val="24"/>
          <w:szCs w:val="24"/>
          <w:lang w:eastAsia="ru-RU"/>
        </w:rPr>
        <w:t>брадилалия</w:t>
      </w:r>
      <w:proofErr w:type="spellEnd"/>
      <w:r w:rsidRPr="00B264D9">
        <w:rPr>
          <w:rFonts w:ascii="Times New Roman" w:eastAsia="Times New Roman" w:hAnsi="Times New Roman" w:cs="Times New Roman"/>
          <w:color w:val="333333"/>
          <w:sz w:val="24"/>
          <w:szCs w:val="24"/>
          <w:lang w:eastAsia="ru-RU"/>
        </w:rPr>
        <w:t>, нарушения лексико-грамматического строя, нарушения фонематического восприятия);</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 </w:t>
      </w:r>
      <w:r w:rsidRPr="00B264D9">
        <w:rPr>
          <w:rFonts w:ascii="Times New Roman" w:eastAsia="Times New Roman" w:hAnsi="Times New Roman" w:cs="Times New Roman"/>
          <w:color w:val="333333"/>
          <w:sz w:val="24"/>
          <w:szCs w:val="24"/>
          <w:lang w:eastAsia="ru-RU"/>
        </w:rPr>
        <w:t>с лёгкой задержкой психического развития (конституциональной, соматогенной, психогенной);</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педагогически запущенные </w:t>
      </w:r>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proofErr w:type="gramStart"/>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 xml:space="preserve"> — носители негативных психических состояний (утомляемость, психическая напряжённость,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w:t>
      </w:r>
      <w:proofErr w:type="spellStart"/>
      <w:r w:rsidRPr="00B264D9">
        <w:rPr>
          <w:rFonts w:ascii="Times New Roman" w:eastAsia="Times New Roman" w:hAnsi="Times New Roman" w:cs="Times New Roman"/>
          <w:color w:val="333333"/>
          <w:sz w:val="24"/>
          <w:szCs w:val="24"/>
          <w:lang w:eastAsia="ru-RU"/>
        </w:rPr>
        <w:t>посттравматики</w:t>
      </w:r>
      <w:proofErr w:type="spellEnd"/>
      <w:r w:rsidRPr="00B264D9">
        <w:rPr>
          <w:rFonts w:ascii="Times New Roman" w:eastAsia="Times New Roman" w:hAnsi="Times New Roman" w:cs="Times New Roman"/>
          <w:color w:val="333333"/>
          <w:sz w:val="24"/>
          <w:szCs w:val="24"/>
          <w:lang w:eastAsia="ru-RU"/>
        </w:rPr>
        <w:t>, аллергики, с компенсированной и </w:t>
      </w:r>
      <w:proofErr w:type="spellStart"/>
      <w:r w:rsidRPr="00B264D9">
        <w:rPr>
          <w:rFonts w:ascii="Times New Roman" w:eastAsia="Times New Roman" w:hAnsi="Times New Roman" w:cs="Times New Roman"/>
          <w:color w:val="333333"/>
          <w:sz w:val="24"/>
          <w:szCs w:val="24"/>
          <w:lang w:eastAsia="ru-RU"/>
        </w:rPr>
        <w:t>субкомпенсированной</w:t>
      </w:r>
      <w:proofErr w:type="spellEnd"/>
      <w:r w:rsidRPr="00B264D9">
        <w:rPr>
          <w:rFonts w:ascii="Times New Roman" w:eastAsia="Times New Roman" w:hAnsi="Times New Roman" w:cs="Times New Roman"/>
          <w:color w:val="333333"/>
          <w:sz w:val="24"/>
          <w:szCs w:val="24"/>
          <w:lang w:eastAsia="ru-RU"/>
        </w:rPr>
        <w:t xml:space="preserve"> гидроцефалией, </w:t>
      </w:r>
      <w:proofErr w:type="spellStart"/>
      <w:r w:rsidRPr="00B264D9">
        <w:rPr>
          <w:rFonts w:ascii="Times New Roman" w:eastAsia="Times New Roman" w:hAnsi="Times New Roman" w:cs="Times New Roman"/>
          <w:color w:val="333333"/>
          <w:sz w:val="24"/>
          <w:szCs w:val="24"/>
          <w:lang w:eastAsia="ru-RU"/>
        </w:rPr>
        <w:t>цереброэндокринными</w:t>
      </w:r>
      <w:proofErr w:type="spellEnd"/>
      <w:r w:rsidRPr="00B264D9">
        <w:rPr>
          <w:rFonts w:ascii="Times New Roman" w:eastAsia="Times New Roman" w:hAnsi="Times New Roman" w:cs="Times New Roman"/>
          <w:color w:val="333333"/>
          <w:sz w:val="24"/>
          <w:szCs w:val="24"/>
          <w:lang w:eastAsia="ru-RU"/>
        </w:rPr>
        <w:t xml:space="preserve"> состояниями);</w:t>
      </w:r>
      <w:proofErr w:type="gramEnd"/>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 с </w:t>
      </w:r>
      <w:proofErr w:type="spellStart"/>
      <w:r w:rsidRPr="00B264D9">
        <w:rPr>
          <w:rFonts w:ascii="Times New Roman" w:eastAsia="Times New Roman" w:hAnsi="Times New Roman" w:cs="Times New Roman"/>
          <w:color w:val="333333"/>
          <w:sz w:val="24"/>
          <w:szCs w:val="24"/>
          <w:lang w:eastAsia="ru-RU"/>
        </w:rPr>
        <w:t>психопатоподобными</w:t>
      </w:r>
      <w:proofErr w:type="spellEnd"/>
      <w:r w:rsidRPr="00B264D9">
        <w:rPr>
          <w:rFonts w:ascii="Times New Roman" w:eastAsia="Times New Roman" w:hAnsi="Times New Roman" w:cs="Times New Roman"/>
          <w:color w:val="333333"/>
          <w:sz w:val="24"/>
          <w:szCs w:val="24"/>
          <w:lang w:eastAsia="ru-RU"/>
        </w:rPr>
        <w:t xml:space="preserve"> формами поведения (по типу аффективной возбудимости, </w:t>
      </w:r>
      <w:proofErr w:type="spellStart"/>
      <w:r w:rsidRPr="00B264D9">
        <w:rPr>
          <w:rFonts w:ascii="Times New Roman" w:eastAsia="Times New Roman" w:hAnsi="Times New Roman" w:cs="Times New Roman"/>
          <w:color w:val="333333"/>
          <w:sz w:val="24"/>
          <w:szCs w:val="24"/>
          <w:lang w:eastAsia="ru-RU"/>
        </w:rPr>
        <w:t>истероидности</w:t>
      </w:r>
      <w:proofErr w:type="spellEnd"/>
      <w:r w:rsidRPr="00B264D9">
        <w:rPr>
          <w:rFonts w:ascii="Times New Roman" w:eastAsia="Times New Roman" w:hAnsi="Times New Roman" w:cs="Times New Roman"/>
          <w:color w:val="333333"/>
          <w:sz w:val="24"/>
          <w:szCs w:val="24"/>
          <w:lang w:eastAsia="ru-RU"/>
        </w:rPr>
        <w:t>, психастении и др.);</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 с нарушенными формами поведения органического генеза (</w:t>
      </w:r>
      <w:proofErr w:type="spellStart"/>
      <w:r w:rsidRPr="00B264D9">
        <w:rPr>
          <w:rFonts w:ascii="Times New Roman" w:eastAsia="Times New Roman" w:hAnsi="Times New Roman" w:cs="Times New Roman"/>
          <w:color w:val="333333"/>
          <w:sz w:val="24"/>
          <w:szCs w:val="24"/>
          <w:lang w:eastAsia="ru-RU"/>
        </w:rPr>
        <w:t>гиперактивность</w:t>
      </w:r>
      <w:proofErr w:type="spellEnd"/>
      <w:r w:rsidRPr="00B264D9">
        <w:rPr>
          <w:rFonts w:ascii="Times New Roman" w:eastAsia="Times New Roman" w:hAnsi="Times New Roman" w:cs="Times New Roman"/>
          <w:color w:val="333333"/>
          <w:sz w:val="24"/>
          <w:szCs w:val="24"/>
          <w:lang w:eastAsia="ru-RU"/>
        </w:rPr>
        <w:t>, синдром дефицита внимания);</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 с психогениями (неврозами);</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 с начальным проявлением психических заболеваний (шизофрения, ранний детский аутизм, эпилепсия);</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lastRenderedPageBreak/>
        <w:t>дети</w:t>
      </w:r>
      <w:r w:rsidRPr="00B264D9">
        <w:rPr>
          <w:rFonts w:ascii="Times New Roman" w:eastAsia="Times New Roman" w:hAnsi="Times New Roman" w:cs="Times New Roman"/>
          <w:color w:val="333333"/>
          <w:sz w:val="24"/>
          <w:szCs w:val="24"/>
          <w:lang w:eastAsia="ru-RU"/>
        </w:rPr>
        <w:t> с лёгкими проявлениями двигательной патологии церебрально-органической природы;</w:t>
      </w:r>
    </w:p>
    <w:p w:rsidR="00B264D9" w:rsidRPr="00B264D9" w:rsidRDefault="00B264D9" w:rsidP="007F1F0B">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w:t>
      </w:r>
      <w:r w:rsidRPr="00B264D9">
        <w:rPr>
          <w:rFonts w:ascii="Times New Roman" w:eastAsia="Times New Roman" w:hAnsi="Times New Roman" w:cs="Times New Roman"/>
          <w:color w:val="333333"/>
          <w:sz w:val="24"/>
          <w:szCs w:val="24"/>
          <w:lang w:eastAsia="ru-RU"/>
        </w:rPr>
        <w:t xml:space="preserve">, имеющие </w:t>
      </w:r>
      <w:proofErr w:type="spellStart"/>
      <w:r w:rsidRPr="00B264D9">
        <w:rPr>
          <w:rFonts w:ascii="Times New Roman" w:eastAsia="Times New Roman" w:hAnsi="Times New Roman" w:cs="Times New Roman"/>
          <w:color w:val="333333"/>
          <w:sz w:val="24"/>
          <w:szCs w:val="24"/>
          <w:lang w:eastAsia="ru-RU"/>
        </w:rPr>
        <w:t>асинхронию</w:t>
      </w:r>
      <w:proofErr w:type="spellEnd"/>
      <w:r w:rsidRPr="00B264D9">
        <w:rPr>
          <w:rFonts w:ascii="Times New Roman" w:eastAsia="Times New Roman" w:hAnsi="Times New Roman" w:cs="Times New Roman"/>
          <w:color w:val="333333"/>
          <w:sz w:val="24"/>
          <w:szCs w:val="24"/>
          <w:lang w:eastAsia="ru-RU"/>
        </w:rPr>
        <w:t xml:space="preserve"> созревания отдельных структур головного мозга или нарушения их функционального или органического генеза (в том числе по типу </w:t>
      </w:r>
      <w:r w:rsidRPr="00B264D9">
        <w:rPr>
          <w:rFonts w:ascii="Times New Roman" w:eastAsia="Times New Roman" w:hAnsi="Times New Roman" w:cs="Times New Roman"/>
          <w:b/>
          <w:bCs/>
          <w:color w:val="333333"/>
          <w:sz w:val="24"/>
          <w:szCs w:val="24"/>
          <w:lang w:eastAsia="ru-RU"/>
        </w:rPr>
        <w:t>минимальной мозговой дисфункции</w:t>
      </w:r>
      <w:r w:rsidRPr="00B264D9">
        <w:rPr>
          <w:rFonts w:ascii="Times New Roman" w:eastAsia="Times New Roman" w:hAnsi="Times New Roman" w:cs="Times New Roman"/>
          <w:color w:val="333333"/>
          <w:sz w:val="24"/>
          <w:szCs w:val="24"/>
          <w:lang w:eastAsia="ru-RU"/>
        </w:rPr>
        <w:t>).</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её  как </w:t>
      </w:r>
      <w:r w:rsidRPr="00B264D9">
        <w:rPr>
          <w:rFonts w:ascii="Times New Roman" w:eastAsia="Times New Roman" w:hAnsi="Times New Roman" w:cs="Times New Roman"/>
          <w:b/>
          <w:bCs/>
          <w:color w:val="333333"/>
          <w:sz w:val="24"/>
          <w:szCs w:val="24"/>
          <w:lang w:eastAsia="ru-RU"/>
        </w:rPr>
        <w:t>«группу риска». </w:t>
      </w:r>
      <w:r w:rsidRPr="00B264D9">
        <w:rPr>
          <w:rFonts w:ascii="Times New Roman" w:eastAsia="Times New Roman" w:hAnsi="Times New Roman" w:cs="Times New Roman"/>
          <w:color w:val="333333"/>
          <w:sz w:val="24"/>
          <w:szCs w:val="24"/>
          <w:lang w:eastAsia="ru-RU"/>
        </w:rPr>
        <w:t>Качественные своеобразия и глубина нарушений, имеющиеся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Таким образом, контингент воспитанников массовых дошкольных учреждений составляют дети, как с нормальным ходом психического развития, так и с различными вариантами психического </w:t>
      </w:r>
      <w:proofErr w:type="spellStart"/>
      <w:r w:rsidRPr="00B264D9">
        <w:rPr>
          <w:rFonts w:ascii="Times New Roman" w:eastAsia="Times New Roman" w:hAnsi="Times New Roman" w:cs="Times New Roman"/>
          <w:color w:val="333333"/>
          <w:sz w:val="24"/>
          <w:szCs w:val="24"/>
          <w:lang w:eastAsia="ru-RU"/>
        </w:rPr>
        <w:t>дизонтогенеза</w:t>
      </w:r>
      <w:proofErr w:type="spellEnd"/>
      <w:r w:rsidRPr="00B264D9">
        <w:rPr>
          <w:rFonts w:ascii="Times New Roman" w:eastAsia="Times New Roman" w:hAnsi="Times New Roman" w:cs="Times New Roman"/>
          <w:color w:val="333333"/>
          <w:sz w:val="24"/>
          <w:szCs w:val="24"/>
          <w:lang w:eastAsia="ru-RU"/>
        </w:rPr>
        <w:t xml:space="preserve"> (нарушение индивидуального развития организма; затруднение, отклонение от нормы, расстройство).</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Существуют причины появления детей с ограниченными возможностями здоровья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 Эндогенные (или внутренние) причины делятся на три группы:</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 </w:t>
      </w:r>
      <w:proofErr w:type="spellStart"/>
      <w:r w:rsidRPr="00B264D9">
        <w:rPr>
          <w:rFonts w:ascii="Times New Roman" w:eastAsia="Times New Roman" w:hAnsi="Times New Roman" w:cs="Times New Roman"/>
          <w:color w:val="333333"/>
          <w:sz w:val="24"/>
          <w:szCs w:val="24"/>
          <w:lang w:eastAsia="ru-RU"/>
        </w:rPr>
        <w:t>пренатальные</w:t>
      </w:r>
      <w:proofErr w:type="spellEnd"/>
      <w:r w:rsidRPr="00B264D9">
        <w:rPr>
          <w:rFonts w:ascii="Times New Roman" w:eastAsia="Times New Roman" w:hAnsi="Times New Roman" w:cs="Times New Roman"/>
          <w:color w:val="333333"/>
          <w:sz w:val="24"/>
          <w:szCs w:val="24"/>
          <w:lang w:eastAsia="ru-RU"/>
        </w:rPr>
        <w:t xml:space="preserve"> (до рождения ребенка): это может быть болезнь матери, нервные срывы, травмы, наследственность;</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натальные (момент родов): это могут быть тяжелые роды, слишком быстрые роды, вмешательство медиков;</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постнатальные (после рождения): например, ребенок стукнулся, упал.</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2. Экзогенные (или внешние) причины: причины социально биологического характера – это экология, </w:t>
      </w:r>
      <w:proofErr w:type="spellStart"/>
      <w:r w:rsidRPr="00B264D9">
        <w:rPr>
          <w:rFonts w:ascii="Times New Roman" w:eastAsia="Times New Roman" w:hAnsi="Times New Roman" w:cs="Times New Roman"/>
          <w:color w:val="333333"/>
          <w:sz w:val="24"/>
          <w:szCs w:val="24"/>
          <w:lang w:eastAsia="ru-RU"/>
        </w:rPr>
        <w:t>табакокурение</w:t>
      </w:r>
      <w:proofErr w:type="spellEnd"/>
      <w:r w:rsidRPr="00B264D9">
        <w:rPr>
          <w:rFonts w:ascii="Times New Roman" w:eastAsia="Times New Roman" w:hAnsi="Times New Roman" w:cs="Times New Roman"/>
          <w:color w:val="333333"/>
          <w:sz w:val="24"/>
          <w:szCs w:val="24"/>
          <w:lang w:eastAsia="ru-RU"/>
        </w:rPr>
        <w:t xml:space="preserve">, наркомания, алкоголизм, </w:t>
      </w:r>
      <w:proofErr w:type="spellStart"/>
      <w:r w:rsidRPr="00B264D9">
        <w:rPr>
          <w:rFonts w:ascii="Times New Roman" w:eastAsia="Times New Roman" w:hAnsi="Times New Roman" w:cs="Times New Roman"/>
          <w:color w:val="333333"/>
          <w:sz w:val="24"/>
          <w:szCs w:val="24"/>
          <w:lang w:eastAsia="ru-RU"/>
        </w:rPr>
        <w:t>спид</w:t>
      </w:r>
      <w:proofErr w:type="spellEnd"/>
      <w:r w:rsidRPr="00B264D9">
        <w:rPr>
          <w:rFonts w:ascii="Times New Roman" w:eastAsia="Times New Roman" w:hAnsi="Times New Roman" w:cs="Times New Roman"/>
          <w:color w:val="333333"/>
          <w:sz w:val="24"/>
          <w:szCs w:val="24"/>
          <w:lang w:eastAsia="ru-RU"/>
        </w:rPr>
        <w:t>.</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Психологические особенности детей с ОВЗ.</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w:t>
      </w:r>
      <w:r w:rsidRPr="00B264D9">
        <w:rPr>
          <w:rFonts w:ascii="Times New Roman" w:eastAsia="Times New Roman" w:hAnsi="Times New Roman" w:cs="Times New Roman"/>
          <w:color w:val="333333"/>
          <w:sz w:val="24"/>
          <w:szCs w:val="24"/>
          <w:lang w:eastAsia="ru-RU"/>
        </w:rPr>
        <w:lastRenderedPageBreak/>
        <w:t>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4. Память ограничена в объеме, преобладает кратковременная над </w:t>
      </w:r>
      <w:proofErr w:type="gramStart"/>
      <w:r w:rsidRPr="00B264D9">
        <w:rPr>
          <w:rFonts w:ascii="Times New Roman" w:eastAsia="Times New Roman" w:hAnsi="Times New Roman" w:cs="Times New Roman"/>
          <w:color w:val="333333"/>
          <w:sz w:val="24"/>
          <w:szCs w:val="24"/>
          <w:lang w:eastAsia="ru-RU"/>
        </w:rPr>
        <w:t>долговременной</w:t>
      </w:r>
      <w:proofErr w:type="gramEnd"/>
      <w:r w:rsidRPr="00B264D9">
        <w:rPr>
          <w:rFonts w:ascii="Times New Roman" w:eastAsia="Times New Roman" w:hAnsi="Times New Roman" w:cs="Times New Roman"/>
          <w:color w:val="333333"/>
          <w:sz w:val="24"/>
          <w:szCs w:val="24"/>
          <w:lang w:eastAsia="ru-RU"/>
        </w:rPr>
        <w:t>, механическая над логической, наглядная над словесной.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5. Снижена познавательная активность, отмечается замедленный темп переработки информации.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6. Мышление – наглядно-действенное мышление развито в большей степени, чем наглядно-образное и особенно словесно-логическое.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7. Снижена потребность в общении как со сверстниками, так и </w:t>
      </w:r>
      <w:proofErr w:type="gramStart"/>
      <w:r w:rsidRPr="00B264D9">
        <w:rPr>
          <w:rFonts w:ascii="Times New Roman" w:eastAsia="Times New Roman" w:hAnsi="Times New Roman" w:cs="Times New Roman"/>
          <w:color w:val="333333"/>
          <w:sz w:val="24"/>
          <w:szCs w:val="24"/>
          <w:lang w:eastAsia="ru-RU"/>
        </w:rPr>
        <w:t>со</w:t>
      </w:r>
      <w:proofErr w:type="gramEnd"/>
      <w:r w:rsidRPr="00B264D9">
        <w:rPr>
          <w:rFonts w:ascii="Times New Roman" w:eastAsia="Times New Roman" w:hAnsi="Times New Roman" w:cs="Times New Roman"/>
          <w:color w:val="333333"/>
          <w:sz w:val="24"/>
          <w:szCs w:val="24"/>
          <w:lang w:eastAsia="ru-RU"/>
        </w:rPr>
        <w:t xml:space="preserve"> взрослыми.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8. Игровая деятельность не сформирована. Сюжеты игры обычны, способы общения и сами игровые роли бедны.</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9. Речь – имеются нарушения речевых функций, либо все компоненты языковой системы не сформированы.</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11. Наблюдается </w:t>
      </w:r>
      <w:proofErr w:type="spellStart"/>
      <w:r w:rsidRPr="00B264D9">
        <w:rPr>
          <w:rFonts w:ascii="Times New Roman" w:eastAsia="Times New Roman" w:hAnsi="Times New Roman" w:cs="Times New Roman"/>
          <w:color w:val="333333"/>
          <w:sz w:val="24"/>
          <w:szCs w:val="24"/>
          <w:lang w:eastAsia="ru-RU"/>
        </w:rPr>
        <w:t>несформированность</w:t>
      </w:r>
      <w:proofErr w:type="spellEnd"/>
      <w:r w:rsidRPr="00B264D9">
        <w:rPr>
          <w:rFonts w:ascii="Times New Roman" w:eastAsia="Times New Roman" w:hAnsi="Times New Roman" w:cs="Times New Roman"/>
          <w:color w:val="333333"/>
          <w:sz w:val="24"/>
          <w:szCs w:val="24"/>
          <w:lang w:eastAsia="ru-RU"/>
        </w:rPr>
        <w:t xml:space="preserve"> произвольного поведения по типу психической неустойчивости, расторможенность влечений, учебной мотивации.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Вследствие этого у детей проявляется </w:t>
      </w:r>
      <w:proofErr w:type="gramStart"/>
      <w:r w:rsidRPr="00B264D9">
        <w:rPr>
          <w:rFonts w:ascii="Times New Roman" w:eastAsia="Times New Roman" w:hAnsi="Times New Roman" w:cs="Times New Roman"/>
          <w:color w:val="333333"/>
          <w:sz w:val="24"/>
          <w:szCs w:val="24"/>
          <w:lang w:eastAsia="ru-RU"/>
        </w:rPr>
        <w:t>недостаточная</w:t>
      </w:r>
      <w:proofErr w:type="gramEnd"/>
      <w:r w:rsidRPr="00B264D9">
        <w:rPr>
          <w:rFonts w:ascii="Times New Roman" w:eastAsia="Times New Roman" w:hAnsi="Times New Roman" w:cs="Times New Roman"/>
          <w:color w:val="333333"/>
          <w:sz w:val="24"/>
          <w:szCs w:val="24"/>
          <w:lang w:eastAsia="ru-RU"/>
        </w:rPr>
        <w:t xml:space="preserve"> </w:t>
      </w:r>
      <w:proofErr w:type="spellStart"/>
      <w:r w:rsidRPr="00B264D9">
        <w:rPr>
          <w:rFonts w:ascii="Times New Roman" w:eastAsia="Times New Roman" w:hAnsi="Times New Roman" w:cs="Times New Roman"/>
          <w:color w:val="333333"/>
          <w:sz w:val="24"/>
          <w:szCs w:val="24"/>
          <w:lang w:eastAsia="ru-RU"/>
        </w:rPr>
        <w:t>сформированность</w:t>
      </w:r>
      <w:proofErr w:type="spellEnd"/>
      <w:r w:rsidRPr="00B264D9">
        <w:rPr>
          <w:rFonts w:ascii="Times New Roman" w:eastAsia="Times New Roman" w:hAnsi="Times New Roman" w:cs="Times New Roman"/>
          <w:color w:val="333333"/>
          <w:sz w:val="24"/>
          <w:szCs w:val="24"/>
          <w:lang w:eastAsia="ru-RU"/>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Типичные затруднения (общие проблемы) у детей с ОВЗ</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 Отсутствует мотивация к познавательной деятельности, ограниченны представления об окружающем мире;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2. Темп выполнения заданий очень низкий;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3. Нуждается в постоянной помощи взрослого;</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4. Низкий уровень свойств внимания (устойчивость, концентрация, переключение);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5. Низкий уровень развития речи, мышления;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6. Трудности в понимании инструкций;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7. Инфантилизм;</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8. Нарушение координации движений;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9. Низкая самооценка;</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10.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lastRenderedPageBreak/>
        <w:t xml:space="preserve">11. Высокий уровень </w:t>
      </w:r>
      <w:proofErr w:type="spellStart"/>
      <w:r w:rsidRPr="00B264D9">
        <w:rPr>
          <w:rFonts w:ascii="Times New Roman" w:eastAsia="Times New Roman" w:hAnsi="Times New Roman" w:cs="Times New Roman"/>
          <w:color w:val="333333"/>
          <w:sz w:val="24"/>
          <w:szCs w:val="24"/>
          <w:lang w:eastAsia="ru-RU"/>
        </w:rPr>
        <w:t>психомышечного</w:t>
      </w:r>
      <w:proofErr w:type="spellEnd"/>
      <w:r w:rsidRPr="00B264D9">
        <w:rPr>
          <w:rFonts w:ascii="Times New Roman" w:eastAsia="Times New Roman" w:hAnsi="Times New Roman" w:cs="Times New Roman"/>
          <w:color w:val="333333"/>
          <w:sz w:val="24"/>
          <w:szCs w:val="24"/>
          <w:lang w:eastAsia="ru-RU"/>
        </w:rPr>
        <w:t xml:space="preserve"> напряжения;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12. Низкий уровень развития мелкой и крупной моторики;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13. 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14. У других детей отмечается повышенная возбудимость, беспокойство, склонность к вспышкам раздражительности, упрямству.</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 с тяжелыми нарушениями речи.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B264D9">
        <w:rPr>
          <w:rFonts w:ascii="Times New Roman" w:eastAsia="Times New Roman" w:hAnsi="Times New Roman" w:cs="Times New Roman"/>
          <w:color w:val="333333"/>
          <w:sz w:val="24"/>
          <w:szCs w:val="24"/>
          <w:lang w:eastAsia="ru-RU"/>
        </w:rPr>
        <w:t>мнемическая</w:t>
      </w:r>
      <w:proofErr w:type="spellEnd"/>
      <w:r w:rsidRPr="00B264D9">
        <w:rPr>
          <w:rFonts w:ascii="Times New Roman" w:eastAsia="Times New Roman" w:hAnsi="Times New Roman" w:cs="Times New Roman"/>
          <w:color w:val="333333"/>
          <w:sz w:val="24"/>
          <w:szCs w:val="24"/>
          <w:lang w:eastAsia="ru-RU"/>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 xml:space="preserve">Дети с задержкой </w:t>
      </w:r>
      <w:proofErr w:type="gramStart"/>
      <w:r w:rsidRPr="00B264D9">
        <w:rPr>
          <w:rFonts w:ascii="Times New Roman" w:eastAsia="Times New Roman" w:hAnsi="Times New Roman" w:cs="Times New Roman"/>
          <w:b/>
          <w:bCs/>
          <w:color w:val="333333"/>
          <w:sz w:val="24"/>
          <w:szCs w:val="24"/>
          <w:lang w:eastAsia="ru-RU"/>
        </w:rPr>
        <w:t>психического</w:t>
      </w:r>
      <w:proofErr w:type="gramEnd"/>
      <w:r w:rsidRPr="00B264D9">
        <w:rPr>
          <w:rFonts w:ascii="Times New Roman" w:eastAsia="Times New Roman" w:hAnsi="Times New Roman" w:cs="Times New Roman"/>
          <w:b/>
          <w:bCs/>
          <w:color w:val="333333"/>
          <w:sz w:val="24"/>
          <w:szCs w:val="24"/>
          <w:lang w:eastAsia="ru-RU"/>
        </w:rPr>
        <w:t xml:space="preserve"> развитии (ЗПР).</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Внимание </w:t>
      </w:r>
      <w:r w:rsidRPr="00B264D9">
        <w:rPr>
          <w:rFonts w:ascii="Times New Roman" w:eastAsia="Times New Roman" w:hAnsi="Times New Roman" w:cs="Times New Roman"/>
          <w:color w:val="333333"/>
          <w:sz w:val="24"/>
          <w:szCs w:val="24"/>
          <w:lang w:eastAsia="ru-RU"/>
        </w:rPr>
        <w:t>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Установлено, что многие из детей испытывают трудности и в процессе </w:t>
      </w:r>
      <w:r w:rsidRPr="00B264D9">
        <w:rPr>
          <w:rFonts w:ascii="Times New Roman" w:eastAsia="Times New Roman" w:hAnsi="Times New Roman" w:cs="Times New Roman"/>
          <w:b/>
          <w:bCs/>
          <w:color w:val="333333"/>
          <w:sz w:val="24"/>
          <w:szCs w:val="24"/>
          <w:lang w:eastAsia="ru-RU"/>
        </w:rPr>
        <w:t>восприятия </w:t>
      </w:r>
      <w:r w:rsidRPr="00B264D9">
        <w:rPr>
          <w:rFonts w:ascii="Times New Roman" w:eastAsia="Times New Roman" w:hAnsi="Times New Roman" w:cs="Times New Roman"/>
          <w:color w:val="333333"/>
          <w:sz w:val="24"/>
          <w:szCs w:val="24"/>
          <w:lang w:eastAsia="ru-RU"/>
        </w:rPr>
        <w:t>(зрительного, слухового, тактильного). Снижена скорость выполнения перцептивных операций.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Память </w:t>
      </w:r>
      <w:r w:rsidRPr="00B264D9">
        <w:rPr>
          <w:rFonts w:ascii="Times New Roman" w:eastAsia="Times New Roman" w:hAnsi="Times New Roman" w:cs="Times New Roman"/>
          <w:color w:val="333333"/>
          <w:sz w:val="24"/>
          <w:szCs w:val="24"/>
          <w:lang w:eastAsia="ru-RU"/>
        </w:rPr>
        <w:t>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lastRenderedPageBreak/>
        <w:t>Значительное своеобразие отмечается в развитии их </w:t>
      </w:r>
      <w:r w:rsidRPr="00B264D9">
        <w:rPr>
          <w:rFonts w:ascii="Times New Roman" w:eastAsia="Times New Roman" w:hAnsi="Times New Roman" w:cs="Times New Roman"/>
          <w:b/>
          <w:bCs/>
          <w:color w:val="333333"/>
          <w:sz w:val="24"/>
          <w:szCs w:val="24"/>
          <w:lang w:eastAsia="ru-RU"/>
        </w:rPr>
        <w:t>мыслительной деятельности. </w:t>
      </w:r>
      <w:r w:rsidRPr="00B264D9">
        <w:rPr>
          <w:rFonts w:ascii="Times New Roman" w:eastAsia="Times New Roman" w:hAnsi="Times New Roman" w:cs="Times New Roman"/>
          <w:color w:val="333333"/>
          <w:sz w:val="24"/>
          <w:szCs w:val="24"/>
          <w:lang w:eastAsia="ru-RU"/>
        </w:rPr>
        <w:t>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Дети с расстройствами раннего детского аутизма.</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Аутизм – нарушение нормального хода мышления под влиянием болезни, психотропных или иных средств, уход человека от реальности в мир фантазий и грез</w:t>
      </w:r>
      <w:r w:rsidRPr="00B264D9">
        <w:rPr>
          <w:rFonts w:ascii="Times New Roman" w:eastAsia="Times New Roman" w:hAnsi="Times New Roman" w:cs="Times New Roman"/>
          <w:i/>
          <w:iCs/>
          <w:color w:val="333333"/>
          <w:sz w:val="24"/>
          <w:szCs w:val="24"/>
          <w:lang w:eastAsia="ru-RU"/>
        </w:rPr>
        <w:t>. </w:t>
      </w:r>
      <w:r w:rsidRPr="00B264D9">
        <w:rPr>
          <w:rFonts w:ascii="Times New Roman" w:eastAsia="Times New Roman" w:hAnsi="Times New Roman" w:cs="Times New Roman"/>
          <w:color w:val="333333"/>
          <w:sz w:val="24"/>
          <w:szCs w:val="24"/>
          <w:lang w:eastAsia="ru-RU"/>
        </w:rPr>
        <w:t>В наиболее яркой форме он обнаруживается у детей дошкольного возраста.</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Основными признаками РДА при всех его клинических вариантах являются: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полное отсутствие потребности в контактах с окружающими, или же недостаточная потребность в них;</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обособленность от окружающего мира;</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B264D9">
        <w:rPr>
          <w:rFonts w:ascii="Times New Roman" w:eastAsia="Times New Roman" w:hAnsi="Times New Roman" w:cs="Times New Roman"/>
          <w:color w:val="333333"/>
          <w:sz w:val="24"/>
          <w:szCs w:val="24"/>
          <w:lang w:eastAsia="ru-RU"/>
        </w:rPr>
        <w:t>- слабость эмоциональной реакции по отношению к близким, даже к матери, возможно, полное безразличие к ним (аффективная блокада);</w:t>
      </w:r>
      <w:proofErr w:type="gramEnd"/>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дети, страдающие аутизмом, очень часто чувствительны к слабым раздражителям. Например, они нередко не переносят тиканье часов, шум бытовых приборов, капанье воды из водопроводного крана;</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однообразное поведение со склонностью к стереотипным, примитивным движениям, например, раскачивание туловищем или головой, подпрыгивание на носках и пр.);</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 речевые нарушения при РДА разнообразны. В более тяжелых формах РДА наблюдается </w:t>
      </w:r>
      <w:proofErr w:type="spellStart"/>
      <w:r w:rsidRPr="00B264D9">
        <w:rPr>
          <w:rFonts w:ascii="Times New Roman" w:eastAsia="Times New Roman" w:hAnsi="Times New Roman" w:cs="Times New Roman"/>
          <w:color w:val="333333"/>
          <w:sz w:val="24"/>
          <w:szCs w:val="24"/>
          <w:lang w:eastAsia="ru-RU"/>
        </w:rPr>
        <w:t>мутизм</w:t>
      </w:r>
      <w:proofErr w:type="spellEnd"/>
      <w:r w:rsidRPr="00B264D9">
        <w:rPr>
          <w:rFonts w:ascii="Times New Roman" w:eastAsia="Times New Roman" w:hAnsi="Times New Roman" w:cs="Times New Roman"/>
          <w:color w:val="333333"/>
          <w:sz w:val="24"/>
          <w:szCs w:val="24"/>
          <w:lang w:eastAsia="ru-RU"/>
        </w:rPr>
        <w:t xml:space="preserve"> (полная утрата речи), у некоторых больных отмечается повышенный </w:t>
      </w:r>
      <w:proofErr w:type="spellStart"/>
      <w:r w:rsidRPr="00B264D9">
        <w:rPr>
          <w:rFonts w:ascii="Times New Roman" w:eastAsia="Times New Roman" w:hAnsi="Times New Roman" w:cs="Times New Roman"/>
          <w:color w:val="333333"/>
          <w:sz w:val="24"/>
          <w:szCs w:val="24"/>
          <w:lang w:eastAsia="ru-RU"/>
        </w:rPr>
        <w:t>вербализм</w:t>
      </w:r>
      <w:proofErr w:type="spellEnd"/>
      <w:r w:rsidRPr="00B264D9">
        <w:rPr>
          <w:rFonts w:ascii="Times New Roman" w:eastAsia="Times New Roman" w:hAnsi="Times New Roman" w:cs="Times New Roman"/>
          <w:color w:val="333333"/>
          <w:sz w:val="24"/>
          <w:szCs w:val="24"/>
          <w:lang w:eastAsia="ru-RU"/>
        </w:rPr>
        <w:t xml:space="preserve"> – ребенок постоянно произносит понравившиеся ему слова или слоги;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характерным для детей-</w:t>
      </w:r>
      <w:proofErr w:type="spellStart"/>
      <w:r w:rsidRPr="00B264D9">
        <w:rPr>
          <w:rFonts w:ascii="Times New Roman" w:eastAsia="Times New Roman" w:hAnsi="Times New Roman" w:cs="Times New Roman"/>
          <w:color w:val="333333"/>
          <w:sz w:val="24"/>
          <w:szCs w:val="24"/>
          <w:lang w:eastAsia="ru-RU"/>
        </w:rPr>
        <w:t>аутистов</w:t>
      </w:r>
      <w:proofErr w:type="spellEnd"/>
      <w:r w:rsidRPr="00B264D9">
        <w:rPr>
          <w:rFonts w:ascii="Times New Roman" w:eastAsia="Times New Roman" w:hAnsi="Times New Roman" w:cs="Times New Roman"/>
          <w:color w:val="333333"/>
          <w:sz w:val="24"/>
          <w:szCs w:val="24"/>
          <w:lang w:eastAsia="ru-RU"/>
        </w:rPr>
        <w:t xml:space="preserve"> является такое зрительное поведение, при котором проявляется непереносимость взгляда в глаза, «бегающий взгляд» или взгляд мимо.</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Общие психолого-педагогические рекомендации, в работе с детьми, имеющие ограниченные возможности здоровья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Принимать ребенка таким, какой он есть.</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Как можно чаще общаться с ребенком.</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Избегать переутомления.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 Использовать </w:t>
      </w:r>
      <w:proofErr w:type="spellStart"/>
      <w:r w:rsidRPr="00B264D9">
        <w:rPr>
          <w:rFonts w:ascii="Times New Roman" w:eastAsia="Times New Roman" w:hAnsi="Times New Roman" w:cs="Times New Roman"/>
          <w:color w:val="333333"/>
          <w:sz w:val="24"/>
          <w:szCs w:val="24"/>
          <w:lang w:eastAsia="ru-RU"/>
        </w:rPr>
        <w:t>психогимнастику</w:t>
      </w:r>
      <w:proofErr w:type="spellEnd"/>
      <w:r w:rsidRPr="00B264D9">
        <w:rPr>
          <w:rFonts w:ascii="Times New Roman" w:eastAsia="Times New Roman" w:hAnsi="Times New Roman" w:cs="Times New Roman"/>
          <w:color w:val="333333"/>
          <w:sz w:val="24"/>
          <w:szCs w:val="24"/>
          <w:lang w:eastAsia="ru-RU"/>
        </w:rPr>
        <w:t xml:space="preserve"> и упражнения на релаксацию.</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Не сравнивать ребенка с окружающими.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Поощрять ребенка сразу же, не откладывая на будущее.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Способствовать повышению его самооценки, но хваля ребенка, он должен знать за что.</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lastRenderedPageBreak/>
        <w:t>- Обращаться к ребенку по имени.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Не предъявлять ребенку повышенных требований.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Стараться делать замечания как можно реже.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Оставаться спокойным в любой ситуации.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i/>
          <w:iCs/>
          <w:color w:val="333333"/>
          <w:sz w:val="24"/>
          <w:szCs w:val="24"/>
          <w:lang w:eastAsia="ru-RU"/>
        </w:rPr>
        <w:t>Методы организации и осуществления образовательной деятельности, используемые с ОВЗ:</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 </w:t>
      </w:r>
      <w:proofErr w:type="gramStart"/>
      <w:r w:rsidRPr="00B264D9">
        <w:rPr>
          <w:rFonts w:ascii="Times New Roman" w:eastAsia="Times New Roman" w:hAnsi="Times New Roman" w:cs="Times New Roman"/>
          <w:color w:val="333333"/>
          <w:sz w:val="24"/>
          <w:szCs w:val="24"/>
          <w:lang w:eastAsia="ru-RU"/>
        </w:rPr>
        <w:t>словесные</w:t>
      </w:r>
      <w:proofErr w:type="gramEnd"/>
      <w:r w:rsidRPr="00B264D9">
        <w:rPr>
          <w:rFonts w:ascii="Times New Roman" w:eastAsia="Times New Roman" w:hAnsi="Times New Roman" w:cs="Times New Roman"/>
          <w:color w:val="333333"/>
          <w:sz w:val="24"/>
          <w:szCs w:val="24"/>
          <w:lang w:eastAsia="ru-RU"/>
        </w:rPr>
        <w:t>  (рассказ, беседа);</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 </w:t>
      </w:r>
      <w:proofErr w:type="gramStart"/>
      <w:r w:rsidRPr="00B264D9">
        <w:rPr>
          <w:rFonts w:ascii="Times New Roman" w:eastAsia="Times New Roman" w:hAnsi="Times New Roman" w:cs="Times New Roman"/>
          <w:color w:val="333333"/>
          <w:sz w:val="24"/>
          <w:szCs w:val="24"/>
          <w:lang w:eastAsia="ru-RU"/>
        </w:rPr>
        <w:t>наглядные</w:t>
      </w:r>
      <w:proofErr w:type="gramEnd"/>
      <w:r w:rsidRPr="00B264D9">
        <w:rPr>
          <w:rFonts w:ascii="Times New Roman" w:eastAsia="Times New Roman" w:hAnsi="Times New Roman" w:cs="Times New Roman"/>
          <w:color w:val="333333"/>
          <w:sz w:val="24"/>
          <w:szCs w:val="24"/>
          <w:lang w:eastAsia="ru-RU"/>
        </w:rPr>
        <w:t xml:space="preserve"> (иллюстрация, демонстрация и др.);</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практические занятия;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репродуктивные методы, самостоятельная работа и работа под руководством педагога;</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B264D9">
        <w:rPr>
          <w:rFonts w:ascii="Times New Roman" w:eastAsia="Times New Roman" w:hAnsi="Times New Roman" w:cs="Times New Roman"/>
          <w:color w:val="333333"/>
          <w:sz w:val="24"/>
          <w:szCs w:val="24"/>
          <w:lang w:eastAsia="ru-RU"/>
        </w:rPr>
        <w:t>Для детей с ОВЗ важно обучение без принуждения, основанное на интересе, успехе, доверии, рефлексии изученного.</w:t>
      </w:r>
      <w:proofErr w:type="gramEnd"/>
      <w:r w:rsidRPr="00B264D9">
        <w:rPr>
          <w:rFonts w:ascii="Times New Roman" w:eastAsia="Times New Roman" w:hAnsi="Times New Roman" w:cs="Times New Roman"/>
          <w:color w:val="333333"/>
          <w:sz w:val="24"/>
          <w:szCs w:val="24"/>
          <w:lang w:eastAsia="ru-RU"/>
        </w:rPr>
        <w:t xml:space="preserve"> При организации образовательного процесса следует исходить из возможностей ребёнка – задание должно лежать в зоне умеренной трудности, но быть доступным, так как необходимо обеспечить ребенку субъективные переживания успеха на фоне определённой затраты усилий. В дальнейшем трудность заданий следует увеличивать пропорционально возрастающим возможностям ребёнка. Главное, что должен знать и чувствовать ребёнок, - то, что в огромном и не всегда дружелюбном мире есть маленький островок, где он всегда может почувствовать себя защищённым, любимым и желанным. Каждый ребёнок обязательно станет взрослым. И от решений, принятых нами сегодня будут зависеть его завтрашние победы и успехи.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Самым главным приоритетом в работе с такими детьми является индивидуальный подход, с учетом специфики психики и здоровья каждого ребенка.</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Эти дети нуждаются в особенном индивидуальном подходе, отличном от рамок стандартного образовательного процесса, в реализации своих потенциальных возможностей и создании условий для развития. Ключевым моментом этой ситуации является то, что дети с ОВЗ не приспосабливаются к правилам и условиям общества, а включаются в жизнь на своих собственных условиях, которые общество принимает и учитывает.</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Специальные методики для обучения детей с ОВЗ</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Поэтапное разъяснение заданий.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Последовательное выполнение заданий.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 Повторение </w:t>
      </w:r>
      <w:proofErr w:type="gramStart"/>
      <w:r w:rsidRPr="00B264D9">
        <w:rPr>
          <w:rFonts w:ascii="Times New Roman" w:eastAsia="Times New Roman" w:hAnsi="Times New Roman" w:cs="Times New Roman"/>
          <w:color w:val="333333"/>
          <w:sz w:val="24"/>
          <w:szCs w:val="24"/>
          <w:lang w:eastAsia="ru-RU"/>
        </w:rPr>
        <w:t>обучающимися</w:t>
      </w:r>
      <w:proofErr w:type="gramEnd"/>
      <w:r w:rsidRPr="00B264D9">
        <w:rPr>
          <w:rFonts w:ascii="Times New Roman" w:eastAsia="Times New Roman" w:hAnsi="Times New Roman" w:cs="Times New Roman"/>
          <w:color w:val="333333"/>
          <w:sz w:val="24"/>
          <w:szCs w:val="24"/>
          <w:lang w:eastAsia="ru-RU"/>
        </w:rPr>
        <w:t xml:space="preserve"> инструкции к выполнению задания.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 Обеспечение </w:t>
      </w:r>
      <w:proofErr w:type="gramStart"/>
      <w:r w:rsidRPr="00B264D9">
        <w:rPr>
          <w:rFonts w:ascii="Times New Roman" w:eastAsia="Times New Roman" w:hAnsi="Times New Roman" w:cs="Times New Roman"/>
          <w:color w:val="333333"/>
          <w:sz w:val="24"/>
          <w:szCs w:val="24"/>
          <w:lang w:eastAsia="ru-RU"/>
        </w:rPr>
        <w:t>аудио-визуальными</w:t>
      </w:r>
      <w:proofErr w:type="gramEnd"/>
      <w:r w:rsidRPr="00B264D9">
        <w:rPr>
          <w:rFonts w:ascii="Times New Roman" w:eastAsia="Times New Roman" w:hAnsi="Times New Roman" w:cs="Times New Roman"/>
          <w:color w:val="333333"/>
          <w:sz w:val="24"/>
          <w:szCs w:val="24"/>
          <w:lang w:eastAsia="ru-RU"/>
        </w:rPr>
        <w:t xml:space="preserve"> техническими средствами обучения.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Близость к учащимся во время объяснения задания.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Перемена видов деятельности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 Подготовка </w:t>
      </w:r>
      <w:proofErr w:type="gramStart"/>
      <w:r w:rsidRPr="00B264D9">
        <w:rPr>
          <w:rFonts w:ascii="Times New Roman" w:eastAsia="Times New Roman" w:hAnsi="Times New Roman" w:cs="Times New Roman"/>
          <w:color w:val="333333"/>
          <w:sz w:val="24"/>
          <w:szCs w:val="24"/>
          <w:lang w:eastAsia="ru-RU"/>
        </w:rPr>
        <w:t>обучающихся</w:t>
      </w:r>
      <w:proofErr w:type="gramEnd"/>
      <w:r w:rsidRPr="00B264D9">
        <w:rPr>
          <w:rFonts w:ascii="Times New Roman" w:eastAsia="Times New Roman" w:hAnsi="Times New Roman" w:cs="Times New Roman"/>
          <w:color w:val="333333"/>
          <w:sz w:val="24"/>
          <w:szCs w:val="24"/>
          <w:lang w:eastAsia="ru-RU"/>
        </w:rPr>
        <w:t xml:space="preserve"> к перемене вида деятельности.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lastRenderedPageBreak/>
        <w:t>- Чередование занятий и физкультурных пауз.</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Предоставление дополнительного времени для завершения задания.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Использование упражнений с пропущенными изображениями, символами.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Дополнение наглядного материала видеоматериалами.</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Обеспечение обучаемых печатными копиями заданий, изображенных на доске.</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Индивидуальное оценивание ответов обучающихся с ОВЗ</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Использование системы оценок достижений обучающихся.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Наиболее приемлемыми методами в практической работе с обучающимися, имеющими ОВЗ, считаю объяснительно - </w:t>
      </w:r>
      <w:proofErr w:type="gramStart"/>
      <w:r w:rsidRPr="00B264D9">
        <w:rPr>
          <w:rFonts w:ascii="Times New Roman" w:eastAsia="Times New Roman" w:hAnsi="Times New Roman" w:cs="Times New Roman"/>
          <w:color w:val="333333"/>
          <w:sz w:val="24"/>
          <w:szCs w:val="24"/>
          <w:lang w:eastAsia="ru-RU"/>
        </w:rPr>
        <w:t>иллюстративный</w:t>
      </w:r>
      <w:proofErr w:type="gramEnd"/>
      <w:r w:rsidRPr="00B264D9">
        <w:rPr>
          <w:rFonts w:ascii="Times New Roman" w:eastAsia="Times New Roman" w:hAnsi="Times New Roman" w:cs="Times New Roman"/>
          <w:color w:val="333333"/>
          <w:sz w:val="24"/>
          <w:szCs w:val="24"/>
          <w:lang w:eastAsia="ru-RU"/>
        </w:rPr>
        <w:t>, репродуктивный, частично поисковый, коммуникативный, информационно-коммуникационный; методы контроля, самоконтроля и взаимоконтроля.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Чтобы сформировать у обучающихся интерес к учению необходимо использовать </w:t>
      </w:r>
      <w:r w:rsidRPr="00B264D9">
        <w:rPr>
          <w:rFonts w:ascii="Times New Roman" w:eastAsia="Times New Roman" w:hAnsi="Times New Roman" w:cs="Times New Roman"/>
          <w:b/>
          <w:bCs/>
          <w:color w:val="333333"/>
          <w:sz w:val="24"/>
          <w:szCs w:val="24"/>
          <w:lang w:eastAsia="ru-RU"/>
        </w:rPr>
        <w:t>метод стимулирования и мотивации деятельности</w:t>
      </w:r>
      <w:r w:rsidRPr="00B264D9">
        <w:rPr>
          <w:rFonts w:ascii="Times New Roman" w:eastAsia="Times New Roman" w:hAnsi="Times New Roman" w:cs="Times New Roman"/>
          <w:color w:val="333333"/>
          <w:sz w:val="24"/>
          <w:szCs w:val="24"/>
          <w:lang w:eastAsia="ru-RU"/>
        </w:rPr>
        <w:t>, а именно создание ситуаций успеха. Если сегодня что-то не получилось, то получится в следующий раз.</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Мотивация становится положительной только в том случае, если эта деятельность успешна, а способности ребёнка оцениваются объективно и позитивно.  Требуется постоянная похвала ребенка, даже если что – то получилось не так как требовалось. Вместе исправим, получится обязательно!</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 xml:space="preserve">В связи с этим, </w:t>
      </w:r>
      <w:proofErr w:type="gramStart"/>
      <w:r w:rsidRPr="00B264D9">
        <w:rPr>
          <w:rFonts w:ascii="Times New Roman" w:eastAsia="Times New Roman" w:hAnsi="Times New Roman" w:cs="Times New Roman"/>
          <w:color w:val="333333"/>
          <w:sz w:val="24"/>
          <w:szCs w:val="24"/>
          <w:lang w:eastAsia="ru-RU"/>
        </w:rPr>
        <w:t>важное значение</w:t>
      </w:r>
      <w:proofErr w:type="gramEnd"/>
      <w:r w:rsidRPr="00B264D9">
        <w:rPr>
          <w:rFonts w:ascii="Times New Roman" w:eastAsia="Times New Roman" w:hAnsi="Times New Roman" w:cs="Times New Roman"/>
          <w:color w:val="333333"/>
          <w:sz w:val="24"/>
          <w:szCs w:val="24"/>
          <w:lang w:eastAsia="ru-RU"/>
        </w:rPr>
        <w:t xml:space="preserve"> приобретает создание на занятии специальных ситуаций, способствующих достижению детьми даже незначительных успехов в различных видах деятельности. Такая работа позволяет обеспечить постепенное продвижение и развитие каждого ребёнка в зависимости от его индивидуальных особенностей.</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b/>
          <w:bCs/>
          <w:color w:val="333333"/>
          <w:sz w:val="24"/>
          <w:szCs w:val="24"/>
          <w:lang w:eastAsia="ru-RU"/>
        </w:rPr>
        <w:t>Методы и приемы создания ситуации успеха</w:t>
      </w:r>
    </w:p>
    <w:p w:rsidR="00B264D9" w:rsidRPr="00B264D9" w:rsidRDefault="00B264D9" w:rsidP="007F1F0B">
      <w:pPr>
        <w:numPr>
          <w:ilvl w:val="0"/>
          <w:numId w:val="3"/>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Доступность понимания изучаемого материала</w:t>
      </w:r>
    </w:p>
    <w:p w:rsidR="00B264D9" w:rsidRPr="00B264D9" w:rsidRDefault="00B264D9" w:rsidP="007F1F0B">
      <w:pPr>
        <w:numPr>
          <w:ilvl w:val="0"/>
          <w:numId w:val="3"/>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Доступное объяснение материала</w:t>
      </w:r>
    </w:p>
    <w:p w:rsidR="00B264D9" w:rsidRPr="00B264D9" w:rsidRDefault="00B264D9" w:rsidP="007F1F0B">
      <w:pPr>
        <w:numPr>
          <w:ilvl w:val="0"/>
          <w:numId w:val="3"/>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Обязательное использование наглядности</w:t>
      </w:r>
    </w:p>
    <w:p w:rsidR="00B264D9" w:rsidRPr="00B264D9" w:rsidRDefault="00B264D9" w:rsidP="007F1F0B">
      <w:pPr>
        <w:numPr>
          <w:ilvl w:val="0"/>
          <w:numId w:val="3"/>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Личностно ориентированный подход</w:t>
      </w:r>
    </w:p>
    <w:p w:rsidR="00B264D9" w:rsidRPr="00B264D9" w:rsidRDefault="00B264D9" w:rsidP="007F1F0B">
      <w:pPr>
        <w:numPr>
          <w:ilvl w:val="0"/>
          <w:numId w:val="3"/>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Поощрение за любые достижения</w:t>
      </w:r>
    </w:p>
    <w:p w:rsidR="00B264D9" w:rsidRPr="00B264D9" w:rsidRDefault="00B264D9" w:rsidP="007F1F0B">
      <w:pPr>
        <w:numPr>
          <w:ilvl w:val="0"/>
          <w:numId w:val="3"/>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Создание благоприятной среды</w:t>
      </w:r>
    </w:p>
    <w:p w:rsidR="00B264D9" w:rsidRPr="00B264D9" w:rsidRDefault="00B264D9" w:rsidP="007F1F0B">
      <w:pPr>
        <w:numPr>
          <w:ilvl w:val="0"/>
          <w:numId w:val="3"/>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Словесная поддержка</w:t>
      </w:r>
    </w:p>
    <w:p w:rsidR="00B264D9" w:rsidRPr="00B264D9" w:rsidRDefault="00B264D9" w:rsidP="007F1F0B">
      <w:pPr>
        <w:numPr>
          <w:ilvl w:val="0"/>
          <w:numId w:val="3"/>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Установка на позитивное решение проблемы </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Из всего этого можно сделать вывод о том, что создание ситуации успеха – это эффективное средство формирования положительного отношения к процессу обучения.</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i/>
          <w:iCs/>
          <w:color w:val="333333"/>
          <w:sz w:val="24"/>
          <w:szCs w:val="24"/>
          <w:lang w:eastAsia="ru-RU"/>
        </w:rPr>
        <w:t>Главным считаю:</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1. Индивидуальный подход к каждому ребенку.</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lastRenderedPageBreak/>
        <w:t>2. Предотвращение наступления утомления, используя для этого разнообразные средства (физкультминутки, просмотр презентаций, разговор на отведенные темы, прослушивание музыки и т.д.).</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3. Проявление педагогического такта (общаться с ребенком на позитивных нотах, никогда не повышать на него голос, быть сдержанным, вежливым, доброжелательным).</w:t>
      </w:r>
    </w:p>
    <w:p w:rsidR="00B264D9" w:rsidRPr="00B264D9" w:rsidRDefault="00B264D9" w:rsidP="007F1F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64D9">
        <w:rPr>
          <w:rFonts w:ascii="Times New Roman" w:eastAsia="Times New Roman" w:hAnsi="Times New Roman" w:cs="Times New Roman"/>
          <w:color w:val="333333"/>
          <w:sz w:val="24"/>
          <w:szCs w:val="24"/>
          <w:lang w:eastAsia="ru-RU"/>
        </w:rPr>
        <w:t>Поэтому поиск и использование активных форм, методов и приёмов обучения является одним из необходимых средств повышения эффективности образовательного процесса в работе с детьми ОВЗ.</w:t>
      </w:r>
    </w:p>
    <w:p w:rsidR="00B264D9" w:rsidRPr="00B264D9" w:rsidRDefault="00B264D9" w:rsidP="00B264D9">
      <w:pPr>
        <w:spacing w:after="0" w:line="360" w:lineRule="auto"/>
        <w:rPr>
          <w:rFonts w:ascii="Times New Roman" w:hAnsi="Times New Roman" w:cs="Times New Roman"/>
          <w:sz w:val="28"/>
          <w:szCs w:val="28"/>
        </w:rPr>
      </w:pPr>
    </w:p>
    <w:sectPr w:rsidR="00B264D9" w:rsidRPr="00B264D9" w:rsidSect="00C130E7">
      <w:pgSz w:w="11906" w:h="16838" w:code="9"/>
      <w:pgMar w:top="992"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7E34"/>
    <w:multiLevelType w:val="multilevel"/>
    <w:tmpl w:val="DFBA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A5FDD"/>
    <w:multiLevelType w:val="multilevel"/>
    <w:tmpl w:val="BCD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753F2"/>
    <w:multiLevelType w:val="multilevel"/>
    <w:tmpl w:val="8A38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29"/>
    <w:rsid w:val="00191345"/>
    <w:rsid w:val="00263129"/>
    <w:rsid w:val="006738F1"/>
    <w:rsid w:val="007F1F0B"/>
    <w:rsid w:val="008A7DC6"/>
    <w:rsid w:val="00B264D9"/>
    <w:rsid w:val="00B814DA"/>
    <w:rsid w:val="00C1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64D9"/>
    <w:rPr>
      <w:b/>
      <w:bCs/>
    </w:rPr>
  </w:style>
  <w:style w:type="character" w:styleId="a5">
    <w:name w:val="Emphasis"/>
    <w:basedOn w:val="a0"/>
    <w:uiPriority w:val="20"/>
    <w:qFormat/>
    <w:rsid w:val="00B264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64D9"/>
    <w:rPr>
      <w:b/>
      <w:bCs/>
    </w:rPr>
  </w:style>
  <w:style w:type="character" w:styleId="a5">
    <w:name w:val="Emphasis"/>
    <w:basedOn w:val="a0"/>
    <w:uiPriority w:val="20"/>
    <w:qFormat/>
    <w:rsid w:val="00B264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33561">
      <w:bodyDiv w:val="1"/>
      <w:marLeft w:val="0"/>
      <w:marRight w:val="0"/>
      <w:marTop w:val="0"/>
      <w:marBottom w:val="0"/>
      <w:divBdr>
        <w:top w:val="none" w:sz="0" w:space="0" w:color="auto"/>
        <w:left w:val="none" w:sz="0" w:space="0" w:color="auto"/>
        <w:bottom w:val="none" w:sz="0" w:space="0" w:color="auto"/>
        <w:right w:val="none" w:sz="0" w:space="0" w:color="auto"/>
      </w:divBdr>
    </w:div>
    <w:div w:id="857040338">
      <w:bodyDiv w:val="1"/>
      <w:marLeft w:val="0"/>
      <w:marRight w:val="0"/>
      <w:marTop w:val="0"/>
      <w:marBottom w:val="0"/>
      <w:divBdr>
        <w:top w:val="none" w:sz="0" w:space="0" w:color="auto"/>
        <w:left w:val="none" w:sz="0" w:space="0" w:color="auto"/>
        <w:bottom w:val="none" w:sz="0" w:space="0" w:color="auto"/>
        <w:right w:val="none" w:sz="0" w:space="0" w:color="auto"/>
      </w:divBdr>
    </w:div>
    <w:div w:id="1949462360">
      <w:bodyDiv w:val="1"/>
      <w:marLeft w:val="0"/>
      <w:marRight w:val="0"/>
      <w:marTop w:val="0"/>
      <w:marBottom w:val="0"/>
      <w:divBdr>
        <w:top w:val="none" w:sz="0" w:space="0" w:color="auto"/>
        <w:left w:val="none" w:sz="0" w:space="0" w:color="auto"/>
        <w:bottom w:val="none" w:sz="0" w:space="0" w:color="auto"/>
        <w:right w:val="none" w:sz="0" w:space="0" w:color="auto"/>
      </w:divBdr>
    </w:div>
    <w:div w:id="19590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2025-06-06T08:22:00Z</dcterms:created>
  <dcterms:modified xsi:type="dcterms:W3CDTF">2025-06-06T08:42:00Z</dcterms:modified>
</cp:coreProperties>
</file>