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9E992">
      <w:pPr>
        <w:spacing w:after="160" w:line="252" w:lineRule="auto"/>
        <w:jc w:val="center"/>
        <w:rPr>
          <w:rFonts w:ascii="Times New Roman" w:hAnsi="Times New Roman"/>
          <w:b/>
          <w:color w:val="00000A"/>
          <w:sz w:val="32"/>
          <w:szCs w:val="32"/>
        </w:rPr>
      </w:pPr>
    </w:p>
    <w:p w14:paraId="5D9ABC13">
      <w:pPr>
        <w:spacing w:after="160" w:line="252" w:lineRule="auto"/>
        <w:jc w:val="center"/>
        <w:rPr>
          <w:rFonts w:ascii="Times New Roman" w:hAnsi="Times New Roman"/>
          <w:b/>
          <w:color w:val="00000A"/>
          <w:sz w:val="32"/>
          <w:szCs w:val="32"/>
        </w:rPr>
      </w:pPr>
    </w:p>
    <w:p w14:paraId="528CE439">
      <w:pPr>
        <w:spacing w:after="160" w:line="252" w:lineRule="auto"/>
        <w:jc w:val="center"/>
        <w:rPr>
          <w:rFonts w:ascii="Times New Roman" w:hAnsi="Times New Roman"/>
          <w:b/>
          <w:color w:val="00000A"/>
          <w:sz w:val="32"/>
          <w:szCs w:val="32"/>
        </w:rPr>
      </w:pPr>
      <w:bookmarkStart w:id="0" w:name="_GoBack"/>
      <w:bookmarkEnd w:id="0"/>
    </w:p>
    <w:p w14:paraId="4BFBE113">
      <w:pPr>
        <w:spacing w:after="160" w:line="254" w:lineRule="auto"/>
        <w:jc w:val="center"/>
        <w:rPr>
          <w:color w:val="00000A"/>
          <w:sz w:val="32"/>
          <w:szCs w:val="32"/>
        </w:rPr>
      </w:pPr>
      <w:r>
        <w:rPr>
          <w:rFonts w:ascii="Times New Roman" w:hAnsi="Times New Roman"/>
          <w:b/>
          <w:color w:val="00000A"/>
          <w:sz w:val="32"/>
          <w:szCs w:val="32"/>
        </w:rPr>
        <w:t>Предмет:</w:t>
      </w:r>
      <w:r>
        <w:rPr>
          <w:rFonts w:ascii="Times New Roman" w:hAnsi="Times New Roman"/>
          <w:color w:val="00000A"/>
          <w:sz w:val="32"/>
          <w:szCs w:val="32"/>
        </w:rPr>
        <w:t xml:space="preserve"> «Основы религиозной культуры и светской этики»</w:t>
      </w:r>
    </w:p>
    <w:p w14:paraId="7D22F2D8">
      <w:pPr>
        <w:spacing w:after="160" w:line="254" w:lineRule="auto"/>
        <w:jc w:val="center"/>
        <w:rPr>
          <w:rFonts w:ascii="Times New Roman" w:hAnsi="Times New Roman"/>
          <w:color w:val="00000A"/>
          <w:sz w:val="32"/>
          <w:szCs w:val="32"/>
        </w:rPr>
      </w:pPr>
    </w:p>
    <w:p w14:paraId="2BA75130">
      <w:pPr>
        <w:spacing w:after="160" w:line="254" w:lineRule="auto"/>
        <w:jc w:val="center"/>
        <w:rPr>
          <w:rFonts w:ascii="Times New Roman" w:hAnsi="Times New Roman"/>
          <w:b/>
          <w:color w:val="00000A"/>
          <w:sz w:val="32"/>
          <w:szCs w:val="32"/>
        </w:rPr>
      </w:pPr>
      <w:r>
        <w:rPr>
          <w:rFonts w:ascii="Times New Roman" w:hAnsi="Times New Roman"/>
          <w:b/>
          <w:color w:val="00000A"/>
          <w:sz w:val="32"/>
          <w:szCs w:val="32"/>
        </w:rPr>
        <w:t>ЭССЕ</w:t>
      </w:r>
    </w:p>
    <w:p w14:paraId="1B5DDA85">
      <w:pPr>
        <w:spacing w:after="160" w:line="254" w:lineRule="auto"/>
        <w:jc w:val="center"/>
        <w:rPr>
          <w:rFonts w:ascii="Times New Roman" w:hAnsi="Times New Roman"/>
          <w:color w:val="00000A"/>
          <w:sz w:val="32"/>
          <w:szCs w:val="32"/>
        </w:rPr>
      </w:pPr>
      <w:r>
        <w:rPr>
          <w:rFonts w:ascii="Times New Roman" w:hAnsi="Times New Roman"/>
          <w:color w:val="00000A"/>
          <w:sz w:val="32"/>
          <w:szCs w:val="32"/>
        </w:rPr>
        <w:t>на тему:</w:t>
      </w:r>
      <w:r>
        <w:rPr>
          <w:rFonts w:ascii="Times New Roman" w:hAnsi="Times New Roman"/>
          <w:b/>
          <w:color w:val="00000A"/>
          <w:sz w:val="32"/>
          <w:szCs w:val="32"/>
        </w:rPr>
        <w:t xml:space="preserve"> «Женщина в православной церкви»</w:t>
      </w:r>
    </w:p>
    <w:p w14:paraId="3FDDF5F4">
      <w:pPr>
        <w:spacing w:after="160" w:line="254" w:lineRule="auto"/>
        <w:jc w:val="center"/>
        <w:rPr>
          <w:rFonts w:ascii="Times New Roman" w:hAnsi="Times New Roman"/>
          <w:color w:val="00000A"/>
          <w:sz w:val="28"/>
          <w:szCs w:val="28"/>
        </w:rPr>
      </w:pPr>
    </w:p>
    <w:p w14:paraId="634EF45E">
      <w:pPr>
        <w:spacing w:after="160" w:line="254" w:lineRule="auto"/>
        <w:jc w:val="right"/>
        <w:rPr>
          <w:rFonts w:ascii="Times New Roman" w:hAnsi="Times New Roman"/>
          <w:color w:val="00000A"/>
          <w:sz w:val="28"/>
          <w:szCs w:val="28"/>
        </w:rPr>
      </w:pPr>
    </w:p>
    <w:p w14:paraId="15B7BB41">
      <w:pPr>
        <w:spacing w:after="160" w:line="254" w:lineRule="auto"/>
        <w:jc w:val="right"/>
        <w:rPr>
          <w:rFonts w:ascii="Times New Roman" w:hAnsi="Times New Roman"/>
          <w:color w:val="00000A"/>
          <w:sz w:val="28"/>
          <w:szCs w:val="28"/>
        </w:rPr>
      </w:pPr>
    </w:p>
    <w:p w14:paraId="3DDB51CC">
      <w:pPr>
        <w:spacing w:after="160" w:line="254" w:lineRule="auto"/>
        <w:jc w:val="right"/>
        <w:rPr>
          <w:rFonts w:ascii="Times New Roman" w:hAnsi="Times New Roman"/>
          <w:color w:val="00000A"/>
          <w:sz w:val="28"/>
          <w:szCs w:val="28"/>
        </w:rPr>
      </w:pPr>
    </w:p>
    <w:p w14:paraId="38AEB1B6">
      <w:pPr>
        <w:spacing w:after="160" w:line="252" w:lineRule="auto"/>
        <w:jc w:val="right"/>
        <w:rPr>
          <w:rFonts w:ascii="Times New Roman" w:hAnsi="Times New Roman"/>
          <w:b/>
          <w:color w:val="00000A"/>
          <w:sz w:val="28"/>
          <w:szCs w:val="28"/>
        </w:rPr>
      </w:pPr>
    </w:p>
    <w:p w14:paraId="3F094115">
      <w:pPr>
        <w:spacing w:after="160" w:line="252" w:lineRule="auto"/>
        <w:jc w:val="right"/>
        <w:rPr>
          <w:rFonts w:ascii="Times New Roman" w:hAnsi="Times New Roman"/>
          <w:b/>
          <w:color w:val="00000A"/>
          <w:sz w:val="28"/>
          <w:szCs w:val="28"/>
        </w:rPr>
      </w:pPr>
    </w:p>
    <w:p w14:paraId="10D50C30">
      <w:pPr>
        <w:spacing w:after="160" w:line="252" w:lineRule="auto"/>
        <w:jc w:val="center"/>
        <w:rPr>
          <w:rFonts w:ascii="Times New Roman" w:hAnsi="Times New Roman"/>
          <w:b/>
          <w:color w:val="00000A"/>
          <w:sz w:val="28"/>
          <w:szCs w:val="28"/>
        </w:rPr>
      </w:pPr>
    </w:p>
    <w:p w14:paraId="78E40F0A">
      <w:pPr>
        <w:spacing w:after="160" w:line="252" w:lineRule="auto"/>
        <w:jc w:val="center"/>
        <w:rPr>
          <w:rFonts w:ascii="Times New Roman" w:hAnsi="Times New Roman"/>
          <w:b/>
          <w:color w:val="00000A"/>
          <w:sz w:val="28"/>
          <w:szCs w:val="28"/>
        </w:rPr>
      </w:pPr>
    </w:p>
    <w:p w14:paraId="6F2CBE93">
      <w:pPr>
        <w:spacing w:after="160" w:line="252" w:lineRule="auto"/>
        <w:jc w:val="center"/>
        <w:rPr>
          <w:rFonts w:ascii="Times New Roman" w:hAnsi="Times New Roman"/>
          <w:b/>
          <w:color w:val="00000A"/>
          <w:sz w:val="28"/>
          <w:szCs w:val="28"/>
        </w:rPr>
      </w:pPr>
    </w:p>
    <w:p w14:paraId="4E009860">
      <w:pPr>
        <w:spacing w:after="160" w:line="252" w:lineRule="auto"/>
        <w:jc w:val="center"/>
        <w:rPr>
          <w:rFonts w:ascii="Times New Roman" w:hAnsi="Times New Roman"/>
          <w:b/>
          <w:color w:val="00000A"/>
          <w:sz w:val="28"/>
          <w:szCs w:val="28"/>
        </w:rPr>
      </w:pPr>
    </w:p>
    <w:p w14:paraId="63704B93">
      <w:pPr>
        <w:spacing w:after="160" w:line="252" w:lineRule="auto"/>
        <w:jc w:val="center"/>
        <w:rPr>
          <w:rFonts w:ascii="Times New Roman" w:hAnsi="Times New Roman"/>
          <w:b/>
          <w:color w:val="00000A"/>
          <w:sz w:val="28"/>
          <w:szCs w:val="28"/>
        </w:rPr>
      </w:pPr>
    </w:p>
    <w:p w14:paraId="45240073">
      <w:pPr>
        <w:spacing w:after="160" w:line="252" w:lineRule="auto"/>
        <w:jc w:val="center"/>
        <w:rPr>
          <w:rFonts w:ascii="Times New Roman" w:hAnsi="Times New Roman"/>
          <w:b/>
          <w:color w:val="00000A"/>
          <w:sz w:val="28"/>
          <w:szCs w:val="28"/>
        </w:rPr>
      </w:pPr>
    </w:p>
    <w:p w14:paraId="28D9A365">
      <w:pPr>
        <w:spacing w:after="160" w:line="252" w:lineRule="auto"/>
        <w:jc w:val="center"/>
        <w:rPr>
          <w:rFonts w:ascii="Times New Roman" w:hAnsi="Times New Roman"/>
          <w:b/>
          <w:color w:val="00000A"/>
          <w:sz w:val="32"/>
          <w:szCs w:val="32"/>
        </w:rPr>
      </w:pPr>
    </w:p>
    <w:p w14:paraId="22D6A014">
      <w:pPr>
        <w:spacing w:after="160" w:line="360" w:lineRule="auto"/>
        <w:jc w:val="center"/>
        <w:rPr>
          <w:rFonts w:ascii="Times New Roman" w:hAnsi="Times New Roman"/>
          <w:sz w:val="28"/>
          <w:szCs w:val="28"/>
        </w:rPr>
      </w:pPr>
      <w:r>
        <w:rPr>
          <w:rFonts w:ascii="Times New Roman" w:hAnsi="Times New Roman"/>
          <w:sz w:val="28"/>
          <w:szCs w:val="28"/>
        </w:rPr>
        <w:t>Оглавление</w:t>
      </w:r>
    </w:p>
    <w:p w14:paraId="1004CDD2">
      <w:pPr>
        <w:spacing w:after="160" w:line="360" w:lineRule="auto"/>
        <w:rPr>
          <w:rFonts w:ascii="Times New Roman" w:hAnsi="Times New Roman"/>
          <w:sz w:val="28"/>
          <w:szCs w:val="28"/>
        </w:rPr>
      </w:pPr>
      <w:r>
        <w:rPr>
          <w:rFonts w:ascii="Times New Roman" w:hAnsi="Times New Roman"/>
          <w:sz w:val="28"/>
          <w:szCs w:val="28"/>
        </w:rPr>
        <w:t>1. Введение. Роль женщины в православной церкви. Актуальность вопроса.</w:t>
      </w:r>
    </w:p>
    <w:p w14:paraId="2CC0A52E">
      <w:pPr>
        <w:pStyle w:val="13"/>
        <w:spacing w:before="0" w:beforeAutospacing="0" w:after="240" w:afterAutospacing="0" w:line="360" w:lineRule="auto"/>
        <w:rPr>
          <w:sz w:val="28"/>
          <w:szCs w:val="28"/>
        </w:rPr>
      </w:pPr>
      <w:r>
        <w:rPr>
          <w:sz w:val="28"/>
          <w:szCs w:val="28"/>
        </w:rPr>
        <w:t>2. Служение женщины в Православии</w:t>
      </w:r>
    </w:p>
    <w:p w14:paraId="37F26443">
      <w:pPr>
        <w:spacing w:after="160" w:line="360" w:lineRule="auto"/>
        <w:rPr>
          <w:rFonts w:ascii="Times New Roman" w:hAnsi="Times New Roman"/>
          <w:sz w:val="28"/>
          <w:szCs w:val="28"/>
        </w:rPr>
      </w:pPr>
      <w:r>
        <w:rPr>
          <w:rFonts w:ascii="Times New Roman" w:hAnsi="Times New Roman" w:eastAsia="Times New Roman"/>
          <w:bCs/>
          <w:sz w:val="28"/>
          <w:szCs w:val="28"/>
          <w:lang w:eastAsia="ru-RU"/>
        </w:rPr>
        <w:t xml:space="preserve">           2.1.Женщтны у истоков православия</w:t>
      </w:r>
    </w:p>
    <w:p w14:paraId="44EC07D4">
      <w:pPr>
        <w:spacing w:after="160" w:line="360" w:lineRule="auto"/>
        <w:rPr>
          <w:rFonts w:ascii="Times New Roman" w:hAnsi="Times New Roman"/>
          <w:sz w:val="28"/>
          <w:szCs w:val="28"/>
        </w:rPr>
      </w:pPr>
      <w:r>
        <w:rPr>
          <w:rFonts w:ascii="Times New Roman" w:hAnsi="Times New Roman"/>
          <w:sz w:val="28"/>
          <w:szCs w:val="28"/>
        </w:rPr>
        <w:t xml:space="preserve">          2.2. Женщина в благотворительности и милосердии</w:t>
      </w:r>
    </w:p>
    <w:p w14:paraId="0AAF64B6">
      <w:pPr>
        <w:pStyle w:val="13"/>
        <w:spacing w:before="0" w:beforeAutospacing="0" w:after="240" w:afterAutospacing="0" w:line="360" w:lineRule="auto"/>
        <w:rPr>
          <w:sz w:val="28"/>
          <w:szCs w:val="28"/>
        </w:rPr>
      </w:pPr>
      <w:r>
        <w:rPr>
          <w:sz w:val="28"/>
          <w:szCs w:val="28"/>
        </w:rPr>
        <w:t xml:space="preserve">                                2.2.1.</w:t>
      </w:r>
      <w:r>
        <w:rPr>
          <w:rFonts w:eastAsiaTheme="minorHAnsi"/>
          <w:sz w:val="28"/>
          <w:szCs w:val="28"/>
        </w:rPr>
        <w:t xml:space="preserve"> Женщина - </w:t>
      </w:r>
      <w:r>
        <w:rPr>
          <w:sz w:val="28"/>
          <w:szCs w:val="28"/>
        </w:rPr>
        <w:t>сестра милосердия</w:t>
      </w:r>
    </w:p>
    <w:p w14:paraId="3168DB2E">
      <w:pPr>
        <w:pStyle w:val="13"/>
        <w:spacing w:before="0" w:beforeAutospacing="0" w:after="240" w:afterAutospacing="0" w:line="360" w:lineRule="auto"/>
        <w:rPr>
          <w:sz w:val="28"/>
          <w:szCs w:val="28"/>
        </w:rPr>
      </w:pPr>
      <w:r>
        <w:rPr>
          <w:sz w:val="28"/>
          <w:szCs w:val="28"/>
        </w:rPr>
        <w:t xml:space="preserve">                                </w:t>
      </w:r>
      <w:r>
        <w:rPr>
          <w:rFonts w:eastAsiaTheme="minorHAnsi"/>
          <w:sz w:val="28"/>
          <w:szCs w:val="28"/>
        </w:rPr>
        <w:t xml:space="preserve">2.2.2. Женщина – мать </w:t>
      </w:r>
    </w:p>
    <w:p w14:paraId="6DF5BC76">
      <w:pPr>
        <w:spacing w:before="100" w:beforeAutospacing="1" w:after="100" w:afterAutospacing="1" w:line="360" w:lineRule="auto"/>
        <w:rPr>
          <w:rFonts w:ascii="Times New Roman" w:hAnsi="Times New Roman" w:eastAsia="Times New Roman"/>
          <w:sz w:val="28"/>
          <w:szCs w:val="28"/>
          <w:lang w:eastAsia="ru-RU"/>
        </w:rPr>
      </w:pPr>
      <w:r>
        <w:rPr>
          <w:rFonts w:ascii="Times New Roman" w:hAnsi="Times New Roman" w:eastAsiaTheme="minorHAnsi"/>
          <w:sz w:val="28"/>
          <w:szCs w:val="28"/>
        </w:rPr>
        <w:t xml:space="preserve">                                </w:t>
      </w:r>
      <w:r>
        <w:rPr>
          <w:rFonts w:ascii="Times New Roman" w:hAnsi="Times New Roman" w:eastAsia="Times New Roman"/>
          <w:sz w:val="28"/>
          <w:szCs w:val="28"/>
          <w:lang w:eastAsia="ru-RU"/>
        </w:rPr>
        <w:t>2.2.3.Женщины- образец православного супружества</w:t>
      </w:r>
    </w:p>
    <w:p w14:paraId="60EF5335">
      <w:pPr>
        <w:spacing w:before="100" w:beforeAutospacing="1" w:after="100" w:afterAutospacing="1"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w:t>
      </w:r>
      <w:r>
        <w:rPr>
          <w:rFonts w:ascii="Times New Roman" w:hAnsi="Times New Roman" w:eastAsia="Times New Roman"/>
          <w:bCs/>
          <w:sz w:val="28"/>
          <w:szCs w:val="28"/>
          <w:lang w:eastAsia="ru-RU"/>
        </w:rPr>
        <w:t>Служить церкви – служить людям</w:t>
      </w:r>
    </w:p>
    <w:p w14:paraId="15AA05BD">
      <w:pPr>
        <w:spacing w:after="160" w:line="360" w:lineRule="auto"/>
        <w:rPr>
          <w:rFonts w:ascii="Times New Roman" w:hAnsi="Times New Roman" w:eastAsia="Times New Roman"/>
          <w:sz w:val="28"/>
          <w:szCs w:val="28"/>
          <w:lang w:eastAsia="ru-RU"/>
        </w:rPr>
      </w:pPr>
      <w:r>
        <w:rPr>
          <w:rFonts w:ascii="Times New Roman" w:hAnsi="Times New Roman"/>
          <w:sz w:val="28"/>
          <w:szCs w:val="28"/>
        </w:rPr>
        <w:t>4. Заключение</w:t>
      </w:r>
    </w:p>
    <w:p w14:paraId="325C3FE7">
      <w:pPr>
        <w:spacing w:after="160" w:line="360" w:lineRule="auto"/>
        <w:rPr>
          <w:rFonts w:ascii="Times New Roman" w:hAnsi="Times New Roman"/>
          <w:sz w:val="28"/>
          <w:szCs w:val="28"/>
        </w:rPr>
      </w:pPr>
      <w:r>
        <w:rPr>
          <w:rFonts w:ascii="Times New Roman" w:hAnsi="Times New Roman"/>
          <w:sz w:val="28"/>
          <w:szCs w:val="28"/>
        </w:rPr>
        <w:t>5. Список использованных источников</w:t>
      </w:r>
    </w:p>
    <w:p w14:paraId="588E8FE3">
      <w:pPr>
        <w:pStyle w:val="14"/>
        <w:spacing w:line="360" w:lineRule="auto"/>
        <w:rPr>
          <w:rFonts w:eastAsiaTheme="minorHAnsi"/>
          <w:color w:val="auto"/>
          <w:sz w:val="28"/>
          <w:szCs w:val="28"/>
        </w:rPr>
      </w:pPr>
    </w:p>
    <w:p w14:paraId="468E5A8B">
      <w:pPr>
        <w:pStyle w:val="14"/>
        <w:spacing w:line="360" w:lineRule="auto"/>
        <w:rPr>
          <w:rFonts w:eastAsiaTheme="minorHAnsi"/>
          <w:color w:val="auto"/>
          <w:sz w:val="28"/>
          <w:szCs w:val="28"/>
        </w:rPr>
      </w:pPr>
    </w:p>
    <w:p w14:paraId="61D6CA07">
      <w:pPr>
        <w:shd w:val="clear" w:color="auto" w:fill="FFFFFF"/>
        <w:spacing w:after="0" w:line="360" w:lineRule="auto"/>
        <w:ind w:left="720"/>
        <w:jc w:val="center"/>
        <w:rPr>
          <w:rFonts w:ascii="Times New Roman" w:hAnsi="Times New Roman" w:eastAsia="Times New Roman"/>
          <w:sz w:val="28"/>
          <w:szCs w:val="28"/>
          <w:lang w:eastAsia="ru-RU"/>
        </w:rPr>
      </w:pPr>
    </w:p>
    <w:p w14:paraId="3D21A94D">
      <w:pPr>
        <w:shd w:val="clear" w:color="auto" w:fill="FFFFFF"/>
        <w:spacing w:after="150" w:line="360" w:lineRule="auto"/>
        <w:rPr>
          <w:rFonts w:ascii="Times New Roman" w:hAnsi="Times New Roman" w:eastAsia="Times New Roman"/>
          <w:sz w:val="28"/>
          <w:szCs w:val="28"/>
          <w:lang w:eastAsia="ru-RU"/>
        </w:rPr>
      </w:pPr>
    </w:p>
    <w:p w14:paraId="756B395C">
      <w:pPr>
        <w:shd w:val="clear" w:color="auto" w:fill="FFFFFF"/>
        <w:spacing w:after="150" w:line="360" w:lineRule="auto"/>
        <w:rPr>
          <w:rFonts w:ascii="Times New Roman" w:hAnsi="Times New Roman" w:eastAsia="Times New Roman"/>
          <w:sz w:val="28"/>
          <w:szCs w:val="28"/>
          <w:lang w:eastAsia="ru-RU"/>
        </w:rPr>
      </w:pPr>
    </w:p>
    <w:p w14:paraId="7E08EEE4">
      <w:pPr>
        <w:shd w:val="clear" w:color="auto" w:fill="FFFFFF"/>
        <w:spacing w:after="150" w:line="360" w:lineRule="auto"/>
        <w:rPr>
          <w:rFonts w:ascii="Times New Roman" w:hAnsi="Times New Roman" w:eastAsia="Times New Roman"/>
          <w:sz w:val="28"/>
          <w:szCs w:val="28"/>
          <w:lang w:eastAsia="ru-RU"/>
        </w:rPr>
      </w:pPr>
    </w:p>
    <w:p w14:paraId="79C267D2">
      <w:pPr>
        <w:shd w:val="clear" w:color="auto" w:fill="FFFFFF"/>
        <w:spacing w:after="150" w:line="360" w:lineRule="auto"/>
        <w:rPr>
          <w:rFonts w:ascii="Times New Roman" w:hAnsi="Times New Roman" w:eastAsia="Times New Roman"/>
          <w:sz w:val="28"/>
          <w:szCs w:val="28"/>
          <w:lang w:eastAsia="ru-RU"/>
        </w:rPr>
      </w:pPr>
    </w:p>
    <w:p w14:paraId="79502585">
      <w:pPr>
        <w:shd w:val="clear" w:color="auto" w:fill="FFFFFF"/>
        <w:spacing w:after="150" w:line="360" w:lineRule="auto"/>
        <w:rPr>
          <w:rFonts w:ascii="Times New Roman" w:hAnsi="Times New Roman" w:eastAsia="Times New Roman"/>
          <w:sz w:val="28"/>
          <w:szCs w:val="28"/>
          <w:lang w:eastAsia="ru-RU"/>
        </w:rPr>
      </w:pPr>
    </w:p>
    <w:p w14:paraId="6F992B33">
      <w:pPr>
        <w:shd w:val="clear" w:color="auto" w:fill="FFFFFF"/>
        <w:spacing w:after="150" w:line="360" w:lineRule="auto"/>
        <w:rPr>
          <w:rFonts w:ascii="Times New Roman" w:hAnsi="Times New Roman" w:eastAsia="Times New Roman"/>
          <w:sz w:val="28"/>
          <w:szCs w:val="28"/>
          <w:lang w:eastAsia="ru-RU"/>
        </w:rPr>
      </w:pPr>
    </w:p>
    <w:p w14:paraId="0925587B">
      <w:pPr>
        <w:shd w:val="clear" w:color="auto" w:fill="FFFFFF"/>
        <w:spacing w:after="150" w:line="360" w:lineRule="auto"/>
        <w:rPr>
          <w:rFonts w:ascii="Times New Roman" w:hAnsi="Times New Roman" w:eastAsia="Times New Roman"/>
          <w:sz w:val="28"/>
          <w:szCs w:val="28"/>
          <w:lang w:eastAsia="ru-RU"/>
        </w:rPr>
      </w:pPr>
    </w:p>
    <w:p w14:paraId="25C2B105">
      <w:pPr>
        <w:shd w:val="clear" w:color="auto" w:fill="FFFFFF"/>
        <w:spacing w:after="150" w:line="360" w:lineRule="auto"/>
        <w:rPr>
          <w:rFonts w:ascii="Times New Roman" w:hAnsi="Times New Roman" w:eastAsia="Times New Roman"/>
          <w:sz w:val="28"/>
          <w:szCs w:val="28"/>
          <w:lang w:eastAsia="ru-RU"/>
        </w:rPr>
      </w:pPr>
    </w:p>
    <w:p w14:paraId="4CCB6B92">
      <w:pPr>
        <w:shd w:val="clear" w:color="auto" w:fill="FFFFFF"/>
        <w:spacing w:after="150"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r>
        <w:rPr>
          <w:rFonts w:ascii="Times New Roman" w:hAnsi="Times New Roman"/>
          <w:sz w:val="28"/>
          <w:szCs w:val="28"/>
        </w:rPr>
        <w:t>В данной работе рассмотрен актуальный в</w:t>
      </w:r>
      <w:r>
        <w:rPr>
          <w:rFonts w:ascii="Times New Roman" w:hAnsi="Times New Roman" w:eastAsiaTheme="minorHAnsi"/>
          <w:sz w:val="28"/>
          <w:szCs w:val="28"/>
          <w:shd w:val="clear" w:color="auto" w:fill="FFFFFF"/>
        </w:rPr>
        <w:t>опрос о том, какую роль занимают женщины в Православной Церкви.</w:t>
      </w:r>
      <w:r>
        <w:rPr>
          <w:rFonts w:ascii="Times New Roman" w:hAnsi="Times New Roman" w:eastAsia="Times New Roman"/>
          <w:sz w:val="28"/>
          <w:szCs w:val="28"/>
          <w:lang w:eastAsia="ru-RU"/>
        </w:rPr>
        <w:t xml:space="preserve"> Этот вопрос задаёт не одно поколение людей на протяжении всей истории христианства, начиная с первых десятилетий существования Церкви.</w:t>
      </w:r>
      <w:r>
        <w:rPr>
          <w:rFonts w:ascii="Times New Roman" w:hAnsi="Times New Roman" w:eastAsiaTheme="minorHAnsi"/>
          <w:sz w:val="28"/>
          <w:szCs w:val="28"/>
          <w:shd w:val="clear" w:color="auto" w:fill="FFFFFF"/>
        </w:rPr>
        <w:t xml:space="preserve"> Поэтому неудивительно, что сегодня этот вопрос задается всё чаще. Считаю, что скорее всего, верующих людей интересует даже не сама роль женщины, а ее взаимоотношения с мужчинами в семье, обществе и в Церкви. </w:t>
      </w:r>
    </w:p>
    <w:p w14:paraId="4BCC31AF">
      <w:pPr>
        <w:shd w:val="clear" w:color="auto" w:fill="FFFFFF"/>
        <w:spacing w:after="150"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r>
        <w:rPr>
          <w:rFonts w:ascii="Times New Roman" w:hAnsi="Times New Roman" w:eastAsiaTheme="minorHAnsi"/>
          <w:sz w:val="28"/>
          <w:szCs w:val="28"/>
        </w:rPr>
        <w:t>На самом деле, за последние две тысячи лет назначение женщины во всем Мире нисколько не изменилось. Все, чему учат Священное Писание, Церковь, как и раньше актуально, жизненно, и неизменно остается место женщины в мире, которое было определено ей Богом, который сказал: «сотворим ему (мужу) помощника по нему». Бытие 2 глава 18 стих (Быт. 2, 18).</w:t>
      </w:r>
      <w:r>
        <w:rPr>
          <w:rFonts w:ascii="Times New Roman" w:hAnsi="Times New Roman"/>
          <w:sz w:val="28"/>
          <w:szCs w:val="28"/>
        </w:rPr>
        <w:t xml:space="preserve"> </w:t>
      </w:r>
      <w:r>
        <w:rPr>
          <w:rFonts w:ascii="Times New Roman" w:hAnsi="Times New Roman" w:eastAsia="Times New Roman"/>
          <w:sz w:val="28"/>
          <w:szCs w:val="28"/>
          <w:lang w:eastAsia="ru-RU"/>
        </w:rPr>
        <w:t xml:space="preserve">На шестой день Своего творческого акта Бог создает человека. С благоговением читаем об этом в книге Бытие: «И сказал Бог: сотворим человека по образу Нашему [и] по подобию Нашему…» (Быт. 1: 26) [1, с. 6]. Согласно хронологическому порядку – «ибо прежде создан Адам, а потом Ева» (1 Тим. 2: 13) [3, с. 719]. «И сказал Господь Бог: не хорошо быть человеку одному; сотворим ему помощника, соответственного ему» (Быт.2: 18) [1, с. 6]. </w:t>
      </w:r>
      <w:r>
        <w:rPr>
          <w:rFonts w:ascii="Times New Roman" w:hAnsi="Times New Roman" w:eastAsiaTheme="minorHAnsi"/>
          <w:sz w:val="28"/>
          <w:szCs w:val="28"/>
        </w:rPr>
        <w:t xml:space="preserve">Как это было: «И создал Господь Бог из ребра, взятого у человека, жену, и привел ее к человеку. И сказал человек: вот, это кость от костей моих и плоть от плоти моей; она будет называться женою, ибо взята от мужа [своего]» (Быт.2: 22-23) [1, с. 6-7]. Алена Исакова : « Слово «помощник», используемое для характеристики женщины, в Ветхом Завете используется еще девятнадцать раз, и семнадцать из них — как помощь Божья, помощь Святого Духа. Таким образом, роль женщины как помощницы мужчины очень важна и ответственна. Это помощь, без которой просто невозможно обойтись.» (Алена Исакова. Предназначение женщины в свете Священного Писания. [Электронный ресурс]. Адрес: http://www.doroga-vmeste.ru/2009/2009_2_prednaznachenie.shtml) </w:t>
      </w:r>
    </w:p>
    <w:p w14:paraId="410265DC">
      <w:pPr>
        <w:autoSpaceDE w:val="0"/>
        <w:autoSpaceDN w:val="0"/>
        <w:adjustRightInd w:val="0"/>
        <w:spacing w:after="0" w:line="360" w:lineRule="auto"/>
        <w:rPr>
          <w:rFonts w:ascii="Times New Roman" w:hAnsi="Times New Roman" w:eastAsiaTheme="minorHAnsi"/>
          <w:sz w:val="28"/>
          <w:szCs w:val="28"/>
        </w:rPr>
      </w:pPr>
      <w:r>
        <w:rPr>
          <w:rFonts w:ascii="Times New Roman" w:hAnsi="Times New Roman" w:eastAsiaTheme="minorHAnsi"/>
          <w:sz w:val="28"/>
          <w:szCs w:val="28"/>
        </w:rPr>
        <w:t xml:space="preserve">      Великое совершенство Божьего замысла, где есть мужчина и женщина взаимоотношения которых находятся в гармонии. </w:t>
      </w:r>
    </w:p>
    <w:p w14:paraId="7F11BF63">
      <w:pPr>
        <w:shd w:val="clear" w:color="auto" w:fill="FFFFFF"/>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Для меня четко определено, что Христианство – единственная из мировых религий, уравнивающая мужчину и женщину пред Богом. Яркое свидетельство тому – Божья Матерь (Женщина), стоящая над всем Ангельским миром и Святыми. Через женщину – Еву – мир пал, и через женщину – Божью Матерь – мир спасся. </w:t>
      </w:r>
      <w:r>
        <w:rPr>
          <w:rFonts w:ascii="Times New Roman" w:hAnsi="Times New Roman" w:eastAsiaTheme="minorHAnsi"/>
          <w:sz w:val="28"/>
          <w:szCs w:val="28"/>
        </w:rPr>
        <w:t xml:space="preserve">Иисус показал равную ценность души мужчины и женщины перед Богом. Женщины были среди Его учеников, они служили Ему. Иисус Своей любовью и прощением поднял статус женщины. </w:t>
      </w:r>
    </w:p>
    <w:p w14:paraId="66905F16">
      <w:pPr>
        <w:autoSpaceDE w:val="0"/>
        <w:autoSpaceDN w:val="0"/>
        <w:adjustRightInd w:val="0"/>
        <w:spacing w:after="0" w:line="360" w:lineRule="auto"/>
        <w:rPr>
          <w:rFonts w:ascii="Times New Roman" w:hAnsi="Times New Roman" w:eastAsiaTheme="minorHAnsi"/>
          <w:sz w:val="28"/>
          <w:szCs w:val="28"/>
        </w:rPr>
      </w:pPr>
      <w:r>
        <w:rPr>
          <w:rFonts w:ascii="Times New Roman" w:hAnsi="Times New Roman" w:eastAsiaTheme="minorHAnsi"/>
          <w:sz w:val="28"/>
          <w:szCs w:val="28"/>
        </w:rPr>
        <w:t xml:space="preserve">    Согласно Евангельским рассказам, Иисус не исключает из общности Церкви женщин, более того, Он называет их Своими сестрами. Он позволяет Женщинам – Марии Магдалине, Марии матери Иакова, Саломее, Сусанне и другим – не только служить Ему (Лк.8:3) [3, с. 210], но и уйти из дома, сопровождая Его на проповедях перед народом. Свою любовь Он проявляет к женщинам отверженным, униженным, изгоям общества, тем самым возрождая их достоинство и проявляя таким образом Свою любовь. </w:t>
      </w:r>
    </w:p>
    <w:p w14:paraId="1D41660C">
      <w:pPr>
        <w:shd w:val="clear" w:color="auto" w:fill="FFFFFF"/>
        <w:spacing w:after="0" w:line="360" w:lineRule="auto"/>
        <w:jc w:val="both"/>
        <w:rPr>
          <w:rFonts w:ascii="Times New Roman" w:hAnsi="Times New Roman"/>
          <w:sz w:val="28"/>
          <w:szCs w:val="28"/>
        </w:rPr>
      </w:pPr>
      <w:r>
        <w:rPr>
          <w:rFonts w:ascii="Times New Roman" w:hAnsi="Times New Roman" w:eastAsiaTheme="minorHAnsi"/>
          <w:sz w:val="28"/>
          <w:szCs w:val="28"/>
        </w:rPr>
        <w:t xml:space="preserve">     </w:t>
      </w:r>
      <w:r>
        <w:rPr>
          <w:rFonts w:ascii="Times New Roman" w:hAnsi="Times New Roman" w:eastAsia="Times New Roman"/>
          <w:sz w:val="28"/>
          <w:szCs w:val="28"/>
          <w:lang w:eastAsia="ru-RU"/>
        </w:rPr>
        <w:t xml:space="preserve">Уверена, что роль женщины в Церкви можно действительно назвать особой. Причем, и в Церкви в широком смысле слова, и в малой Церкви – семье. История дает нам удивительные примеры женщин, которые очень многое сделали для Церкви – наши святые, помощницы, заступницы. Поэтому, считаю, что  роль женщины в церкви действительно огромна. Повторяю, истина этой роли, ее суть выразила жизнь Матери Божией. Это служение, и это счастье материнства. </w:t>
      </w:r>
      <w:r>
        <w:rPr>
          <w:rFonts w:ascii="Times New Roman" w:hAnsi="Times New Roman"/>
          <w:sz w:val="28"/>
          <w:szCs w:val="28"/>
        </w:rPr>
        <w:t>Да, это сохранение семейного очага, возможность взаимно любить и иметь надежную опору в своем  муже; радость  воспитания детей, а также честность перед Богом.</w:t>
      </w:r>
    </w:p>
    <w:p w14:paraId="52942050">
      <w:pPr>
        <w:shd w:val="clear" w:color="auto" w:fill="FFFFFF"/>
        <w:spacing w:after="0"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Женщина все же святая, она важна для продолжения жизни, значит, важна и для Церкви. Достижение непременной святости в христианстве для женщин не зависит от роли женщины в обществе. В православии женщина принадлежит своей семье, детям, мужу и, конечно же, самой себе..</w:t>
      </w:r>
    </w:p>
    <w:p w14:paraId="3052EB32">
      <w:pPr>
        <w:shd w:val="clear" w:color="auto" w:fill="FFFFFF"/>
        <w:spacing w:after="0"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Чтобы определить, каким является положение женщины в христианстве, необходимо детально изучать этот вопрос в историческом экскурсе. Для этого нужно обратиться к первоисточникам по данной тематике, сравнить положение женщины, которое характеризует теоретические материалы и на основе высказываний церковнослужителей определить связь религиозных взглядов с тенденциями современного мира, определить роль СМИ в формировании стереотипов относительно женской роли в обществе.</w:t>
      </w:r>
    </w:p>
    <w:p w14:paraId="17AE6EC4">
      <w:pPr>
        <w:shd w:val="clear" w:color="auto" w:fill="FFFFFF"/>
        <w:spacing w:after="0"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Об актуальности данной темы свидетельствует интерес к ней в научной литературе, а также большое количество публикаций по данной тематике. Будем говорить о научной дискуссии по вопросу положения женщины в Православной Церкви и отношение самой церкви к женщине, ее социальных функции. Отстаиваю точку зрения о том, что женщина на современном этапе имеет уважительное положение в церкви, которая поощряет ее общественную инициативу, одобряет сознательную гражданскую позицию, призывает уважение к мужу.</w:t>
      </w:r>
    </w:p>
    <w:p w14:paraId="3B91D922">
      <w:pPr>
        <w:shd w:val="clear" w:color="auto" w:fill="FFFFFF"/>
        <w:spacing w:after="0"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Хочется вспомнить дни празднования Светлого Воскресения Христова! Все верующие удостаиваются щедрых милостей Божиих и переживают чрезвычайную радость торжества Пасхи Христовой. Но особой пасхальной благодати на Пасхальные праздники удостаиваются верующие женщины, так же как этого удостоились жены-мироносицы, которые не только первыми услышали от Ангелов весть о Воскресшем Спасителе, но и первыми сподобились увидеть Воскресшего Господа. Почему же жены-мироносицы имели такую ​​большую честь Господа? На этот вопрос нам отвечает Евангелие, в котором говорится о пламенной любви жен-мироносиц в своего Господа и Спасителя. Они не только старательно служили Иисусу Христу в Его спасительной смерти, но и в порыве своей глубокой любви к Нему, на рассвете третьего дня пребывания Христа во гробе, пошли помазать Его тело ароматами, и имели честь первыми увидеть чудо Воскресения Христова, стать первыми свидетелями Воскресения Господня.</w:t>
      </w:r>
    </w:p>
    <w:p w14:paraId="4D5E0F25">
      <w:pPr>
        <w:shd w:val="clear" w:color="auto" w:fill="FFFFFF"/>
        <w:spacing w:after="0"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Так и православные жены, стремясь всегда к прославлению Господа, особенно тщательно и с глубокой любовью готовятся сами и украшают церковь и свои дома на праздник Пасхи Христовой. Жертвуя празднику свои труды и любовь, верующие жены соответственно и получают самые благодатные дары и милости от Воскресшего Христа. Поэтому в праздник жен-мироносиц Православная Церковь чтит труды и подвиги, любовь и преданность Церкви Христовой своих верующих православных женщин.</w:t>
      </w:r>
    </w:p>
    <w:p w14:paraId="544180AA">
      <w:pPr>
        <w:shd w:val="clear" w:color="auto" w:fill="FFFFFF"/>
        <w:spacing w:after="0" w:line="360" w:lineRule="auto"/>
        <w:jc w:val="both"/>
        <w:rPr>
          <w:rFonts w:ascii="Times New Roman" w:hAnsi="Times New Roman" w:eastAsia="Times New Roman"/>
          <w:sz w:val="28"/>
          <w:szCs w:val="28"/>
          <w:lang w:eastAsia="ru-RU"/>
        </w:rPr>
      </w:pPr>
      <w:r>
        <w:rPr>
          <w:rFonts w:ascii="Times New Roman" w:hAnsi="Times New Roman"/>
          <w:sz w:val="28"/>
          <w:szCs w:val="28"/>
        </w:rPr>
        <w:t xml:space="preserve">     </w:t>
      </w:r>
      <w:r>
        <w:rPr>
          <w:rFonts w:ascii="Times New Roman" w:hAnsi="Times New Roman" w:eastAsia="Times New Roman"/>
          <w:sz w:val="28"/>
          <w:szCs w:val="28"/>
          <w:lang w:eastAsia="ru-RU"/>
        </w:rPr>
        <w:t>Таким образом, тема данного эссе остается особенно актуальной и в наше время, какой отдалённой от Церкви не казалась бы  жизнь. А также, с уверенностью можно отметить, что до сих пор перед современным поколением верующих людей стоит много нерешённых вопросов и задач, которые напрямую связанны с участием женщины в жизни и деяниях Православной Церкви.</w:t>
      </w:r>
    </w:p>
    <w:p w14:paraId="5C8D0A60">
      <w:pPr>
        <w:spacing w:line="360" w:lineRule="auto"/>
        <w:contextualSpacing/>
        <w:jc w:val="both"/>
        <w:rPr>
          <w:rFonts w:ascii="Times New Roman" w:hAnsi="Times New Roman"/>
          <w:bCs/>
          <w:sz w:val="28"/>
          <w:szCs w:val="28"/>
        </w:rPr>
      </w:pPr>
      <w:r>
        <w:rPr>
          <w:rFonts w:ascii="Times New Roman" w:hAnsi="Times New Roman" w:eastAsia="Times New Roman"/>
          <w:sz w:val="28"/>
          <w:szCs w:val="28"/>
          <w:lang w:eastAsia="ru-RU"/>
        </w:rPr>
        <w:t xml:space="preserve">     </w:t>
      </w:r>
      <w:r>
        <w:rPr>
          <w:rFonts w:ascii="Times New Roman" w:hAnsi="Times New Roman"/>
          <w:sz w:val="28"/>
          <w:szCs w:val="28"/>
        </w:rPr>
        <w:t>Служение женщины в Православии- это насущный вопрос.</w:t>
      </w:r>
      <w:r>
        <w:rPr>
          <w:sz w:val="28"/>
          <w:szCs w:val="28"/>
        </w:rPr>
        <w:t xml:space="preserve"> </w:t>
      </w:r>
      <w:r>
        <w:rPr>
          <w:rFonts w:ascii="Times New Roman" w:hAnsi="Times New Roman" w:eastAsia="Times New Roman"/>
          <w:bCs/>
          <w:sz w:val="28"/>
          <w:szCs w:val="28"/>
          <w:lang w:eastAsia="ru-RU"/>
        </w:rPr>
        <w:t>Сначала поговорим о женщинах, которые были у истоков православия!</w:t>
      </w:r>
      <w:r>
        <w:rPr>
          <w:bCs/>
          <w:sz w:val="28"/>
          <w:szCs w:val="28"/>
        </w:rPr>
        <w:t xml:space="preserve"> </w:t>
      </w:r>
      <w:r>
        <w:rPr>
          <w:rFonts w:ascii="Times New Roman" w:hAnsi="Times New Roman" w:eastAsiaTheme="minorHAnsi"/>
          <w:sz w:val="28"/>
          <w:szCs w:val="28"/>
        </w:rPr>
        <w:t xml:space="preserve">Женщина Библии — это вдохновительница и утешительница, глубокая вера и доверие Богу которой, дает возможность Богу проявить Себя на земле. (Алена Исакова. Предназначение женщины в свете Священного Писания. [Электронный ресурс]. Адрес: </w:t>
      </w:r>
      <w:r>
        <w:fldChar w:fldCharType="begin"/>
      </w:r>
      <w:r>
        <w:instrText xml:space="preserve"> HYPERLINK "http://www.doroga-vmeste.ru/2009/2009_2_prednaznachenie.shtml" </w:instrText>
      </w:r>
      <w:r>
        <w:fldChar w:fldCharType="separate"/>
      </w:r>
      <w:r>
        <w:rPr>
          <w:rStyle w:val="6"/>
          <w:rFonts w:ascii="Times New Roman" w:hAnsi="Times New Roman" w:eastAsiaTheme="minorHAnsi"/>
          <w:color w:val="auto"/>
          <w:sz w:val="28"/>
          <w:szCs w:val="28"/>
          <w:u w:val="none"/>
        </w:rPr>
        <w:t>http://www.doroga-vmeste.ru/2009/2009_2_prednaznachenie.shtml</w:t>
      </w:r>
      <w:r>
        <w:rPr>
          <w:rStyle w:val="6"/>
          <w:rFonts w:ascii="Times New Roman" w:hAnsi="Times New Roman" w:eastAsiaTheme="minorHAnsi"/>
          <w:color w:val="auto"/>
          <w:sz w:val="28"/>
          <w:szCs w:val="28"/>
          <w:u w:val="none"/>
        </w:rPr>
        <w:fldChar w:fldCharType="end"/>
      </w:r>
      <w:r>
        <w:rPr>
          <w:rFonts w:ascii="Times New Roman" w:hAnsi="Times New Roman" w:eastAsiaTheme="minorHAnsi"/>
          <w:sz w:val="28"/>
          <w:szCs w:val="28"/>
        </w:rPr>
        <w:t>)</w:t>
      </w:r>
      <w:r>
        <w:rPr>
          <w:rFonts w:eastAsiaTheme="minorHAnsi"/>
          <w:sz w:val="28"/>
          <w:szCs w:val="28"/>
        </w:rPr>
        <w:t xml:space="preserve">. </w:t>
      </w:r>
      <w:r>
        <w:rPr>
          <w:rFonts w:ascii="Times New Roman" w:hAnsi="Times New Roman" w:eastAsia="Times New Roman"/>
          <w:sz w:val="28"/>
          <w:szCs w:val="28"/>
          <w:lang w:eastAsia="ru-RU"/>
        </w:rPr>
        <w:t xml:space="preserve">Женщины проповедовали Христа в пределах России. Проповедовали не только своим примером крещения, но и созидали храмы в разных концах древней Руси.       </w:t>
      </w:r>
    </w:p>
    <w:p w14:paraId="369B438D">
      <w:pPr>
        <w:pStyle w:val="13"/>
        <w:spacing w:before="0" w:beforeAutospacing="0" w:after="240" w:afterAutospacing="0" w:line="360" w:lineRule="auto"/>
        <w:rPr>
          <w:sz w:val="28"/>
          <w:szCs w:val="28"/>
        </w:rPr>
      </w:pPr>
      <w:r>
        <w:rPr>
          <w:sz w:val="28"/>
          <w:szCs w:val="28"/>
        </w:rPr>
        <w:t xml:space="preserve">     «</w:t>
      </w:r>
      <w:r>
        <w:rPr>
          <w:bCs/>
          <w:sz w:val="28"/>
          <w:szCs w:val="28"/>
        </w:rPr>
        <w:t>Святая Ольга</w:t>
      </w:r>
      <w:r>
        <w:rPr>
          <w:sz w:val="28"/>
          <w:szCs w:val="28"/>
        </w:rPr>
        <w:t xml:space="preserve"> – равноапостольная благоверная княгиня. Народная память о  равноапостольной благоверной княгине долго хранила и хранит поныне память о ряде мест, связанных со св. Ольгою, как с просветительницею Руси. Важна и память о построении ею в Киеве деревянного храма Святой Софии, Премудрости Божией».(2). </w:t>
      </w:r>
    </w:p>
    <w:p w14:paraId="32977EA2">
      <w:pPr>
        <w:pStyle w:val="13"/>
        <w:spacing w:before="0" w:beforeAutospacing="0" w:after="240" w:afterAutospacing="0" w:line="360" w:lineRule="auto"/>
        <w:rPr>
          <w:sz w:val="28"/>
          <w:szCs w:val="28"/>
        </w:rPr>
      </w:pPr>
      <w:r>
        <w:rPr>
          <w:sz w:val="28"/>
          <w:szCs w:val="28"/>
        </w:rPr>
        <w:t xml:space="preserve">     «Во второе воскресенье после Пасхи Православная церковь чествует святых жен-мироносиц — Марию Магдалину, Марию Клеопову, Саломию, Иоанну, Марфу, Марию, Сусанну и иных.</w:t>
      </w:r>
      <w:r>
        <w:rPr>
          <w:bCs/>
          <w:sz w:val="28"/>
          <w:szCs w:val="28"/>
        </w:rPr>
        <w:t> Мироносицы</w:t>
      </w:r>
      <w:r>
        <w:rPr>
          <w:sz w:val="28"/>
          <w:szCs w:val="28"/>
        </w:rPr>
        <w:t> — это те самые женщины, которые из любви к Спасителю Иисусу Христу принимали Его в своих домах, а позже последовали за Ним к месту распятия на Голгофу. Они были свидетельницами крестных страданий Христа. Это они затемно поспешили ко Гробу Господню, чтобы помазать тело Христа миром, как это полагалось по обычаю иудеев. Это они, жены-мироносицы, первыми узнали, что Христос воскрес. Впервые после своей крестной смерти Спаситель явился женщине — Марии Магдалине».( 6)</w:t>
      </w:r>
    </w:p>
    <w:p w14:paraId="3EDA63C0">
      <w:pPr>
        <w:pStyle w:val="13"/>
        <w:spacing w:before="0" w:beforeAutospacing="0" w:after="240" w:afterAutospacing="0" w:line="360" w:lineRule="auto"/>
        <w:rPr>
          <w:sz w:val="28"/>
          <w:szCs w:val="28"/>
        </w:rPr>
      </w:pPr>
      <w:r>
        <w:rPr>
          <w:sz w:val="28"/>
          <w:szCs w:val="28"/>
        </w:rPr>
        <w:t xml:space="preserve">     Главное, нам, нынешнему поколению, надо помнить о них и о всех тех сестрах и матушках, которые не жалели сил, сохраняли Церкви в эпоху гонений, ради спасения святынь, да и просто ради того, чтобы помочь чем-то одному конкретному ближнему. Имена большинства из них не найти не только в святцах, но и в обычных архивах, они стерлись из людской памяти безвозвратно. Большая часть из этих женщин не совершала подвигов. То, что их гонители называли «антисоветской пропагандой», на практике означало лишь христианский образ жизни, который они продолжали вести вопреки обстоятельствам времени.</w:t>
      </w:r>
    </w:p>
    <w:p w14:paraId="08D8EEBB">
      <w:pPr>
        <w:pStyle w:val="13"/>
        <w:spacing w:before="0" w:beforeAutospacing="0" w:after="240" w:afterAutospacing="0" w:line="360" w:lineRule="auto"/>
        <w:rPr>
          <w:sz w:val="28"/>
          <w:szCs w:val="28"/>
        </w:rPr>
      </w:pPr>
      <w:r>
        <w:rPr>
          <w:sz w:val="28"/>
          <w:szCs w:val="28"/>
        </w:rPr>
        <w:t xml:space="preserve">     Женщина в благотворительности и милосердии! Полагаю, что служение женщины в Православии обусловлено объективно, так как оно естественным образом отличается от мужского служения и условно делится на три группы: сестра милосердия, мать и монахиня. Женщина - кто она? Активная соработница мужчине или «безмолвная», находящаяся «в подчинении» у мужа жена? Многие скажут, время изменилось и люди изменились, и женщины…Что же получается? Женщина – помощник мужу, который не имеет право говорить, молиться, быть свободной перед Богом?</w:t>
      </w:r>
    </w:p>
    <w:p w14:paraId="07D8D4F9">
      <w:pPr>
        <w:pStyle w:val="13"/>
        <w:spacing w:before="0" w:beforeAutospacing="0" w:after="240" w:afterAutospacing="0" w:line="360" w:lineRule="auto"/>
        <w:rPr>
          <w:sz w:val="28"/>
          <w:szCs w:val="28"/>
        </w:rPr>
      </w:pPr>
      <w:r>
        <w:rPr>
          <w:sz w:val="28"/>
          <w:szCs w:val="28"/>
        </w:rPr>
        <w:t xml:space="preserve">     Давайте разберемся, генетический код женщины никто не отменил. Уверена: ни владения высокими постами, ни успешная карьера, ни неисчерпаемые денежные запасы, власть или веселье - ничего из этого никогда не сможет заменить женщине тихого семейного счастья.</w:t>
      </w:r>
    </w:p>
    <w:p w14:paraId="2FB2040D">
      <w:pPr>
        <w:pStyle w:val="13"/>
        <w:spacing w:before="0" w:beforeAutospacing="0" w:after="240" w:afterAutospacing="0" w:line="360" w:lineRule="auto"/>
        <w:rPr>
          <w:rStyle w:val="21"/>
          <w:sz w:val="28"/>
          <w:szCs w:val="28"/>
          <w:shd w:val="clear" w:color="auto" w:fill="FFFFFF"/>
        </w:rPr>
      </w:pPr>
      <w:r>
        <w:rPr>
          <w:sz w:val="28"/>
          <w:szCs w:val="28"/>
        </w:rPr>
        <w:t xml:space="preserve">     Служение женщины в Православии, как уже было сказано выше, условно делится на три группы: сестра милосердия, мать и монахиня.</w:t>
      </w:r>
      <w:r>
        <w:rPr>
          <w:rStyle w:val="21"/>
          <w:sz w:val="28"/>
          <w:szCs w:val="28"/>
          <w:shd w:val="clear" w:color="auto" w:fill="FFFFFF"/>
        </w:rPr>
        <w:t xml:space="preserve"> </w:t>
      </w:r>
    </w:p>
    <w:p w14:paraId="02C3B71C">
      <w:pPr>
        <w:pStyle w:val="13"/>
        <w:spacing w:before="0" w:beforeAutospacing="0" w:after="240" w:afterAutospacing="0" w:line="360" w:lineRule="auto"/>
        <w:rPr>
          <w:rStyle w:val="22"/>
          <w:sz w:val="28"/>
          <w:szCs w:val="28"/>
          <w:shd w:val="clear" w:color="auto" w:fill="FFFFFF"/>
        </w:rPr>
      </w:pPr>
      <w:r>
        <w:rPr>
          <w:rStyle w:val="21"/>
          <w:sz w:val="28"/>
          <w:szCs w:val="28"/>
          <w:shd w:val="clear" w:color="auto" w:fill="FFFFFF"/>
        </w:rPr>
        <w:t xml:space="preserve">     </w:t>
      </w:r>
      <w:r>
        <w:rPr>
          <w:sz w:val="28"/>
          <w:szCs w:val="28"/>
        </w:rPr>
        <w:t xml:space="preserve">Женщина и подвиг милосердия!? Женщина  и благотворительность!? Безусловно, милосердие имеет высокий смысл служения. </w:t>
      </w:r>
      <w:r>
        <w:rPr>
          <w:rFonts w:eastAsiaTheme="minorHAnsi"/>
          <w:sz w:val="28"/>
          <w:szCs w:val="28"/>
        </w:rPr>
        <w:t xml:space="preserve">Сестра милосердия выполняет человеческую задачу и задачу христианскую. </w:t>
      </w:r>
      <w:r>
        <w:rPr>
          <w:sz w:val="28"/>
          <w:szCs w:val="28"/>
        </w:rPr>
        <w:t xml:space="preserve">Думаю, что человеческая задача проявляется в плане профессиональной деятельности, христианская – посвящение себя ближнему. </w:t>
      </w:r>
      <w:r>
        <w:rPr>
          <w:rFonts w:eastAsiaTheme="minorHAnsi"/>
          <w:sz w:val="28"/>
          <w:szCs w:val="28"/>
        </w:rPr>
        <w:t xml:space="preserve">Отсюда следует, </w:t>
      </w:r>
      <w:r>
        <w:rPr>
          <w:sz w:val="28"/>
          <w:szCs w:val="28"/>
        </w:rPr>
        <w:t xml:space="preserve">сестра милосердия – это символ </w:t>
      </w:r>
      <w:r>
        <w:rPr>
          <w:sz w:val="28"/>
          <w:szCs w:val="28"/>
          <w:shd w:val="clear" w:color="auto" w:fill="FFFFFF"/>
        </w:rPr>
        <w:t xml:space="preserve">сострадания и любви к ближнему, помощь страдающим, </w:t>
      </w:r>
      <w:r>
        <w:rPr>
          <w:rStyle w:val="21"/>
          <w:sz w:val="28"/>
          <w:szCs w:val="28"/>
          <w:shd w:val="clear" w:color="auto" w:fill="FFFFFF"/>
        </w:rPr>
        <w:t>обездоленным,</w:t>
      </w:r>
      <w:r>
        <w:rPr>
          <w:rStyle w:val="22"/>
          <w:sz w:val="28"/>
          <w:szCs w:val="28"/>
          <w:shd w:val="clear" w:color="auto" w:fill="FFFFFF"/>
        </w:rPr>
        <w:t xml:space="preserve"> образование малообеспеченных. Высоко ценю, что такая женщина делиться с ближними своим душевным теплом, сохраняет «чувствительное сердце». </w:t>
      </w:r>
    </w:p>
    <w:p w14:paraId="10ABA0D7">
      <w:pPr>
        <w:pStyle w:val="13"/>
        <w:spacing w:before="0" w:beforeAutospacing="0" w:after="240" w:afterAutospacing="0" w:line="360" w:lineRule="auto"/>
        <w:rPr>
          <w:sz w:val="28"/>
          <w:szCs w:val="28"/>
        </w:rPr>
      </w:pPr>
      <w:r>
        <w:rPr>
          <w:rStyle w:val="22"/>
          <w:sz w:val="28"/>
          <w:szCs w:val="28"/>
          <w:shd w:val="clear" w:color="auto" w:fill="FFFFFF"/>
        </w:rPr>
        <w:t xml:space="preserve">     </w:t>
      </w:r>
      <w:r>
        <w:rPr>
          <w:sz w:val="28"/>
          <w:szCs w:val="28"/>
        </w:rPr>
        <w:t xml:space="preserve">В истории есть много примеров подвига женщин в благотворительности и милосердии. Например, в 1775 году императрица Екатерина II учредила специальный Приказ общественного призрения для благотворительной деятельности.( Продолжение традиции благотворительности царственных женщин дома Романовых. [Электронный ресурс]. Адрес: </w:t>
      </w:r>
      <w:r>
        <w:fldChar w:fldCharType="begin"/>
      </w:r>
      <w:r>
        <w:instrText xml:space="preserve"> HYPERLINK "https://pravoslavie.ru/32790.html" </w:instrText>
      </w:r>
      <w:r>
        <w:fldChar w:fldCharType="separate"/>
      </w:r>
      <w:r>
        <w:rPr>
          <w:rStyle w:val="6"/>
          <w:color w:val="auto"/>
          <w:sz w:val="28"/>
          <w:szCs w:val="28"/>
          <w:u w:val="none"/>
        </w:rPr>
        <w:t>https://pravoslavie.ru/32790.html</w:t>
      </w:r>
      <w:r>
        <w:rPr>
          <w:rStyle w:val="6"/>
          <w:color w:val="auto"/>
          <w:sz w:val="28"/>
          <w:szCs w:val="28"/>
          <w:u w:val="none"/>
        </w:rPr>
        <w:fldChar w:fldCharType="end"/>
      </w:r>
      <w:r>
        <w:rPr>
          <w:sz w:val="28"/>
          <w:szCs w:val="28"/>
        </w:rPr>
        <w:t>.)</w:t>
      </w:r>
    </w:p>
    <w:p w14:paraId="617E0805">
      <w:pPr>
        <w:pStyle w:val="13"/>
        <w:spacing w:before="0" w:beforeAutospacing="0" w:after="240" w:afterAutospacing="0" w:line="360" w:lineRule="auto"/>
        <w:rPr>
          <w:sz w:val="28"/>
          <w:szCs w:val="28"/>
          <w:shd w:val="clear" w:color="auto" w:fill="FFFFFF"/>
        </w:rPr>
      </w:pPr>
      <w:r>
        <w:rPr>
          <w:sz w:val="28"/>
          <w:szCs w:val="28"/>
        </w:rPr>
        <w:t xml:space="preserve">      «Императрица Мария Федоровна, жена императора Павла I, стала поистине организатором дела благотворительности в России на государственном уровне… Сама мать девятерых детей, она все силы отдавала организации работы с детьми, прекрасно понимая ее важность». [5]</w:t>
      </w:r>
    </w:p>
    <w:p w14:paraId="5995F2A3">
      <w:pPr>
        <w:spacing w:after="0" w:line="360" w:lineRule="auto"/>
        <w:jc w:val="both"/>
        <w:rPr>
          <w:rFonts w:ascii="Times New Roman" w:hAnsi="Times New Roman"/>
          <w:sz w:val="28"/>
          <w:szCs w:val="28"/>
        </w:rPr>
      </w:pPr>
      <w:r>
        <w:rPr>
          <w:rFonts w:ascii="Times New Roman" w:hAnsi="Times New Roman"/>
          <w:sz w:val="28"/>
          <w:szCs w:val="28"/>
        </w:rPr>
        <w:t xml:space="preserve">       «Попечительство о слепых создала императрица Мария Александровна (супруга Александра II, мать Александра III и бабушка Николая II). [5]</w:t>
      </w:r>
    </w:p>
    <w:p w14:paraId="1941D49C">
      <w:pPr>
        <w:spacing w:after="0" w:line="360" w:lineRule="auto"/>
        <w:jc w:val="both"/>
        <w:rPr>
          <w:rFonts w:ascii="Times New Roman" w:hAnsi="Times New Roman"/>
          <w:sz w:val="28"/>
          <w:szCs w:val="28"/>
        </w:rPr>
      </w:pPr>
      <w:r>
        <w:rPr>
          <w:rFonts w:ascii="Times New Roman" w:hAnsi="Times New Roman"/>
          <w:sz w:val="28"/>
          <w:szCs w:val="28"/>
        </w:rPr>
        <w:t xml:space="preserve">       «В 1906 году и супруга Николая II, Александра Федоровна, подключилась к благотворительной деятельности семьи, создав и возглавив попечительство о домах трудолюбия и работных домах» [5]</w:t>
      </w:r>
    </w:p>
    <w:p w14:paraId="578113D1">
      <w:pPr>
        <w:spacing w:after="0" w:line="360" w:lineRule="auto"/>
        <w:jc w:val="both"/>
        <w:rPr>
          <w:rFonts w:ascii="Times New Roman" w:hAnsi="Times New Roman"/>
          <w:sz w:val="28"/>
          <w:szCs w:val="28"/>
        </w:rPr>
      </w:pPr>
      <w:r>
        <w:rPr>
          <w:rFonts w:ascii="Times New Roman" w:hAnsi="Times New Roman"/>
          <w:sz w:val="28"/>
          <w:szCs w:val="28"/>
        </w:rPr>
        <w:t xml:space="preserve">        «Широко известна благотворительная деятельность святой великой княгини Елисаветы Федоровны. Она еще до гибели мужа и своего пострижения в монашество состояла попечительницей и председательницей Петровского благотворительного общества, Общества помощи слепым детям, Общества попечения о бедных детях, Комитета сбора пожертвований в пользу голодающих. Она основала Марфо-Мариинскую обитель.» [5]</w:t>
      </w:r>
    </w:p>
    <w:p w14:paraId="4FD2244F">
      <w:pPr>
        <w:spacing w:after="0" w:line="360" w:lineRule="auto"/>
        <w:jc w:val="both"/>
        <w:rPr>
          <w:rFonts w:ascii="Times New Roman" w:hAnsi="Times New Roman"/>
          <w:sz w:val="28"/>
          <w:szCs w:val="28"/>
        </w:rPr>
      </w:pPr>
      <w:r>
        <w:rPr>
          <w:rFonts w:ascii="Times New Roman" w:hAnsi="Times New Roman"/>
          <w:sz w:val="28"/>
          <w:szCs w:val="28"/>
        </w:rPr>
        <w:t xml:space="preserve">      Ольга Константиновна как и все женщины дома Романовых много занималась благотворительностью, основала военно-морской госпиталь, открыла медицинские курсы для женщин и сама посещала их. С начала Первой мировой войны приехала в Россию, работала в госпиталях, помогая раненым. В одном из писем она писала: «Совестно жить в удобстве при виде нищеты кругом».  [5]</w:t>
      </w:r>
    </w:p>
    <w:p w14:paraId="1403CB0B">
      <w:pPr>
        <w:spacing w:after="0" w:line="360" w:lineRule="auto"/>
        <w:jc w:val="both"/>
        <w:rPr>
          <w:rFonts w:ascii="Times New Roman" w:hAnsi="Times New Roman"/>
          <w:sz w:val="28"/>
          <w:szCs w:val="28"/>
        </w:rPr>
      </w:pPr>
      <w:r>
        <w:rPr>
          <w:rFonts w:ascii="Times New Roman" w:hAnsi="Times New Roman"/>
          <w:sz w:val="28"/>
          <w:szCs w:val="28"/>
        </w:rPr>
        <w:t xml:space="preserve">       Среди замечательных русских женщин, стремившихся отдать себя  служению   России, была   и   младшая   дочь   императора Александра III, сестра императора Николая II – великая княгиня Ольга Александровна. Документы свидетельствуют о многогранной и многосторонней деятельности великой княгини, о помощи страждущим в период русско-японской войны. В годы Первой мировой войны ею на собственные деньги были организованы госпитали, в которых она работала обычной сестрой милосердия. При прочтении документов о благотворительности царственных женщин, меня поразили строки о том ,с какой искренностью и теплотой княгиня Ольга Александровна относилась к раненым в госпитале! Многие больные даже не предполагали, что за ними ухаживает сестра императора, настолько скромно себя она держала. Несомненно, благотворительность великой княгини была частью ее жизни. [5]</w:t>
      </w:r>
    </w:p>
    <w:p w14:paraId="4415DDA8">
      <w:pPr>
        <w:spacing w:after="0" w:line="360" w:lineRule="auto"/>
        <w:jc w:val="both"/>
        <w:rPr>
          <w:rFonts w:ascii="Times New Roman" w:hAnsi="Times New Roman"/>
          <w:sz w:val="28"/>
          <w:szCs w:val="28"/>
        </w:rPr>
      </w:pPr>
      <w:r>
        <w:rPr>
          <w:rFonts w:ascii="Times New Roman" w:hAnsi="Times New Roman"/>
          <w:sz w:val="28"/>
          <w:szCs w:val="28"/>
        </w:rPr>
        <w:t xml:space="preserve">       Приведем обобщение выше сказанному. Да, сестра милосердия – это и хранитель, и служитель человеческой жизни.</w:t>
      </w:r>
      <w:r>
        <w:rPr>
          <w:rFonts w:ascii="Times New Roman" w:hAnsi="Times New Roman"/>
          <w:sz w:val="28"/>
          <w:szCs w:val="28"/>
          <w:shd w:val="clear" w:color="auto" w:fill="FFFFFF"/>
        </w:rPr>
        <w:t xml:space="preserve"> </w:t>
      </w:r>
    </w:p>
    <w:p w14:paraId="06767DA3">
      <w:pPr>
        <w:autoSpaceDE w:val="0"/>
        <w:autoSpaceDN w:val="0"/>
        <w:adjustRightInd w:val="0"/>
        <w:spacing w:after="0" w:line="360" w:lineRule="auto"/>
        <w:rPr>
          <w:rFonts w:ascii="Times New Roman" w:hAnsi="Times New Roman" w:eastAsiaTheme="minorHAnsi"/>
          <w:sz w:val="28"/>
          <w:szCs w:val="28"/>
        </w:rPr>
      </w:pPr>
      <w:r>
        <w:rPr>
          <w:rFonts w:ascii="Times New Roman" w:hAnsi="Times New Roman" w:eastAsiaTheme="minorHAnsi"/>
          <w:sz w:val="28"/>
          <w:szCs w:val="28"/>
        </w:rPr>
        <w:t xml:space="preserve">       Еще самое главное предназначение женщины – быть матерью. Все в ней Богом устроено для вынашивания ребенка. И апостол Павел говорит о женщине, что она спасется через чадородие, то есть через рождение детей может угодить Богу и получить блаженство в будущей жизни». (1 Тим. 2:15) [3, с. 719] </w:t>
      </w:r>
    </w:p>
    <w:p w14:paraId="6BE813A1">
      <w:pPr>
        <w:autoSpaceDE w:val="0"/>
        <w:autoSpaceDN w:val="0"/>
        <w:adjustRightInd w:val="0"/>
        <w:spacing w:after="0" w:line="360" w:lineRule="auto"/>
        <w:rPr>
          <w:rFonts w:ascii="Times New Roman" w:hAnsi="Times New Roman" w:eastAsiaTheme="minorHAnsi"/>
          <w:sz w:val="28"/>
          <w:szCs w:val="28"/>
        </w:rPr>
      </w:pPr>
      <w:r>
        <w:rPr>
          <w:rFonts w:ascii="Times New Roman" w:hAnsi="Times New Roman" w:eastAsiaTheme="minorHAnsi"/>
          <w:sz w:val="28"/>
          <w:szCs w:val="28"/>
        </w:rPr>
        <w:t xml:space="preserve">Первоначальное воспитание детей лежит на матери; а воспитание не должно быть иным, как в духе веры и нравственности. Насколько сумеет мать внушить веру, каким молитвам научит своих детей, как утвердит их в правилах христианской любви, так и получит за их воспитание соответствующую награду. Поэтому, отцы и матери сами должны быть достойным примером: глубоко верующими, любящими, честными, чтобы воспитать себе подобных. Образ идеальной женщины в христианстве – это Мария – Мать нашего Господа Иисуса Христа. «Ангел, войдя к ней, сказал: радуйся, Благодатная! Господь с тобою; благословенна Ты между женами». (Лк. 1:28) [3, с. 177].Мария была избрана Богом, чтобы стать Матерью Сына Божьего. Но, она могла отказаться! Мария знала Бога и любила его, она доверяла Господу и это открыло путь для рождения Христа. Вера женщины всегда рождает истинную жизнь вокруг нее! </w:t>
      </w:r>
    </w:p>
    <w:p w14:paraId="612E77B2">
      <w:pPr>
        <w:autoSpaceDE w:val="0"/>
        <w:autoSpaceDN w:val="0"/>
        <w:adjustRightInd w:val="0"/>
        <w:spacing w:after="0" w:line="360" w:lineRule="auto"/>
        <w:rPr>
          <w:rFonts w:ascii="Times New Roman" w:hAnsi="Times New Roman" w:eastAsiaTheme="minorHAnsi"/>
          <w:sz w:val="28"/>
          <w:szCs w:val="28"/>
        </w:rPr>
      </w:pPr>
      <w:r>
        <w:rPr>
          <w:rFonts w:ascii="Times New Roman" w:hAnsi="Times New Roman" w:eastAsiaTheme="minorHAnsi"/>
          <w:sz w:val="28"/>
          <w:szCs w:val="28"/>
        </w:rPr>
        <w:t xml:space="preserve">(Алена Исакова. Предназначение женщины в свете Священного Писания. [Электронный ресурс]. Адрес: http://www.doroga-vmeste.ru/2009/2009_2_prednaznachenie.shtml). Материнство, чудо рождения детей – особый, удивительный дар от Господа, который приближает женщину ближе всего к Творцу и дает ей возможность острее всего ощутить и познать ответственность и глубину переживаний за рожденное дитя. </w:t>
      </w:r>
    </w:p>
    <w:p w14:paraId="2C8AEB09">
      <w:pPr>
        <w:autoSpaceDE w:val="0"/>
        <w:autoSpaceDN w:val="0"/>
        <w:adjustRightInd w:val="0"/>
        <w:spacing w:after="0" w:line="360" w:lineRule="auto"/>
        <w:rPr>
          <w:rFonts w:ascii="Times New Roman" w:hAnsi="Times New Roman" w:eastAsiaTheme="minorHAnsi"/>
          <w:sz w:val="28"/>
          <w:szCs w:val="28"/>
        </w:rPr>
      </w:pPr>
      <w:r>
        <w:rPr>
          <w:rFonts w:ascii="Times New Roman" w:hAnsi="Times New Roman" w:eastAsiaTheme="minorHAnsi"/>
          <w:sz w:val="28"/>
          <w:szCs w:val="28"/>
        </w:rPr>
        <w:t xml:space="preserve">     Понимаю, что забота о детях, проявление радости материнства, любовь ко всему, что связано с рождением и воспитанием детей, придает женщине особую внутреннюю красоту и прелесть. Значит, материнство – это особое чувство, это важнейшая роль, которую Бог определил многим женщинам. Дети – это Божий дар (Псалмы 126:3-5).Им необходимо  оказывать поддержку, заботиться о них. Основной смысл- «в их воспитании, в нежных объятиях с ними, в </w:t>
      </w:r>
      <w:r>
        <w:rPr>
          <w:rFonts w:ascii="Times New Roman" w:hAnsi="Times New Roman" w:eastAsiaTheme="minorHAnsi"/>
          <w:sz w:val="28"/>
          <w:szCs w:val="28"/>
        </w:rPr>
        <w:tab/>
      </w:r>
      <w:r>
        <w:rPr>
          <w:rFonts w:ascii="Times New Roman" w:hAnsi="Times New Roman" w:eastAsiaTheme="minorHAnsi"/>
          <w:sz w:val="28"/>
          <w:szCs w:val="28"/>
        </w:rPr>
        <w:t>удовлетворении их потребностей, в помощи им». (Женщина – жена и мать в свете Библии [Электронный ресурс]. Адрес:</w:t>
      </w:r>
      <w:r>
        <w:rPr>
          <w:rFonts w:ascii="Times New Roman" w:hAnsi="Times New Roman" w:eastAsiaTheme="minorHAnsi"/>
          <w:sz w:val="28"/>
          <w:szCs w:val="28"/>
          <w:lang w:val="en-US"/>
        </w:rPr>
        <w:t>poslannikmira</w:t>
      </w:r>
      <w:r>
        <w:rPr>
          <w:rFonts w:ascii="Times New Roman" w:hAnsi="Times New Roman" w:eastAsiaTheme="minorHAnsi"/>
          <w:sz w:val="28"/>
          <w:szCs w:val="28"/>
        </w:rPr>
        <w:t>-</w:t>
      </w:r>
      <w:r>
        <w:rPr>
          <w:rFonts w:ascii="Times New Roman" w:hAnsi="Times New Roman" w:eastAsiaTheme="minorHAnsi"/>
          <w:sz w:val="28"/>
          <w:szCs w:val="28"/>
          <w:lang w:val="en-US"/>
        </w:rPr>
        <w:t>detyam</w:t>
      </w:r>
      <w:r>
        <w:rPr>
          <w:rFonts w:ascii="Times New Roman" w:hAnsi="Times New Roman" w:eastAsiaTheme="minorHAnsi"/>
          <w:sz w:val="28"/>
          <w:szCs w:val="28"/>
        </w:rPr>
        <w:t>.</w:t>
      </w:r>
      <w:r>
        <w:rPr>
          <w:rFonts w:ascii="Times New Roman" w:hAnsi="Times New Roman" w:eastAsiaTheme="minorHAnsi"/>
          <w:sz w:val="28"/>
          <w:szCs w:val="28"/>
          <w:lang w:val="en-US"/>
        </w:rPr>
        <w:t>jimdo</w:t>
      </w:r>
      <w:r>
        <w:rPr>
          <w:rFonts w:ascii="Times New Roman" w:hAnsi="Times New Roman" w:eastAsiaTheme="minorHAnsi"/>
          <w:sz w:val="28"/>
          <w:szCs w:val="28"/>
        </w:rPr>
        <w:t>.</w:t>
      </w:r>
      <w:r>
        <w:rPr>
          <w:rFonts w:ascii="Times New Roman" w:hAnsi="Times New Roman" w:eastAsiaTheme="minorHAnsi"/>
          <w:sz w:val="28"/>
          <w:szCs w:val="28"/>
          <w:lang w:val="en-US"/>
        </w:rPr>
        <w:t>com</w:t>
      </w:r>
      <w:r>
        <w:rPr>
          <w:rFonts w:ascii="Times New Roman" w:hAnsi="Times New Roman" w:eastAsiaTheme="minorHAnsi"/>
          <w:sz w:val="28"/>
          <w:szCs w:val="28"/>
        </w:rPr>
        <w:t xml:space="preserve">). В Библии говорится, что каждая женщина, благословленная на материнство, должна отнестись к этому со всей серьезностью и ответственностью. </w:t>
      </w:r>
    </w:p>
    <w:p w14:paraId="515CA533">
      <w:pPr>
        <w:autoSpaceDE w:val="0"/>
        <w:autoSpaceDN w:val="0"/>
        <w:adjustRightInd w:val="0"/>
        <w:spacing w:after="0" w:line="360" w:lineRule="auto"/>
        <w:rPr>
          <w:rFonts w:ascii="Times New Roman" w:hAnsi="Times New Roman" w:eastAsiaTheme="minorHAnsi"/>
          <w:sz w:val="28"/>
          <w:szCs w:val="28"/>
        </w:rPr>
      </w:pPr>
      <w:r>
        <w:rPr>
          <w:rFonts w:ascii="Times New Roman" w:hAnsi="Times New Roman" w:eastAsiaTheme="minorHAnsi"/>
          <w:sz w:val="28"/>
          <w:szCs w:val="28"/>
        </w:rPr>
        <w:t xml:space="preserve">     Подытожим. Да, женщины играют важную роль в жизни своих детей. Материнство не может быть рутинным и неприятным. Как мать вынашивает своего ребенка, как кормит и опекается ним в младенческом возрасте – так же мать и играет важнейшую роль во всей его последующей жизни, будь он подростком, молодой особой или уже взрослым человеком. Несмотря на то, что роль матери со временем всё же видоизменяется, – ее любовь, опека, наставления и одобрение неизменны! ( Женщина – жена и мать в свете Библии [Электронный ресурс]. Адрес</w:t>
      </w:r>
      <w:r>
        <w:rPr>
          <w:rFonts w:ascii="Times New Roman" w:hAnsi="Times New Roman" w:eastAsiaTheme="minorHAnsi"/>
          <w:sz w:val="28"/>
          <w:szCs w:val="28"/>
          <w:lang w:val="en-US"/>
        </w:rPr>
        <w:t>:poslannikmira-detyam.jimdo.com)</w:t>
      </w:r>
    </w:p>
    <w:p w14:paraId="32D6B87B">
      <w:pPr>
        <w:spacing w:after="160" w:line="360" w:lineRule="auto"/>
        <w:contextualSpacing/>
        <w:jc w:val="both"/>
        <w:rPr>
          <w:rFonts w:ascii="Times New Roman" w:hAnsi="Times New Roman" w:eastAsia="Times New Roman"/>
          <w:bCs/>
          <w:sz w:val="28"/>
          <w:szCs w:val="28"/>
          <w:lang w:eastAsia="ru-RU"/>
        </w:rPr>
      </w:pPr>
      <w:r>
        <w:rPr>
          <w:rFonts w:ascii="Times New Roman" w:hAnsi="Times New Roman" w:eastAsiaTheme="minorHAnsi"/>
          <w:sz w:val="28"/>
          <w:szCs w:val="28"/>
        </w:rPr>
        <w:t xml:space="preserve">       </w:t>
      </w:r>
      <w:r>
        <w:rPr>
          <w:rFonts w:ascii="Times New Roman" w:hAnsi="Times New Roman" w:eastAsia="Times New Roman"/>
          <w:bCs/>
          <w:sz w:val="28"/>
          <w:szCs w:val="28"/>
          <w:lang w:eastAsia="ru-RU"/>
        </w:rPr>
        <w:t>Женщины – образец православного супружества</w:t>
      </w:r>
      <w:r>
        <w:rPr>
          <w:rFonts w:ascii="Times New Roman" w:hAnsi="Times New Roman" w:eastAsia="Times New Roman"/>
          <w:sz w:val="28"/>
          <w:szCs w:val="28"/>
          <w:lang w:eastAsia="ru-RU"/>
        </w:rPr>
        <w:t>!</w:t>
      </w:r>
      <w:r>
        <w:rPr>
          <w:rFonts w:ascii="Times New Roman" w:hAnsi="Times New Roman"/>
          <w:sz w:val="28"/>
          <w:szCs w:val="28"/>
        </w:rPr>
        <w:t>Приведем некоторые примеры женщин, оставивших нам светлый образ жены – преданных и верных спутниц, «плоть от плоти» своих мужей.</w:t>
      </w:r>
      <w:r>
        <w:rPr>
          <w:rFonts w:ascii="Times New Roman" w:hAnsi="Times New Roman" w:eastAsia="Times New Roman"/>
          <w:bCs/>
          <w:sz w:val="28"/>
          <w:szCs w:val="28"/>
          <w:lang w:eastAsia="ru-RU"/>
        </w:rPr>
        <w:t xml:space="preserve"> </w:t>
      </w:r>
      <w:r>
        <w:rPr>
          <w:rFonts w:ascii="Times New Roman" w:hAnsi="Times New Roman" w:eastAsia="Times New Roman"/>
          <w:sz w:val="28"/>
          <w:szCs w:val="28"/>
          <w:lang w:eastAsia="ru-RU"/>
        </w:rPr>
        <w:t>«Их жизнь — история отношений мужчины и женщины, сумевших преодолеть все сложности долгого и трудного земного пути, явив идеал христианской семьи».(9)</w:t>
      </w:r>
      <w:r>
        <w:rPr>
          <w:rFonts w:ascii="Times New Roman" w:hAnsi="Times New Roman" w:eastAsiaTheme="minorHAnsi"/>
          <w:sz w:val="28"/>
          <w:szCs w:val="28"/>
        </w:rPr>
        <w:t xml:space="preserve">           </w:t>
      </w:r>
    </w:p>
    <w:p w14:paraId="0CAE7A37">
      <w:pPr>
        <w:spacing w:after="0" w:line="360" w:lineRule="auto"/>
        <w:rPr>
          <w:rFonts w:ascii="Times New Roman" w:hAnsi="Times New Roman"/>
          <w:sz w:val="28"/>
          <w:szCs w:val="28"/>
        </w:rPr>
      </w:pPr>
      <w:r>
        <w:rPr>
          <w:rFonts w:ascii="Times New Roman" w:hAnsi="Times New Roman" w:eastAsiaTheme="minorHAnsi"/>
          <w:sz w:val="28"/>
          <w:szCs w:val="28"/>
        </w:rPr>
        <w:t xml:space="preserve">       История жизни Праведных Богоотца Иоакима и Анны, сумевших преодолеть все сложности долгого и трудного земного пути. </w:t>
      </w:r>
      <w:r>
        <w:rPr>
          <w:rFonts w:ascii="Times New Roman" w:hAnsi="Times New Roman" w:eastAsia="Times New Roman"/>
          <w:sz w:val="28"/>
          <w:szCs w:val="28"/>
          <w:lang w:eastAsia="ru-RU"/>
        </w:rPr>
        <w:t>Преклонный возраст праведных супругов показывает, что рождение у них Дочери было действием особого Промысла Божия. Церковь называет Иоакима и Анну Богоотцами, ибо они были предками Иисуса Христа по плоти, и ежедневно на отпусте  Божественной службы просит их молитв о исходящих из храма верующих».</w:t>
      </w:r>
      <w:r>
        <w:rPr>
          <w:rFonts w:ascii="Times New Roman" w:hAnsi="Times New Roman" w:eastAsiaTheme="minorHAnsi"/>
          <w:sz w:val="28"/>
          <w:szCs w:val="28"/>
        </w:rPr>
        <w:t xml:space="preserve">(Алена Исакова. Предназначение женщины в свете Священного Писания. [Электронный ресурс]. Адрес: http://www.doroga-vmeste.ru/2009/2009_2_prednaznachenie.shtml) </w:t>
      </w:r>
    </w:p>
    <w:p w14:paraId="21A874BD">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eastAsiaTheme="minorHAnsi"/>
          <w:sz w:val="28"/>
          <w:szCs w:val="28"/>
        </w:rPr>
        <w:t>Сергей Александрович и Елизавета Федоровна Романовы. «Быть со своим супругом одной веры – это правильно», - писала она своей бабушке королеве Виктории. «…Я все время думала и читала, и молилась Богу указать мне правильный путь, и пришла к заключению, что только в этой религии я могу найти свою настоящую и сильную веру в Бога, которую человек должен иметь, чтобы быть хорошим христианином. Это было бы грехом оставаться так, как я теперь – принадлежать к одной Церкви по форме, а внутри себя молиться и верить так, как и мой муж… » [Электронный ресурс]. Адрес: http://voskrcerkov.ru/2013/07/08/svyatye-blagovernye-knyaz-petr-i-knyaginya-fevroniya-muromskie-chudotvorcy-†1227</w:t>
      </w:r>
    </w:p>
    <w:p w14:paraId="38D7E6F4">
      <w:pPr>
        <w:autoSpaceDE w:val="0"/>
        <w:autoSpaceDN w:val="0"/>
        <w:adjustRightInd w:val="0"/>
        <w:spacing w:after="0" w:line="360" w:lineRule="auto"/>
        <w:rPr>
          <w:rFonts w:ascii="Times New Roman" w:hAnsi="Times New Roman" w:eastAsiaTheme="minorHAnsi"/>
          <w:sz w:val="28"/>
          <w:szCs w:val="28"/>
        </w:rPr>
      </w:pPr>
      <w:r>
        <w:rPr>
          <w:rFonts w:ascii="Times New Roman" w:hAnsi="Times New Roman"/>
          <w:sz w:val="28"/>
          <w:szCs w:val="28"/>
        </w:rPr>
        <w:t xml:space="preserve">       </w:t>
      </w:r>
      <w:r>
        <w:rPr>
          <w:rFonts w:ascii="Times New Roman" w:hAnsi="Times New Roman" w:eastAsiaTheme="minorHAnsi"/>
          <w:sz w:val="28"/>
          <w:szCs w:val="28"/>
        </w:rPr>
        <w:t xml:space="preserve">Святые Петр и Февронья так же дали пример идеальной христианской семьи. В преклонном возрасте, приняв монашеский постриг в разных монастырях, они молили Бога умереть в один день. По воле Божьей так и случилось. Хотя погребение производилось в разных обителях, на следующий день обнаружили их вместе лежащими, как они и завещали; [Электронный ресурс]. Адрес: http://voskrcerkov.ru/2013/07/08/svyatye-blagovernye-knyaz-petr-i-knyaginya-fevroniya-muromskie-chudotvorcy-†1227/ </w:t>
      </w:r>
    </w:p>
    <w:p w14:paraId="7AEBD4C5">
      <w:pPr>
        <w:spacing w:after="0" w:line="360" w:lineRule="auto"/>
        <w:jc w:val="both"/>
        <w:rPr>
          <w:rFonts w:ascii="Times New Roman" w:hAnsi="Times New Roman"/>
          <w:sz w:val="28"/>
          <w:szCs w:val="28"/>
        </w:rPr>
      </w:pPr>
      <w:r>
        <w:rPr>
          <w:rFonts w:ascii="Times New Roman" w:hAnsi="Times New Roman"/>
          <w:sz w:val="28"/>
          <w:szCs w:val="28"/>
        </w:rPr>
        <w:t xml:space="preserve">      Это примеры женского достоинства, верности, преданности мужу, чистоты супружеских отношений, нежности жены к мужу.</w:t>
      </w:r>
    </w:p>
    <w:p w14:paraId="3F6C35E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eastAsia="Times New Roman"/>
          <w:sz w:val="28"/>
          <w:szCs w:val="28"/>
          <w:lang w:eastAsia="ru-RU"/>
        </w:rPr>
        <w:t>На мой взгляд, данное предназначение женщины сильнее всего раскрывает всю ее душевную красоту, приближает к Богу, чувство супружеской, материнской любви ни с чем не сравнимо, это глубина преданности, нежности и любви, но и ответственности. </w:t>
      </w:r>
    </w:p>
    <w:p w14:paraId="42F6548F">
      <w:pPr>
        <w:spacing w:after="0" w:line="360" w:lineRule="auto"/>
        <w:jc w:val="both"/>
        <w:rPr>
          <w:rFonts w:ascii="Times New Roman" w:hAnsi="Times New Roman" w:eastAsia="Times New Roman"/>
          <w:bCs/>
          <w:sz w:val="28"/>
          <w:szCs w:val="28"/>
          <w:lang w:eastAsia="ru-RU"/>
        </w:rPr>
      </w:pPr>
      <w:r>
        <w:rPr>
          <w:rFonts w:ascii="Times New Roman" w:hAnsi="Times New Roman"/>
          <w:sz w:val="28"/>
          <w:szCs w:val="28"/>
        </w:rPr>
        <w:t xml:space="preserve">     </w:t>
      </w:r>
      <w:r>
        <w:rPr>
          <w:rFonts w:ascii="Times New Roman" w:hAnsi="Times New Roman" w:eastAsia="Times New Roman"/>
          <w:bCs/>
          <w:sz w:val="28"/>
          <w:szCs w:val="28"/>
          <w:lang w:eastAsia="ru-RU"/>
        </w:rPr>
        <w:t xml:space="preserve">Служить церкви – служить людям! </w:t>
      </w:r>
    </w:p>
    <w:p w14:paraId="449D2CD2">
      <w:pPr>
        <w:spacing w:after="0" w:line="360" w:lineRule="auto"/>
        <w:jc w:val="both"/>
        <w:rPr>
          <w:rFonts w:ascii="Times New Roman" w:hAnsi="Times New Roman"/>
          <w:sz w:val="28"/>
          <w:szCs w:val="28"/>
        </w:rPr>
      </w:pPr>
      <w:r>
        <w:rPr>
          <w:rFonts w:ascii="Times New Roman" w:hAnsi="Times New Roman" w:eastAsia="Times New Roman"/>
          <w:bCs/>
          <w:sz w:val="28"/>
          <w:szCs w:val="28"/>
          <w:lang w:eastAsia="ru-RU"/>
        </w:rPr>
        <w:t xml:space="preserve">     </w:t>
      </w:r>
      <w:r>
        <w:rPr>
          <w:rFonts w:ascii="Times New Roman" w:hAnsi="Times New Roman" w:eastAsiaTheme="minorHAnsi"/>
          <w:sz w:val="28"/>
          <w:szCs w:val="28"/>
        </w:rPr>
        <w:t>Церковь-семья! Она немыслима без женщины – жены, матери, мудрой хранительницы домашнего очага. Женщина – продолжатель жизни на земле, значит, роль ее действительно особая! Церковь как институт также немыслима без женщины. сегодня, когда Церковь возрождается, кто может воспитать новое поколение современных православных? Только женщина-мать, жена. Храм, священники, приходская жизнь, воскресные школы – все это, безусловно, помогает ребенку в религиозном становлении, но без каждодневного труда православной матери оно практически невозможно. Перед каждой из нас стоит сверхзадача: сочетать в себе все предназначения, данные нам Богом. (.Роль женщины в православной церкви Православный журнал... № 4 (48) апрель 2007 Электронный ресурс]. Адрес foma.ru›rol-zhenshhinyi-v-czerkvi.html)</w:t>
      </w:r>
      <w:r>
        <w:rPr>
          <w:rFonts w:ascii="Times New Roman" w:hAnsi="Times New Roman"/>
          <w:sz w:val="28"/>
          <w:szCs w:val="28"/>
        </w:rPr>
        <w:t xml:space="preserve">. </w:t>
      </w:r>
      <w:r>
        <w:rPr>
          <w:rFonts w:ascii="Times New Roman" w:hAnsi="Times New Roman" w:eastAsia="Times New Roman"/>
          <w:sz w:val="28"/>
          <w:szCs w:val="28"/>
          <w:lang w:eastAsia="ru-RU"/>
        </w:rPr>
        <w:t>В отличие от некоторых других вероучений—таких, например, как индуизм или некоторые секты в исламе—православие учит об абсолютном равенстве людей в их отношении к Богу, спасению и вечной жизни независимо от их пола, национальности, социального положения и т.п. «Церковь всегда принимала женское служение однозначно: это дела милосердия, благотворительности, попечительства, что наиболее близко женской природе</w:t>
      </w:r>
      <w:r>
        <w:rPr>
          <w:rFonts w:ascii="Times New Roman" w:hAnsi="Times New Roman" w:eastAsiaTheme="minorHAnsi"/>
          <w:sz w:val="28"/>
          <w:szCs w:val="28"/>
        </w:rPr>
        <w:t>. В этом заключается главный и обобщающий принцип всего православного сознания.</w:t>
      </w:r>
      <w:r>
        <w:rPr>
          <w:rFonts w:ascii="Times New Roman" w:hAnsi="Times New Roman" w:eastAsia="Times New Roman"/>
          <w:sz w:val="28"/>
          <w:szCs w:val="28"/>
          <w:lang w:eastAsia="ru-RU"/>
        </w:rPr>
        <w:t xml:space="preserve"> Только в христианстве - женщина становится равной мужчине, подчиняет высшим началам свой темперамент, приобретает благоразумия, терпения, способности рассуждать, мудрости.</w:t>
      </w:r>
    </w:p>
    <w:p w14:paraId="5DB3F4F0">
      <w:pPr>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Наверное, нам, живущим в третьем тысячелетии, нужно сделать так, что-бы словосочетание «православная женщина» ассоциировалось не с каким-то конкретным зрительным образом, единым для всех, но с определенными человеческими и чисто женскими моральными качествами, с очевидным нравственным идеалом. С Царствием Божиим, проявленным в жизни, делах и поступках человека.</w:t>
      </w:r>
    </w:p>
    <w:p w14:paraId="572E103D">
      <w:pPr>
        <w:spacing w:before="100" w:beforeAutospacing="1" w:after="100" w:afterAutospacing="1" w:line="360" w:lineRule="auto"/>
        <w:rPr>
          <w:rFonts w:ascii="Times New Roman" w:hAnsi="Times New Roman" w:eastAsiaTheme="minorHAnsi"/>
          <w:sz w:val="28"/>
          <w:szCs w:val="28"/>
        </w:rPr>
      </w:pPr>
    </w:p>
    <w:p w14:paraId="010E5D14">
      <w:pPr>
        <w:spacing w:before="100" w:beforeAutospacing="1" w:after="100" w:afterAutospacing="1" w:line="360" w:lineRule="auto"/>
        <w:rPr>
          <w:rFonts w:ascii="Times New Roman" w:hAnsi="Times New Roman" w:eastAsiaTheme="minorHAnsi"/>
          <w:sz w:val="28"/>
          <w:szCs w:val="28"/>
        </w:rPr>
      </w:pPr>
    </w:p>
    <w:p w14:paraId="68C78470">
      <w:pPr>
        <w:spacing w:before="100" w:beforeAutospacing="1" w:after="100" w:afterAutospacing="1" w:line="360" w:lineRule="auto"/>
        <w:rPr>
          <w:rFonts w:ascii="Times New Roman" w:hAnsi="Times New Roman" w:eastAsiaTheme="minorHAnsi"/>
          <w:sz w:val="28"/>
          <w:szCs w:val="28"/>
        </w:rPr>
      </w:pPr>
    </w:p>
    <w:p w14:paraId="1FE33204">
      <w:pPr>
        <w:spacing w:before="100" w:beforeAutospacing="1" w:after="100" w:afterAutospacing="1" w:line="360" w:lineRule="auto"/>
        <w:rPr>
          <w:rFonts w:ascii="Times New Roman" w:hAnsi="Times New Roman" w:eastAsiaTheme="minorHAnsi"/>
          <w:sz w:val="28"/>
          <w:szCs w:val="28"/>
        </w:rPr>
      </w:pPr>
    </w:p>
    <w:p w14:paraId="59B1159A">
      <w:pPr>
        <w:spacing w:before="100" w:beforeAutospacing="1" w:after="100" w:afterAutospacing="1" w:line="360" w:lineRule="auto"/>
        <w:rPr>
          <w:rFonts w:ascii="Times New Roman" w:hAnsi="Times New Roman"/>
          <w:sz w:val="28"/>
          <w:szCs w:val="28"/>
        </w:rPr>
      </w:pPr>
    </w:p>
    <w:p w14:paraId="4755C06A">
      <w:pPr>
        <w:spacing w:before="100" w:beforeAutospacing="1" w:after="100" w:afterAutospacing="1" w:line="360" w:lineRule="auto"/>
        <w:rPr>
          <w:rFonts w:ascii="Times New Roman" w:hAnsi="Times New Roman"/>
          <w:sz w:val="28"/>
          <w:szCs w:val="28"/>
        </w:rPr>
      </w:pPr>
    </w:p>
    <w:p w14:paraId="0C6A65BF">
      <w:pPr>
        <w:spacing w:before="100" w:beforeAutospacing="1" w:after="100" w:afterAutospacing="1" w:line="360" w:lineRule="auto"/>
        <w:rPr>
          <w:rFonts w:ascii="Times New Roman" w:hAnsi="Times New Roman"/>
          <w:sz w:val="28"/>
          <w:szCs w:val="28"/>
        </w:rPr>
      </w:pPr>
    </w:p>
    <w:p w14:paraId="5BB46423">
      <w:pPr>
        <w:spacing w:before="100" w:beforeAutospacing="1" w:after="100" w:afterAutospacing="1" w:line="360" w:lineRule="auto"/>
        <w:rPr>
          <w:rFonts w:ascii="Times New Roman" w:hAnsi="Times New Roman"/>
          <w:sz w:val="28"/>
          <w:szCs w:val="28"/>
        </w:rPr>
      </w:pPr>
    </w:p>
    <w:p w14:paraId="131B01EA">
      <w:pPr>
        <w:spacing w:before="100" w:beforeAutospacing="1" w:after="100" w:afterAutospacing="1" w:line="360" w:lineRule="auto"/>
        <w:rPr>
          <w:rFonts w:ascii="Times New Roman" w:hAnsi="Times New Roman"/>
          <w:sz w:val="28"/>
          <w:szCs w:val="28"/>
        </w:rPr>
      </w:pPr>
    </w:p>
    <w:p w14:paraId="4087F2FB">
      <w:pPr>
        <w:spacing w:before="100" w:beforeAutospacing="1" w:after="100" w:afterAutospacing="1" w:line="360" w:lineRule="auto"/>
        <w:rPr>
          <w:rFonts w:ascii="Times New Roman" w:hAnsi="Times New Roman"/>
          <w:sz w:val="28"/>
          <w:szCs w:val="28"/>
        </w:rPr>
      </w:pPr>
    </w:p>
    <w:p w14:paraId="045787CC">
      <w:pPr>
        <w:spacing w:before="100" w:beforeAutospacing="1" w:after="100" w:afterAutospacing="1" w:line="360" w:lineRule="auto"/>
        <w:rPr>
          <w:rFonts w:ascii="Times New Roman" w:hAnsi="Times New Roman"/>
          <w:sz w:val="28"/>
          <w:szCs w:val="28"/>
        </w:rPr>
      </w:pPr>
    </w:p>
    <w:p w14:paraId="2525DE86">
      <w:pPr>
        <w:spacing w:before="100" w:beforeAutospacing="1" w:after="100" w:afterAutospacing="1" w:line="360" w:lineRule="auto"/>
        <w:rPr>
          <w:rFonts w:ascii="Times New Roman" w:hAnsi="Times New Roman" w:eastAsiaTheme="minorHAnsi"/>
          <w:sz w:val="28"/>
          <w:szCs w:val="28"/>
        </w:rPr>
      </w:pPr>
      <w:r>
        <w:rPr>
          <w:rFonts w:ascii="Times New Roman" w:hAnsi="Times New Roman"/>
          <w:sz w:val="28"/>
          <w:szCs w:val="28"/>
        </w:rPr>
        <w:t>Список использованных источников</w:t>
      </w:r>
    </w:p>
    <w:p w14:paraId="3C0B6DFB">
      <w:pPr>
        <w:pStyle w:val="23"/>
        <w:numPr>
          <w:ilvl w:val="0"/>
          <w:numId w:val="1"/>
        </w:numPr>
        <w:spacing w:before="100" w:beforeAutospacing="1" w:after="100" w:afterAutospacing="1" w:line="360" w:lineRule="auto"/>
        <w:rPr>
          <w:rFonts w:ascii="Times New Roman" w:hAnsi="Times New Roman" w:eastAsiaTheme="minorHAnsi"/>
          <w:sz w:val="28"/>
          <w:szCs w:val="28"/>
        </w:rPr>
      </w:pPr>
      <w:r>
        <w:rPr>
          <w:rFonts w:ascii="Times New Roman" w:hAnsi="Times New Roman"/>
          <w:sz w:val="28"/>
          <w:szCs w:val="28"/>
        </w:rPr>
        <w:t>Библия. - М: Библейские общества, 1995. - 1008 с.</w:t>
      </w:r>
    </w:p>
    <w:p w14:paraId="724493CC">
      <w:pPr>
        <w:numPr>
          <w:ilvl w:val="0"/>
          <w:numId w:val="1"/>
        </w:numPr>
        <w:spacing w:after="160" w:line="360" w:lineRule="auto"/>
        <w:contextualSpacing/>
        <w:rPr>
          <w:rFonts w:ascii="Times New Roman" w:hAnsi="Times New Roman"/>
          <w:sz w:val="28"/>
          <w:szCs w:val="28"/>
        </w:rPr>
      </w:pPr>
      <w:r>
        <w:rPr>
          <w:rFonts w:ascii="Times New Roman" w:hAnsi="Times New Roman"/>
          <w:sz w:val="28"/>
          <w:szCs w:val="28"/>
        </w:rPr>
        <w:t>Григорий Богослов, святитель. Святые отцы церкви и церковные писатели в трудах православных ученых. – М.: Сибирская благозвоница, 2011. – 384 с.</w:t>
      </w:r>
    </w:p>
    <w:p w14:paraId="61A2495B">
      <w:pPr>
        <w:numPr>
          <w:ilvl w:val="0"/>
          <w:numId w:val="1"/>
        </w:numPr>
        <w:spacing w:after="160" w:line="360" w:lineRule="auto"/>
        <w:contextualSpacing/>
        <w:jc w:val="both"/>
        <w:rPr>
          <w:rFonts w:ascii="Times New Roman" w:hAnsi="Times New Roman"/>
          <w:sz w:val="28"/>
          <w:szCs w:val="28"/>
        </w:rPr>
      </w:pPr>
      <w:r>
        <w:rPr>
          <w:rFonts w:ascii="Times New Roman" w:hAnsi="Times New Roman"/>
          <w:sz w:val="28"/>
          <w:szCs w:val="28"/>
        </w:rPr>
        <w:t>Новый Завет. – М.: Правило веры. Звенигородский Саввино-Сторожевский монастырь, 1999 -  829 с.</w:t>
      </w:r>
      <w:r>
        <w:rPr>
          <w:rFonts w:ascii="Times New Roman" w:hAnsi="Times New Roman" w:eastAsia="Times New Roman"/>
          <w:sz w:val="28"/>
          <w:szCs w:val="28"/>
          <w:lang w:eastAsia="ru-RU"/>
        </w:rPr>
        <w:t xml:space="preserve">    </w:t>
      </w:r>
    </w:p>
    <w:p w14:paraId="054CD7A7">
      <w:pPr>
        <w:numPr>
          <w:ilvl w:val="0"/>
          <w:numId w:val="1"/>
        </w:numPr>
        <w:spacing w:after="160" w:line="360" w:lineRule="auto"/>
        <w:contextualSpacing/>
        <w:jc w:val="both"/>
        <w:rPr>
          <w:rFonts w:ascii="Times New Roman" w:hAnsi="Times New Roman"/>
          <w:sz w:val="28"/>
          <w:szCs w:val="28"/>
        </w:rPr>
      </w:pPr>
      <w:r>
        <w:rPr>
          <w:rFonts w:ascii="Times New Roman" w:hAnsi="Times New Roman" w:eastAsiaTheme="minorHAnsi"/>
          <w:sz w:val="28"/>
          <w:szCs w:val="28"/>
        </w:rPr>
        <w:t xml:space="preserve">Алена Исакова. Предназначение женщины в свете Священного Писания. [Электронный ресурс]. Адрес: </w:t>
      </w:r>
      <w:r>
        <w:fldChar w:fldCharType="begin"/>
      </w:r>
      <w:r>
        <w:instrText xml:space="preserve"> HYPERLINK "http://www.doroga-vmeste.ru/2009/2009_2_prednaznachenie.shtml" </w:instrText>
      </w:r>
      <w:r>
        <w:fldChar w:fldCharType="separate"/>
      </w:r>
      <w:r>
        <w:rPr>
          <w:rStyle w:val="6"/>
          <w:rFonts w:ascii="Times New Roman" w:hAnsi="Times New Roman" w:eastAsiaTheme="minorHAnsi"/>
          <w:color w:val="auto"/>
          <w:sz w:val="28"/>
          <w:szCs w:val="28"/>
          <w:u w:val="none"/>
        </w:rPr>
        <w:t>http://www.doroga-vmeste.ru/2009/2009_2_prednaznachenie.shtml</w:t>
      </w:r>
      <w:r>
        <w:rPr>
          <w:rStyle w:val="6"/>
          <w:rFonts w:ascii="Times New Roman" w:hAnsi="Times New Roman" w:eastAsiaTheme="minorHAnsi"/>
          <w:color w:val="auto"/>
          <w:sz w:val="28"/>
          <w:szCs w:val="28"/>
          <w:u w:val="none"/>
        </w:rPr>
        <w:fldChar w:fldCharType="end"/>
      </w:r>
      <w:r>
        <w:rPr>
          <w:rFonts w:ascii="Times New Roman" w:hAnsi="Times New Roman" w:eastAsiaTheme="minorHAnsi"/>
          <w:sz w:val="28"/>
          <w:szCs w:val="28"/>
        </w:rPr>
        <w:t xml:space="preserve"> </w:t>
      </w:r>
    </w:p>
    <w:p w14:paraId="18C5293A">
      <w:pPr>
        <w:pStyle w:val="23"/>
        <w:numPr>
          <w:ilvl w:val="0"/>
          <w:numId w:val="1"/>
        </w:numPr>
        <w:spacing w:line="360" w:lineRule="auto"/>
        <w:rPr>
          <w:rFonts w:ascii="Times New Roman" w:hAnsi="Times New Roman"/>
          <w:sz w:val="28"/>
          <w:szCs w:val="28"/>
        </w:rPr>
      </w:pPr>
      <w:r>
        <w:rPr>
          <w:rFonts w:ascii="Times New Roman" w:hAnsi="Times New Roman"/>
          <w:sz w:val="28"/>
          <w:szCs w:val="28"/>
        </w:rPr>
        <w:t xml:space="preserve">Продолжение традиции благотворительности царственных женщин дома Романовых. [Электронный ресурс]. Адрес: https://pravoslavie.ru/32790.html. </w:t>
      </w:r>
    </w:p>
    <w:p w14:paraId="4BA65519">
      <w:pPr>
        <w:numPr>
          <w:ilvl w:val="0"/>
          <w:numId w:val="1"/>
        </w:numPr>
        <w:spacing w:after="160" w:line="360" w:lineRule="auto"/>
        <w:contextualSpacing/>
        <w:jc w:val="both"/>
        <w:rPr>
          <w:rFonts w:ascii="Times New Roman" w:hAnsi="Times New Roman"/>
          <w:sz w:val="28"/>
          <w:szCs w:val="28"/>
        </w:rPr>
      </w:pPr>
      <w:r>
        <w:rPr>
          <w:rFonts w:ascii="Times New Roman" w:hAnsi="Times New Roman" w:eastAsiaTheme="minorHAnsi"/>
          <w:sz w:val="28"/>
          <w:szCs w:val="28"/>
        </w:rPr>
        <w:t xml:space="preserve">А. Моисеенков, «Жены-мироносицы. Чудо обыкновенной любви», 15.05.2016г. [Электронный ресурс]. Адрес: </w:t>
      </w:r>
      <w:r>
        <w:fldChar w:fldCharType="begin"/>
      </w:r>
      <w:r>
        <w:instrText xml:space="preserve"> HYPERLINK "https://foma.ru/zhenyi-mironosiczyi.html" </w:instrText>
      </w:r>
      <w:r>
        <w:fldChar w:fldCharType="separate"/>
      </w:r>
      <w:r>
        <w:rPr>
          <w:rStyle w:val="6"/>
          <w:rFonts w:ascii="Times New Roman" w:hAnsi="Times New Roman" w:eastAsiaTheme="minorHAnsi"/>
          <w:color w:val="auto"/>
          <w:sz w:val="28"/>
          <w:szCs w:val="28"/>
          <w:u w:val="none"/>
        </w:rPr>
        <w:t>https://foma.ru/zhenyi-mironosiczyi.html</w:t>
      </w:r>
      <w:r>
        <w:rPr>
          <w:rStyle w:val="6"/>
          <w:rFonts w:ascii="Times New Roman" w:hAnsi="Times New Roman" w:eastAsiaTheme="minorHAnsi"/>
          <w:color w:val="auto"/>
          <w:sz w:val="28"/>
          <w:szCs w:val="28"/>
          <w:u w:val="none"/>
        </w:rPr>
        <w:fldChar w:fldCharType="end"/>
      </w:r>
      <w:r>
        <w:rPr>
          <w:rFonts w:ascii="Times New Roman" w:hAnsi="Times New Roman" w:eastAsiaTheme="minorHAnsi"/>
          <w:sz w:val="28"/>
          <w:szCs w:val="28"/>
        </w:rPr>
        <w:t xml:space="preserve">. </w:t>
      </w:r>
    </w:p>
    <w:p w14:paraId="314EEB29">
      <w:pPr>
        <w:pStyle w:val="23"/>
        <w:numPr>
          <w:ilvl w:val="0"/>
          <w:numId w:val="1"/>
        </w:numPr>
        <w:shd w:val="clear" w:color="auto" w:fill="FFFFFF"/>
        <w:spacing w:after="0"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Иван Васильевич Баженов «Положение женщины в христианстве» [Электронный ресурс]. – Режим доступа: (дата обращения – 14 июня 2019 года) </w:t>
      </w:r>
      <w:r>
        <w:fldChar w:fldCharType="begin"/>
      </w:r>
      <w:r>
        <w:instrText xml:space="preserve"> HYPERLINK "https://infourok.ru/go.html?href=https%3A%2F%2Fazbyka.ru%2Fotechnik%2FIvan_Bazhenov%2F" </w:instrText>
      </w:r>
      <w:r>
        <w:fldChar w:fldCharType="separate"/>
      </w:r>
      <w:r>
        <w:rPr>
          <w:rFonts w:ascii="Times New Roman" w:hAnsi="Times New Roman" w:eastAsia="Times New Roman"/>
          <w:sz w:val="28"/>
          <w:szCs w:val="28"/>
          <w:lang w:eastAsia="ru-RU"/>
        </w:rPr>
        <w:t>https://azbyka.ru/otechnik/Ivan_Bazhenov/</w:t>
      </w:r>
      <w:r>
        <w:rPr>
          <w:rFonts w:ascii="Times New Roman" w:hAnsi="Times New Roman" w:eastAsia="Times New Roman"/>
          <w:sz w:val="28"/>
          <w:szCs w:val="28"/>
          <w:lang w:eastAsia="ru-RU"/>
        </w:rPr>
        <w:fldChar w:fldCharType="end"/>
      </w:r>
    </w:p>
    <w:p w14:paraId="64C7F71F">
      <w:pPr>
        <w:pStyle w:val="23"/>
        <w:numPr>
          <w:ilvl w:val="0"/>
          <w:numId w:val="1"/>
        </w:numPr>
        <w:shd w:val="clear" w:color="auto" w:fill="FFFFFF"/>
        <w:spacing w:after="0"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(Женщина – жена и мать в свете Библии.  [Электронный ресурс]. Адрес:poslannikmira-detyam.jimdo.com)</w:t>
      </w:r>
    </w:p>
    <w:p w14:paraId="683F5237">
      <w:pPr>
        <w:pStyle w:val="23"/>
        <w:numPr>
          <w:ilvl w:val="0"/>
          <w:numId w:val="1"/>
        </w:numPr>
        <w:shd w:val="clear" w:color="auto" w:fill="FFFFFF"/>
        <w:spacing w:after="0" w:line="360" w:lineRule="auto"/>
        <w:rPr>
          <w:rFonts w:ascii="Times New Roman" w:hAnsi="Times New Roman" w:eastAsia="Times New Roman"/>
          <w:sz w:val="28"/>
          <w:szCs w:val="28"/>
          <w:lang w:eastAsia="ru-RU"/>
        </w:rPr>
      </w:pPr>
      <w:r>
        <w:rPr>
          <w:rFonts w:ascii="Times New Roman" w:hAnsi="Times New Roman"/>
          <w:sz w:val="28"/>
          <w:szCs w:val="28"/>
        </w:rPr>
        <w:t>[Электронный ресурс]. Адрес: http://voskrcerkov.ru/2013/07/08/svyatye-blagovernye-knyaz-petr-i-knyaginya-fevroniya-muromskie-chudotvorcy-†1227</w:t>
      </w:r>
    </w:p>
    <w:p w14:paraId="0EE2F408">
      <w:pPr>
        <w:pStyle w:val="23"/>
        <w:numPr>
          <w:ilvl w:val="0"/>
          <w:numId w:val="1"/>
        </w:numPr>
        <w:shd w:val="clear" w:color="auto" w:fill="FFFFFF"/>
        <w:spacing w:after="0" w:line="36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(.Роль женщины в православной церкви Православный журнал... № 4 (48) апрель 2007 Электронный ресурс]. Адрес foma.ru›rol-zhenshhinyi-v-czerkvi.html)</w:t>
      </w:r>
    </w:p>
    <w:p w14:paraId="540C4B34">
      <w:pPr>
        <w:pStyle w:val="23"/>
        <w:shd w:val="clear" w:color="auto" w:fill="FFFFFF"/>
        <w:spacing w:after="0" w:line="294" w:lineRule="atLeast"/>
        <w:rPr>
          <w:rFonts w:ascii="Times New Roman" w:hAnsi="Times New Roman" w:eastAsia="Times New Roman"/>
          <w:color w:val="000000"/>
          <w:sz w:val="28"/>
          <w:szCs w:val="28"/>
          <w:lang w:eastAsia="ru-RU"/>
        </w:rPr>
      </w:pPr>
    </w:p>
    <w:p w14:paraId="4077DAFC">
      <w:pPr>
        <w:autoSpaceDE w:val="0"/>
        <w:autoSpaceDN w:val="0"/>
        <w:adjustRightInd w:val="0"/>
        <w:spacing w:after="0" w:line="240" w:lineRule="auto"/>
        <w:rPr>
          <w:rFonts w:ascii="Times New Roman" w:hAnsi="Times New Roman" w:eastAsiaTheme="minorHAnsi"/>
          <w:color w:val="000000"/>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Microsoft YaHei UI"/>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Malgun Gothic Semilight"/>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C6DF3"/>
    <w:multiLevelType w:val="multilevel"/>
    <w:tmpl w:val="7AFC6DF3"/>
    <w:lvl w:ilvl="0" w:tentative="0">
      <w:start w:val="1"/>
      <w:numFmt w:val="decimal"/>
      <w:lvlText w:val="%1."/>
      <w:lvlJc w:val="left"/>
      <w:pPr>
        <w:tabs>
          <w:tab w:val="left" w:pos="720"/>
        </w:tabs>
        <w:ind w:left="720" w:hanging="360"/>
      </w:pPr>
      <w:rPr>
        <w:rFonts w:ascii="Times New Roman" w:hAnsi="Times New Roman" w:cs="Times New Roman" w:eastAsiaTheme="minorHAnsi"/>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D2"/>
    <w:rsid w:val="00000572"/>
    <w:rsid w:val="00007615"/>
    <w:rsid w:val="00007660"/>
    <w:rsid w:val="00050ED2"/>
    <w:rsid w:val="00051D74"/>
    <w:rsid w:val="00075F0E"/>
    <w:rsid w:val="000828C3"/>
    <w:rsid w:val="00095A0B"/>
    <w:rsid w:val="000A6519"/>
    <w:rsid w:val="000E769D"/>
    <w:rsid w:val="000F3EDD"/>
    <w:rsid w:val="00104BE5"/>
    <w:rsid w:val="0012138A"/>
    <w:rsid w:val="00127161"/>
    <w:rsid w:val="001628DF"/>
    <w:rsid w:val="00175D50"/>
    <w:rsid w:val="001A6E3D"/>
    <w:rsid w:val="001D1F90"/>
    <w:rsid w:val="001E51CB"/>
    <w:rsid w:val="001E7524"/>
    <w:rsid w:val="001F4D9B"/>
    <w:rsid w:val="00201A29"/>
    <w:rsid w:val="002064C6"/>
    <w:rsid w:val="00230795"/>
    <w:rsid w:val="0025477F"/>
    <w:rsid w:val="00262A1A"/>
    <w:rsid w:val="0029658C"/>
    <w:rsid w:val="002C5832"/>
    <w:rsid w:val="002E1823"/>
    <w:rsid w:val="00324BCC"/>
    <w:rsid w:val="00332324"/>
    <w:rsid w:val="003424CB"/>
    <w:rsid w:val="00382841"/>
    <w:rsid w:val="003A0930"/>
    <w:rsid w:val="003C29DD"/>
    <w:rsid w:val="003E1BC3"/>
    <w:rsid w:val="003F393D"/>
    <w:rsid w:val="003F39CD"/>
    <w:rsid w:val="00403C2D"/>
    <w:rsid w:val="00406BAC"/>
    <w:rsid w:val="00431E52"/>
    <w:rsid w:val="00453BA2"/>
    <w:rsid w:val="0045419C"/>
    <w:rsid w:val="00466655"/>
    <w:rsid w:val="00471FDF"/>
    <w:rsid w:val="004A666B"/>
    <w:rsid w:val="004B6A57"/>
    <w:rsid w:val="004C38C4"/>
    <w:rsid w:val="004C5AC4"/>
    <w:rsid w:val="004C5F59"/>
    <w:rsid w:val="00541028"/>
    <w:rsid w:val="005414BC"/>
    <w:rsid w:val="00547012"/>
    <w:rsid w:val="0056701E"/>
    <w:rsid w:val="0057659E"/>
    <w:rsid w:val="0058187E"/>
    <w:rsid w:val="005A5A66"/>
    <w:rsid w:val="005E135F"/>
    <w:rsid w:val="005E4F4F"/>
    <w:rsid w:val="006636FD"/>
    <w:rsid w:val="0067274B"/>
    <w:rsid w:val="00675646"/>
    <w:rsid w:val="006A6CA9"/>
    <w:rsid w:val="006C0F6A"/>
    <w:rsid w:val="006E399E"/>
    <w:rsid w:val="006E77CA"/>
    <w:rsid w:val="00715EA6"/>
    <w:rsid w:val="00721C71"/>
    <w:rsid w:val="00722B0D"/>
    <w:rsid w:val="00725C61"/>
    <w:rsid w:val="00727B61"/>
    <w:rsid w:val="007330EA"/>
    <w:rsid w:val="00764DA7"/>
    <w:rsid w:val="00783CDB"/>
    <w:rsid w:val="00791C7E"/>
    <w:rsid w:val="007D24EF"/>
    <w:rsid w:val="007D763D"/>
    <w:rsid w:val="00833579"/>
    <w:rsid w:val="00834681"/>
    <w:rsid w:val="00843C15"/>
    <w:rsid w:val="008445DC"/>
    <w:rsid w:val="00857C1C"/>
    <w:rsid w:val="00860B1D"/>
    <w:rsid w:val="00865DAF"/>
    <w:rsid w:val="00872410"/>
    <w:rsid w:val="008B6CCE"/>
    <w:rsid w:val="008D0315"/>
    <w:rsid w:val="008E3C3F"/>
    <w:rsid w:val="00934E39"/>
    <w:rsid w:val="00951A01"/>
    <w:rsid w:val="009C2DD2"/>
    <w:rsid w:val="00A41A9A"/>
    <w:rsid w:val="00A64563"/>
    <w:rsid w:val="00A82668"/>
    <w:rsid w:val="00A92662"/>
    <w:rsid w:val="00AA1ABD"/>
    <w:rsid w:val="00AB4650"/>
    <w:rsid w:val="00B3074E"/>
    <w:rsid w:val="00B46CF3"/>
    <w:rsid w:val="00B471B7"/>
    <w:rsid w:val="00B61B4E"/>
    <w:rsid w:val="00B66F8A"/>
    <w:rsid w:val="00B84609"/>
    <w:rsid w:val="00BC7AA2"/>
    <w:rsid w:val="00C27557"/>
    <w:rsid w:val="00C737C0"/>
    <w:rsid w:val="00C7394A"/>
    <w:rsid w:val="00CA5F77"/>
    <w:rsid w:val="00CC428B"/>
    <w:rsid w:val="00CD3A38"/>
    <w:rsid w:val="00CE5CCB"/>
    <w:rsid w:val="00D0654A"/>
    <w:rsid w:val="00D262E5"/>
    <w:rsid w:val="00D327F4"/>
    <w:rsid w:val="00D57854"/>
    <w:rsid w:val="00DA120E"/>
    <w:rsid w:val="00DB0AE0"/>
    <w:rsid w:val="00DB77CC"/>
    <w:rsid w:val="00DC6C65"/>
    <w:rsid w:val="00DD4471"/>
    <w:rsid w:val="00DF725D"/>
    <w:rsid w:val="00E0002D"/>
    <w:rsid w:val="00E234D1"/>
    <w:rsid w:val="00E4459B"/>
    <w:rsid w:val="00E51FCF"/>
    <w:rsid w:val="00E57082"/>
    <w:rsid w:val="00E61DCF"/>
    <w:rsid w:val="00E66360"/>
    <w:rsid w:val="00E67599"/>
    <w:rsid w:val="00E84524"/>
    <w:rsid w:val="00F046FD"/>
    <w:rsid w:val="00F57A39"/>
    <w:rsid w:val="00F66A96"/>
    <w:rsid w:val="00FC0361"/>
    <w:rsid w:val="00FC46FD"/>
    <w:rsid w:val="00FF33C5"/>
    <w:rsid w:val="22231C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1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paragraph" w:styleId="7">
    <w:name w:val="Balloon Text"/>
    <w:basedOn w:val="1"/>
    <w:link w:val="17"/>
    <w:semiHidden/>
    <w:unhideWhenUsed/>
    <w:qFormat/>
    <w:uiPriority w:val="99"/>
    <w:pPr>
      <w:spacing w:after="0" w:line="240" w:lineRule="auto"/>
    </w:pPr>
    <w:rPr>
      <w:rFonts w:ascii="Tahoma" w:hAnsi="Tahoma" w:cs="Tahoma"/>
      <w:sz w:val="16"/>
      <w:szCs w:val="16"/>
    </w:rPr>
  </w:style>
  <w:style w:type="paragraph" w:styleId="8">
    <w:name w:val="header"/>
    <w:basedOn w:val="1"/>
    <w:link w:val="18"/>
    <w:unhideWhenUsed/>
    <w:uiPriority w:val="99"/>
    <w:pPr>
      <w:tabs>
        <w:tab w:val="center" w:pos="4677"/>
        <w:tab w:val="right" w:pos="9355"/>
      </w:tabs>
      <w:spacing w:after="0" w:line="240" w:lineRule="auto"/>
    </w:pPr>
  </w:style>
  <w:style w:type="paragraph" w:styleId="9">
    <w:name w:val="toc 1"/>
    <w:basedOn w:val="1"/>
    <w:next w:val="1"/>
    <w:autoRedefine/>
    <w:semiHidden/>
    <w:unhideWhenUsed/>
    <w:qFormat/>
    <w:uiPriority w:val="39"/>
    <w:pPr>
      <w:spacing w:after="100"/>
    </w:pPr>
    <w:rPr>
      <w:rFonts w:asciiTheme="minorHAnsi" w:hAnsiTheme="minorHAnsi" w:eastAsiaTheme="minorEastAsia" w:cstheme="minorBidi"/>
      <w:lang w:eastAsia="ru-RU"/>
    </w:rPr>
  </w:style>
  <w:style w:type="paragraph" w:styleId="10">
    <w:name w:val="toc 3"/>
    <w:basedOn w:val="1"/>
    <w:next w:val="1"/>
    <w:autoRedefine/>
    <w:semiHidden/>
    <w:unhideWhenUsed/>
    <w:qFormat/>
    <w:uiPriority w:val="39"/>
    <w:pPr>
      <w:spacing w:after="100"/>
      <w:ind w:left="440"/>
    </w:pPr>
    <w:rPr>
      <w:rFonts w:asciiTheme="minorHAnsi" w:hAnsiTheme="minorHAnsi" w:eastAsiaTheme="minorEastAsia" w:cstheme="minorBidi"/>
      <w:lang w:eastAsia="ru-RU"/>
    </w:rPr>
  </w:style>
  <w:style w:type="paragraph" w:styleId="11">
    <w:name w:val="toc 2"/>
    <w:basedOn w:val="1"/>
    <w:next w:val="1"/>
    <w:autoRedefine/>
    <w:unhideWhenUsed/>
    <w:qFormat/>
    <w:uiPriority w:val="39"/>
    <w:pPr>
      <w:spacing w:after="100"/>
      <w:ind w:left="216"/>
    </w:pPr>
    <w:rPr>
      <w:rFonts w:asciiTheme="minorHAnsi" w:hAnsiTheme="minorHAnsi" w:eastAsiaTheme="minorEastAsia" w:cstheme="minorBidi"/>
      <w:lang w:eastAsia="ru-RU"/>
    </w:rPr>
  </w:style>
  <w:style w:type="paragraph" w:styleId="12">
    <w:name w:val="footer"/>
    <w:basedOn w:val="1"/>
    <w:link w:val="19"/>
    <w:unhideWhenUsed/>
    <w:uiPriority w:val="99"/>
    <w:pPr>
      <w:tabs>
        <w:tab w:val="center" w:pos="4677"/>
        <w:tab w:val="right" w:pos="9355"/>
      </w:tabs>
      <w:spacing w:after="0" w:line="240" w:lineRule="auto"/>
    </w:p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4">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character" w:customStyle="1" w:styleId="15">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16">
    <w:name w:val="TOC Heading"/>
    <w:basedOn w:val="2"/>
    <w:next w:val="1"/>
    <w:unhideWhenUsed/>
    <w:qFormat/>
    <w:uiPriority w:val="39"/>
    <w:pPr>
      <w:outlineLvl w:val="9"/>
    </w:pPr>
    <w:rPr>
      <w:lang w:eastAsia="ru-RU"/>
    </w:rPr>
  </w:style>
  <w:style w:type="character" w:customStyle="1" w:styleId="17">
    <w:name w:val="Текст выноски Знак"/>
    <w:basedOn w:val="4"/>
    <w:link w:val="7"/>
    <w:semiHidden/>
    <w:uiPriority w:val="99"/>
    <w:rPr>
      <w:rFonts w:ascii="Tahoma" w:hAnsi="Tahoma" w:eastAsia="Calibri" w:cs="Tahoma"/>
      <w:sz w:val="16"/>
      <w:szCs w:val="16"/>
    </w:rPr>
  </w:style>
  <w:style w:type="character" w:customStyle="1" w:styleId="18">
    <w:name w:val="Верхний колонтитул Знак"/>
    <w:basedOn w:val="4"/>
    <w:link w:val="8"/>
    <w:qFormat/>
    <w:uiPriority w:val="99"/>
    <w:rPr>
      <w:rFonts w:ascii="Calibri" w:hAnsi="Calibri" w:eastAsia="Calibri" w:cs="Times New Roman"/>
    </w:rPr>
  </w:style>
  <w:style w:type="character" w:customStyle="1" w:styleId="19">
    <w:name w:val="Нижний колонтитул Знак"/>
    <w:basedOn w:val="4"/>
    <w:link w:val="12"/>
    <w:qFormat/>
    <w:uiPriority w:val="99"/>
    <w:rPr>
      <w:rFonts w:ascii="Calibri" w:hAnsi="Calibri" w:eastAsia="Calibri" w:cs="Times New Roman"/>
    </w:rPr>
  </w:style>
  <w:style w:type="character" w:customStyle="1" w:styleId="20">
    <w:name w:val="Заголовок 2 Знак"/>
    <w:basedOn w:val="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cut2__visible"/>
    <w:basedOn w:val="4"/>
    <w:qFormat/>
    <w:uiPriority w:val="0"/>
  </w:style>
  <w:style w:type="character" w:customStyle="1" w:styleId="22">
    <w:name w:val="cut2__invisible"/>
    <w:basedOn w:val="4"/>
    <w:qFormat/>
    <w:uiPriority w:val="0"/>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C893-1954-43B1-9DB9-36F9F655B85F}">
  <ds:schemaRefs/>
</ds:datastoreItem>
</file>

<file path=docProps/app.xml><?xml version="1.0" encoding="utf-8"?>
<Properties xmlns="http://schemas.openxmlformats.org/officeDocument/2006/extended-properties" xmlns:vt="http://schemas.openxmlformats.org/officeDocument/2006/docPropsVTypes">
  <Template>Normal.dotm</Template>
  <Company>Deafult User</Company>
  <Pages>14</Pages>
  <Words>3388</Words>
  <Characters>19312</Characters>
  <Lines>160</Lines>
  <Paragraphs>45</Paragraphs>
  <TotalTime>817</TotalTime>
  <ScaleCrop>false</ScaleCrop>
  <LinksUpToDate>false</LinksUpToDate>
  <CharactersWithSpaces>22655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2020-09-27T18:05:00Z</dcterms:created>
  <dc:creator>Deafult User</dc:creator>
  <cp:lastModifiedBy>WPS_1725946112</cp:lastModifiedBy>
  <dcterms:modified xsi:type="dcterms:W3CDTF">2025-05-29T08:09:32Z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C8D2D99111F1423EB4CDE082B40A97B9_12</vt:lpwstr>
  </property>
</Properties>
</file>