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BC" w:rsidRPr="00C11DBC" w:rsidRDefault="00C11DBC" w:rsidP="00C11D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1DBC">
        <w:rPr>
          <w:rFonts w:ascii="Times New Roman" w:eastAsia="Calibri" w:hAnsi="Times New Roman" w:cs="Times New Roman"/>
          <w:b/>
          <w:sz w:val="24"/>
          <w:szCs w:val="24"/>
          <w:u w:val="single"/>
        </w:rPr>
        <w:t>Сценарий мероприятия к</w:t>
      </w:r>
      <w:r w:rsidR="003E026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C11D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Дню молодого избирателя </w:t>
      </w:r>
    </w:p>
    <w:p w:rsidR="00E75662" w:rsidRPr="00E75662" w:rsidRDefault="00E75662" w:rsidP="00E75662">
      <w:pPr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C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деловая игра</w:t>
      </w: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“</w:t>
      </w:r>
      <w:r w:rsidR="00DC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имеешь право</w:t>
      </w:r>
      <w:r w:rsidR="003E02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C11DBC" w:rsidRPr="00E75662" w:rsidRDefault="00C11DBC" w:rsidP="003E026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5662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F40CA0" w:rsidRPr="00E75662">
        <w:rPr>
          <w:rFonts w:ascii="Times New Roman" w:hAnsi="Times New Roman" w:cs="Times New Roman"/>
          <w:sz w:val="28"/>
          <w:szCs w:val="28"/>
        </w:rPr>
        <w:t>дорогие друзья</w:t>
      </w:r>
      <w:r w:rsidRPr="00E75662">
        <w:rPr>
          <w:rFonts w:ascii="Times New Roman" w:hAnsi="Times New Roman" w:cs="Times New Roman"/>
          <w:sz w:val="28"/>
          <w:szCs w:val="28"/>
        </w:rPr>
        <w:t xml:space="preserve"> — </w:t>
      </w:r>
      <w:r w:rsidR="00F40CA0" w:rsidRPr="00E75662">
        <w:rPr>
          <w:rFonts w:ascii="Times New Roman" w:hAnsi="Times New Roman" w:cs="Times New Roman"/>
          <w:sz w:val="28"/>
          <w:szCs w:val="28"/>
        </w:rPr>
        <w:t>наши будущие</w:t>
      </w:r>
      <w:r w:rsidRPr="00E75662">
        <w:rPr>
          <w:rFonts w:ascii="Times New Roman" w:hAnsi="Times New Roman" w:cs="Times New Roman"/>
          <w:sz w:val="28"/>
          <w:szCs w:val="28"/>
        </w:rPr>
        <w:t xml:space="preserve"> избиратели! </w:t>
      </w:r>
      <w:r w:rsidR="00F40CA0" w:rsidRPr="00E75662">
        <w:rPr>
          <w:rFonts w:ascii="Times New Roman" w:hAnsi="Times New Roman" w:cs="Times New Roman"/>
          <w:sz w:val="28"/>
          <w:szCs w:val="28"/>
        </w:rPr>
        <w:t>Сегодня 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наша встреча посвящена избирательному праву в Российской Федерации, потому что все мы с вами живём в демократическом государстве и должны знать свои права и обязанности по отношению к нему. </w:t>
      </w:r>
    </w:p>
    <w:p w:rsidR="00683B34" w:rsidRPr="00E75662" w:rsidRDefault="00C11DBC" w:rsidP="003E0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Всем вам исполнится 18 лет </w:t>
      </w:r>
      <w:r w:rsidRPr="00E75662">
        <w:rPr>
          <w:rFonts w:ascii="Times New Roman" w:eastAsia="Calibri" w:hAnsi="Times New Roman" w:cs="Times New Roman"/>
          <w:sz w:val="28"/>
          <w:szCs w:val="28"/>
        </w:rPr>
        <w:t xml:space="preserve">вы станете совершеннолетними и </w:t>
      </w:r>
      <w:r w:rsidR="00F40CA0" w:rsidRPr="00E75662">
        <w:rPr>
          <w:rFonts w:ascii="Times New Roman" w:eastAsia="Calibri" w:hAnsi="Times New Roman" w:cs="Times New Roman"/>
          <w:sz w:val="28"/>
          <w:szCs w:val="28"/>
        </w:rPr>
        <w:t>получите право</w:t>
      </w:r>
      <w:r w:rsidRPr="00E75662">
        <w:rPr>
          <w:rFonts w:ascii="Times New Roman" w:eastAsia="Calibri" w:hAnsi="Times New Roman" w:cs="Times New Roman"/>
          <w:sz w:val="28"/>
          <w:szCs w:val="28"/>
        </w:rPr>
        <w:t xml:space="preserve"> участвовать в выборах в органы государственной власти.   </w:t>
      </w:r>
    </w:p>
    <w:p w:rsidR="00C11DBC" w:rsidRPr="00E75662" w:rsidRDefault="00C11DBC" w:rsidP="003E026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сегодня вы примете участие в деловой игре “Выборы </w:t>
      </w:r>
      <w:r w:rsidR="00893F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президента</w:t>
      </w: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центра детского творчества».</w:t>
      </w:r>
    </w:p>
    <w:p w:rsidR="00E75662" w:rsidRPr="003B6362" w:rsidRDefault="00C11DBC" w:rsidP="003E02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прежде чем мы приступим к игре</w:t>
      </w:r>
      <w:r w:rsidR="00A92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мы посмотрим мультфильм</w:t>
      </w:r>
      <w:r w:rsidR="00F40CA0"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B63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</w:t>
      </w:r>
      <w:r w:rsidR="003B6362" w:rsidRPr="003B63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рассказывается, </w:t>
      </w:r>
      <w:r w:rsidR="00F40CA0" w:rsidRPr="003B63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нужно знать вам, молодым избирателям.</w:t>
      </w:r>
      <w:r w:rsidR="00E75662" w:rsidRPr="003B63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362" w:rsidRPr="003B6362" w:rsidRDefault="003B6362" w:rsidP="003E02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362"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p w:rsidR="00E75662" w:rsidRPr="00E75662" w:rsidRDefault="00893FDF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еще раз повторим</w:t>
      </w:r>
      <w:r w:rsidR="00E75662" w:rsidRPr="00E75662">
        <w:rPr>
          <w:rFonts w:ascii="Times New Roman" w:hAnsi="Times New Roman" w:cs="Times New Roman"/>
          <w:sz w:val="28"/>
          <w:szCs w:val="28"/>
        </w:rPr>
        <w:t>, как проходят выборы.</w:t>
      </w:r>
    </w:p>
    <w:p w:rsidR="00E75662" w:rsidRPr="003B6362" w:rsidRDefault="00E75662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6362">
        <w:rPr>
          <w:rFonts w:ascii="Times New Roman" w:hAnsi="Times New Roman" w:cs="Times New Roman"/>
          <w:b/>
          <w:sz w:val="28"/>
          <w:szCs w:val="28"/>
        </w:rPr>
        <w:t>Показ презентации</w:t>
      </w:r>
    </w:p>
    <w:p w:rsidR="00E75662" w:rsidRPr="00E75662" w:rsidRDefault="003B6362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93FDF">
        <w:rPr>
          <w:rFonts w:ascii="Times New Roman" w:hAnsi="Times New Roman" w:cs="Times New Roman"/>
          <w:b/>
          <w:sz w:val="28"/>
          <w:szCs w:val="28"/>
        </w:rPr>
        <w:t>1</w:t>
      </w:r>
    </w:p>
    <w:p w:rsidR="003B6362" w:rsidRPr="00DA6D85" w:rsidRDefault="00893FDF" w:rsidP="00DA6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662" w:rsidRPr="00E7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взрослые граждане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18 ле</w:t>
      </w:r>
      <w:r w:rsidR="00A92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возраста,</w:t>
      </w:r>
      <w:r w:rsidR="00E75662" w:rsidRPr="00E7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принять участие в выборах. </w:t>
      </w:r>
      <w:r w:rsidR="00E75662" w:rsidRPr="00E75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 подростки до 18 лет не могут</w:t>
      </w:r>
      <w:r w:rsidR="00A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выборах.</w:t>
      </w:r>
    </w:p>
    <w:p w:rsidR="00E75662" w:rsidRPr="00E75662" w:rsidRDefault="003B6362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93FDF">
        <w:rPr>
          <w:rFonts w:ascii="Times New Roman" w:hAnsi="Times New Roman" w:cs="Times New Roman"/>
          <w:b/>
          <w:sz w:val="28"/>
          <w:szCs w:val="28"/>
        </w:rPr>
        <w:t>2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Первая стадия избирательного процесса- назначение выборов и даты.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Вторая-составление списков избирателей.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Утверждаются избирательные участки (место где мы</w:t>
      </w:r>
      <w:r w:rsidR="00893FDF">
        <w:rPr>
          <w:rFonts w:ascii="Times New Roman" w:hAnsi="Times New Roman" w:cs="Times New Roman"/>
          <w:sz w:val="28"/>
          <w:szCs w:val="28"/>
        </w:rPr>
        <w:t xml:space="preserve"> </w:t>
      </w:r>
      <w:r w:rsidRPr="00E75662">
        <w:rPr>
          <w:rFonts w:ascii="Times New Roman" w:hAnsi="Times New Roman" w:cs="Times New Roman"/>
          <w:sz w:val="28"/>
          <w:szCs w:val="28"/>
        </w:rPr>
        <w:t>с вами будем голосовать).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Формируются избирательные комиссии.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</w:t>
      </w:r>
      <w:r w:rsidRPr="00E7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выдвигаются</w:t>
      </w:r>
      <w:r w:rsidR="00E75662" w:rsidRPr="00E75662">
        <w:rPr>
          <w:rFonts w:ascii="Times New Roman" w:hAnsi="Times New Roman" w:cs="Times New Roman"/>
          <w:sz w:val="28"/>
          <w:szCs w:val="28"/>
        </w:rPr>
        <w:t>, регистрирую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75662" w:rsidRPr="00E75662">
        <w:rPr>
          <w:rFonts w:ascii="Times New Roman" w:hAnsi="Times New Roman" w:cs="Times New Roman"/>
          <w:sz w:val="28"/>
          <w:szCs w:val="28"/>
        </w:rPr>
        <w:t>.</w:t>
      </w:r>
    </w:p>
    <w:p w:rsidR="00E75662" w:rsidRPr="00E75662" w:rsidRDefault="00E75662" w:rsidP="00823A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Начинается предвыборная кампания (каждый кандидат должен набрать определенное количество подписей, чтоб пройти предвыборную кампанию).</w:t>
      </w:r>
    </w:p>
    <w:p w:rsidR="00E75662" w:rsidRPr="00E75662" w:rsidRDefault="00823A75" w:rsidP="00823A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кандидаты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 зарегистрировали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E75662" w:rsidRPr="00E75662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>и начинаю</w:t>
      </w:r>
      <w:r w:rsidR="00E75662" w:rsidRPr="00E75662">
        <w:rPr>
          <w:rFonts w:ascii="Times New Roman" w:hAnsi="Times New Roman" w:cs="Times New Roman"/>
          <w:sz w:val="28"/>
          <w:szCs w:val="28"/>
        </w:rPr>
        <w:t>т свою предвыборную агитацию (представляет свою программу развития города, страны).</w:t>
      </w:r>
    </w:p>
    <w:p w:rsidR="00DA6D85" w:rsidRDefault="00823A75" w:rsidP="00DA6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662" w:rsidRPr="00E75662">
        <w:rPr>
          <w:rFonts w:ascii="Times New Roman" w:hAnsi="Times New Roman" w:cs="Times New Roman"/>
          <w:sz w:val="28"/>
          <w:szCs w:val="28"/>
        </w:rPr>
        <w:t>осле этого в назначенный день, проходит голосование.</w:t>
      </w:r>
    </w:p>
    <w:p w:rsidR="00E75662" w:rsidRPr="00E75662" w:rsidRDefault="00823A75" w:rsidP="00DA6D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662" w:rsidRPr="00E75662">
        <w:rPr>
          <w:rFonts w:ascii="Times New Roman" w:hAnsi="Times New Roman" w:cs="Times New Roman"/>
          <w:sz w:val="28"/>
          <w:szCs w:val="28"/>
        </w:rPr>
        <w:t>одсчет голосов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 установление результатов выборов.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93FDF">
        <w:rPr>
          <w:rFonts w:ascii="Times New Roman" w:hAnsi="Times New Roman" w:cs="Times New Roman"/>
          <w:b/>
          <w:sz w:val="28"/>
          <w:szCs w:val="28"/>
        </w:rPr>
        <w:t>3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Как проходят выборы?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Придя на избирательный участок, избиратель предъявляет паспорт и получает бюллетень.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93FDF">
        <w:rPr>
          <w:rFonts w:ascii="Times New Roman" w:hAnsi="Times New Roman" w:cs="Times New Roman"/>
          <w:b/>
          <w:sz w:val="28"/>
          <w:szCs w:val="28"/>
        </w:rPr>
        <w:t>4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Проходя</w:t>
      </w:r>
      <w:r w:rsidR="00E75662" w:rsidRPr="00E75662">
        <w:rPr>
          <w:rFonts w:ascii="Times New Roman" w:hAnsi="Times New Roman" w:cs="Times New Roman"/>
          <w:sz w:val="28"/>
          <w:szCs w:val="28"/>
        </w:rPr>
        <w:t>т в кабину для голосования, только по одному человеку и делают свой выбор.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93FD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 xml:space="preserve"> Всю процедуру голосования контролируют наблюдатели.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Слад </w:t>
      </w:r>
      <w:r w:rsidR="00893FDF">
        <w:rPr>
          <w:rFonts w:ascii="Times New Roman" w:hAnsi="Times New Roman" w:cs="Times New Roman"/>
          <w:b/>
          <w:sz w:val="28"/>
          <w:szCs w:val="28"/>
        </w:rPr>
        <w:t>6,</w:t>
      </w:r>
      <w:r w:rsidR="00E75662" w:rsidRPr="00E75662">
        <w:rPr>
          <w:rFonts w:ascii="Times New Roman" w:hAnsi="Times New Roman" w:cs="Times New Roman"/>
          <w:b/>
          <w:sz w:val="28"/>
          <w:szCs w:val="28"/>
        </w:rPr>
        <w:t>7</w:t>
      </w:r>
    </w:p>
    <w:p w:rsidR="00E75662" w:rsidRP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Опускаете бюллетень в урну для голосования.</w:t>
      </w:r>
    </w:p>
    <w:p w:rsidR="00E75662" w:rsidRPr="00E75662" w:rsidRDefault="00823A75" w:rsidP="00E756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93FDF">
        <w:rPr>
          <w:rFonts w:ascii="Times New Roman" w:hAnsi="Times New Roman" w:cs="Times New Roman"/>
          <w:b/>
          <w:sz w:val="28"/>
          <w:szCs w:val="28"/>
        </w:rPr>
        <w:t>8,9</w:t>
      </w:r>
    </w:p>
    <w:p w:rsidR="00823A75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>Избирательная комиссия подсчитывает голоса</w:t>
      </w:r>
    </w:p>
    <w:p w:rsidR="00823A75" w:rsidRPr="00823A75" w:rsidRDefault="00893FDF" w:rsidP="00823A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75662" w:rsidRDefault="00E75662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662">
        <w:rPr>
          <w:rFonts w:ascii="Times New Roman" w:hAnsi="Times New Roman" w:cs="Times New Roman"/>
          <w:sz w:val="28"/>
          <w:szCs w:val="28"/>
        </w:rPr>
        <w:t xml:space="preserve"> и передает все данные в центральную избирательную комиссию</w:t>
      </w:r>
      <w:r w:rsidR="00A92BC2">
        <w:rPr>
          <w:rFonts w:ascii="Times New Roman" w:hAnsi="Times New Roman" w:cs="Times New Roman"/>
          <w:sz w:val="28"/>
          <w:szCs w:val="28"/>
        </w:rPr>
        <w:t>,</w:t>
      </w:r>
      <w:r w:rsidRPr="00E75662">
        <w:rPr>
          <w:rFonts w:ascii="Times New Roman" w:hAnsi="Times New Roman" w:cs="Times New Roman"/>
          <w:sz w:val="28"/>
          <w:szCs w:val="28"/>
        </w:rPr>
        <w:t xml:space="preserve"> сокращенно называется ЦИК. Там подсчитываются данные поступившие со всего </w:t>
      </w:r>
      <w:r w:rsidR="00823A75" w:rsidRPr="00E75662">
        <w:rPr>
          <w:rFonts w:ascii="Times New Roman" w:hAnsi="Times New Roman" w:cs="Times New Roman"/>
          <w:sz w:val="28"/>
          <w:szCs w:val="28"/>
        </w:rPr>
        <w:t>мира и</w:t>
      </w:r>
      <w:r w:rsidRPr="00E75662">
        <w:rPr>
          <w:rFonts w:ascii="Times New Roman" w:hAnsi="Times New Roman" w:cs="Times New Roman"/>
          <w:sz w:val="28"/>
          <w:szCs w:val="28"/>
        </w:rPr>
        <w:t xml:space="preserve"> объявляется результат.</w:t>
      </w:r>
    </w:p>
    <w:p w:rsidR="00823A75" w:rsidRDefault="00893FDF" w:rsidP="00823A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914229" w:rsidRPr="00914229" w:rsidRDefault="00914229" w:rsidP="00823A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4229">
        <w:rPr>
          <w:rFonts w:ascii="Times New Roman" w:hAnsi="Times New Roman" w:cs="Times New Roman"/>
          <w:sz w:val="28"/>
          <w:szCs w:val="28"/>
        </w:rPr>
        <w:t>Участие в выборах- это проявление активной гражданской позиции, поэтому мы должны ходить и делать свой выбор.</w:t>
      </w:r>
    </w:p>
    <w:p w:rsidR="00E75662" w:rsidRPr="00E75662" w:rsidRDefault="00DA6D85" w:rsidP="00E756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теперь знаем что такое выборы,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можно участвовать.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 </w:t>
      </w:r>
      <w:r w:rsidR="00914229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914229">
        <w:rPr>
          <w:rFonts w:ascii="Times New Roman" w:hAnsi="Times New Roman" w:cs="Times New Roman"/>
          <w:sz w:val="28"/>
          <w:szCs w:val="28"/>
        </w:rPr>
        <w:t xml:space="preserve"> приступаем к выборам президента Центра Детского Творчества. </w:t>
      </w:r>
      <w:r w:rsidR="00893FDF">
        <w:rPr>
          <w:rFonts w:ascii="Times New Roman" w:hAnsi="Times New Roman" w:cs="Times New Roman"/>
          <w:sz w:val="28"/>
          <w:szCs w:val="28"/>
        </w:rPr>
        <w:t xml:space="preserve">В кружках </w:t>
      </w:r>
      <w:r w:rsidR="00914229">
        <w:rPr>
          <w:rFonts w:ascii="Times New Roman" w:hAnsi="Times New Roman" w:cs="Times New Roman"/>
          <w:sz w:val="28"/>
          <w:szCs w:val="28"/>
        </w:rPr>
        <w:t>прошли выборы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 кандидатов на </w:t>
      </w:r>
      <w:r w:rsidR="00914229">
        <w:rPr>
          <w:rFonts w:ascii="Times New Roman" w:hAnsi="Times New Roman" w:cs="Times New Roman"/>
          <w:sz w:val="28"/>
          <w:szCs w:val="28"/>
        </w:rPr>
        <w:t>президента.</w:t>
      </w:r>
    </w:p>
    <w:p w:rsidR="00E75662" w:rsidRPr="00E75662" w:rsidRDefault="00914229" w:rsidP="003E026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75662" w:rsidRPr="00E75662">
        <w:rPr>
          <w:rFonts w:ascii="Times New Roman" w:hAnsi="Times New Roman" w:cs="Times New Roman"/>
          <w:sz w:val="28"/>
          <w:szCs w:val="28"/>
        </w:rPr>
        <w:t>Кандидатами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которые мы будем отдавать свой голос,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662" w:rsidRPr="00E75662">
        <w:rPr>
          <w:rFonts w:ascii="Times New Roman" w:hAnsi="Times New Roman" w:cs="Times New Roman"/>
          <w:sz w:val="28"/>
          <w:szCs w:val="28"/>
        </w:rPr>
        <w:t>являются  _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Казлаускас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Исмагилова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914229" w:rsidRDefault="00914229" w:rsidP="003E026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5662" w:rsidRPr="00E75662" w:rsidRDefault="008658F5" w:rsidP="003E026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п</w:t>
      </w:r>
      <w:r w:rsidR="00E75662" w:rsidRPr="00E75662">
        <w:rPr>
          <w:rFonts w:ascii="Times New Roman" w:hAnsi="Times New Roman" w:cs="Times New Roman"/>
          <w:sz w:val="28"/>
          <w:szCs w:val="28"/>
        </w:rPr>
        <w:t xml:space="preserve">еред открытием </w:t>
      </w: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E75662" w:rsidRPr="00E75662">
        <w:rPr>
          <w:rFonts w:ascii="Times New Roman" w:hAnsi="Times New Roman" w:cs="Times New Roman"/>
          <w:sz w:val="28"/>
          <w:szCs w:val="28"/>
        </w:rPr>
        <w:t>всегда звучит гимн РФ.</w:t>
      </w:r>
    </w:p>
    <w:p w:rsidR="00E75662" w:rsidRPr="008658F5" w:rsidRDefault="00E75662" w:rsidP="003E0260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658F5">
        <w:rPr>
          <w:rFonts w:ascii="Times New Roman" w:hAnsi="Times New Roman" w:cs="Times New Roman"/>
          <w:b/>
          <w:sz w:val="28"/>
          <w:szCs w:val="28"/>
        </w:rPr>
        <w:t xml:space="preserve"> Звучит Гимн РФ.</w:t>
      </w:r>
    </w:p>
    <w:p w:rsidR="00E75662" w:rsidRPr="00E75662" w:rsidRDefault="00E75662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“Выборы </w:t>
      </w:r>
      <w:r w:rsidR="00A92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президента</w:t>
      </w: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центра детского творчества» считаются открытыми.</w:t>
      </w:r>
    </w:p>
    <w:p w:rsidR="008658F5" w:rsidRDefault="008658F5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5662" w:rsidRPr="00E75662" w:rsidRDefault="00E75662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проходят голосование. </w:t>
      </w:r>
    </w:p>
    <w:p w:rsidR="00E75662" w:rsidRPr="00E75662" w:rsidRDefault="00914229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Объявляется победивший кандидат</w:t>
      </w:r>
      <w:r w:rsidR="00E75662"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75662" w:rsidRDefault="00E75662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“Выборы </w:t>
      </w:r>
      <w:r w:rsidR="00A92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президента</w:t>
      </w:r>
      <w:r w:rsidRPr="00E756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центра детского творчества» считать закрытыми.</w:t>
      </w: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6F3B" w:rsidRDefault="00146F3B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6F3B" w:rsidRDefault="00146F3B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F7E0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</w:pPr>
    </w:p>
    <w:p w:rsidR="003F7E07" w:rsidRPr="00AF7903" w:rsidRDefault="003F7E07" w:rsidP="003F7E0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AF7903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ЧЛЕНЫ ИЗБИРАТЕЛЬНОЙ КОМИССИИ</w:t>
      </w: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7E07" w:rsidRPr="00E75662" w:rsidRDefault="003F7E07" w:rsidP="003E026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0260" w:rsidRDefault="003E0260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146F3B" w:rsidRDefault="00146F3B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146F3B" w:rsidRDefault="00146F3B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Pr="00AF7903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AF7903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НАБЛЮДАТЕЛИ</w:t>
      </w: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3F7E07" w:rsidRDefault="003F7E07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8658F5" w:rsidRDefault="008658F5" w:rsidP="00AF7903">
      <w:pP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E75662" w:rsidRPr="00B81A76" w:rsidRDefault="00B81A76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ИЗБИРАТЕЛЬНЫЙ БЮЛЛЕТЕНЬ</w:t>
      </w:r>
    </w:p>
    <w:p w:rsidR="00B81A76" w:rsidRPr="00B81A76" w:rsidRDefault="00B81A76" w:rsidP="00B81A76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для голосования на выборах Лидера Центра детского творчества</w:t>
      </w:r>
    </w:p>
    <w:p w:rsidR="00B81A76" w:rsidRDefault="00146F3B" w:rsidP="00B81A76">
      <w:pPr>
        <w:pBdr>
          <w:bottom w:val="single" w:sz="12" w:space="1" w:color="auto"/>
        </w:pBd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4 февраля 2025</w:t>
      </w:r>
      <w:r w:rsidR="00B81A76"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года</w:t>
      </w:r>
    </w:p>
    <w:p w:rsidR="00B81A76" w:rsidRDefault="00B81A76" w:rsidP="008658F5">
      <w:pPr>
        <w:ind w:right="-284" w:hanging="426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РАЗЬЯСНЕНИЕ ПОРЯДКА ЗАПОЛНЕНИЯ ИЗБИРАТЕЛЬНОГО БЮЛЛЕТЕНЯ</w:t>
      </w:r>
    </w:p>
    <w:p w:rsidR="004A7F3B" w:rsidRPr="004A7F3B" w:rsidRDefault="004A7F3B" w:rsidP="008658F5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A7F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Поставьте любой знак в пустом квадрате справа от фамилии только одного зарегистрированного кандидата, в пользу которого сделан выбор.</w:t>
      </w:r>
    </w:p>
    <w:p w:rsidR="004A7F3B" w:rsidRDefault="004A7F3B" w:rsidP="008658F5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A7F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Избирательный бюллетень, в котором любой знак проставлен более чем в одном квадрате, либо не проставлен ни в одном из них, считается не действительным.</w:t>
      </w:r>
    </w:p>
    <w:p w:rsidR="004A7F3B" w:rsidRDefault="004A7F3B" w:rsidP="008658F5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</w:tblGrid>
      <w:tr w:rsidR="003E0260" w:rsidTr="008658F5">
        <w:trPr>
          <w:trHeight w:val="287"/>
        </w:trPr>
        <w:tc>
          <w:tcPr>
            <w:tcW w:w="599" w:type="dxa"/>
          </w:tcPr>
          <w:p w:rsidR="003E0260" w:rsidRDefault="003E0260" w:rsidP="003E02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4A7F3B" w:rsidRDefault="004A7F3B" w:rsidP="004A7F3B">
      <w:pPr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3E0260" w:rsidRDefault="004A7F3B" w:rsidP="00822D43">
      <w:pPr>
        <w:ind w:left="-426" w:right="-142" w:firstLine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="00822D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Казлаускас</w:t>
      </w:r>
      <w:proofErr w:type="spellEnd"/>
      <w:r w:rsidR="00822D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Алена </w:t>
      </w:r>
      <w:r w:rsidR="003E02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3E0260" w:rsidTr="008658F5">
        <w:trPr>
          <w:trHeight w:val="416"/>
        </w:trPr>
        <w:tc>
          <w:tcPr>
            <w:tcW w:w="562" w:type="dxa"/>
          </w:tcPr>
          <w:p w:rsidR="003E0260" w:rsidRDefault="003E0260" w:rsidP="008658F5">
            <w:pPr>
              <w:ind w:left="-2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822D43" w:rsidRDefault="00822D43" w:rsidP="00822D43">
      <w:pPr>
        <w:pBdr>
          <w:bottom w:val="single" w:sz="12" w:space="1" w:color="auto"/>
        </w:pBdr>
        <w:ind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Исмагилова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Аделия</w:t>
      </w:r>
      <w:proofErr w:type="spellEnd"/>
    </w:p>
    <w:p w:rsidR="00822D43" w:rsidRDefault="00822D43" w:rsidP="00822D43">
      <w:pPr>
        <w:ind w:right="-142"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822D43" w:rsidTr="00D24509">
        <w:trPr>
          <w:trHeight w:val="416"/>
        </w:trPr>
        <w:tc>
          <w:tcPr>
            <w:tcW w:w="562" w:type="dxa"/>
          </w:tcPr>
          <w:p w:rsidR="00822D43" w:rsidRDefault="00822D43" w:rsidP="00D24509">
            <w:pPr>
              <w:ind w:left="-2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822D43" w:rsidRDefault="00822D43" w:rsidP="00822D43">
      <w:pPr>
        <w:ind w:right="-426"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Василиса____________________________________________________</w:t>
      </w:r>
    </w:p>
    <w:p w:rsidR="003E0260" w:rsidRDefault="003E0260" w:rsidP="00822D43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46F3B" w:rsidRDefault="00146F3B" w:rsidP="004A7F3B">
      <w:pPr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22D43" w:rsidRPr="00B81A76" w:rsidRDefault="00822D43" w:rsidP="00822D43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ИЗБИРАТЕЛЬНЫЙ БЮЛЛЕТЕНЬ</w:t>
      </w:r>
    </w:p>
    <w:p w:rsidR="00822D43" w:rsidRPr="00B81A76" w:rsidRDefault="00822D43" w:rsidP="00822D43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для голосования на выборах Лидера Центра детского творчества</w:t>
      </w:r>
    </w:p>
    <w:p w:rsidR="00822D43" w:rsidRDefault="00822D43" w:rsidP="00822D43">
      <w:pPr>
        <w:pBdr>
          <w:bottom w:val="single" w:sz="12" w:space="1" w:color="auto"/>
        </w:pBd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4 февраля 2025</w:t>
      </w:r>
      <w:r w:rsidRPr="00B81A7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года</w:t>
      </w:r>
    </w:p>
    <w:p w:rsidR="00822D43" w:rsidRDefault="00822D43" w:rsidP="00822D43">
      <w:pPr>
        <w:ind w:right="-284" w:hanging="426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РАЗЬЯСНЕНИЕ ПОРЯДКА ЗАПОЛНЕНИЯ ИЗБИРАТЕЛЬНОГО БЮЛЛЕТЕНЯ</w:t>
      </w:r>
    </w:p>
    <w:p w:rsidR="00822D43" w:rsidRPr="004A7F3B" w:rsidRDefault="00822D43" w:rsidP="00822D43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A7F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Поставьте любой знак в пустом квадрате справа от фамилии только одного зарегистрированного кандидата, в пользу которого сделан выбор.</w:t>
      </w:r>
    </w:p>
    <w:p w:rsidR="00822D43" w:rsidRDefault="00822D43" w:rsidP="00822D43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A7F3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Избирательный бюллетень, в котором любой знак проставлен более чем в одном квадрате, либо не проставлен ни в одном из них, считается не действительным.</w:t>
      </w:r>
    </w:p>
    <w:p w:rsidR="00822D43" w:rsidRDefault="00822D43" w:rsidP="00822D4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</w:tblGrid>
      <w:tr w:rsidR="00822D43" w:rsidTr="00D24509">
        <w:trPr>
          <w:trHeight w:val="287"/>
        </w:trPr>
        <w:tc>
          <w:tcPr>
            <w:tcW w:w="599" w:type="dxa"/>
          </w:tcPr>
          <w:p w:rsidR="00822D43" w:rsidRDefault="00822D43" w:rsidP="00D245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822D43" w:rsidRDefault="00822D43" w:rsidP="00822D43">
      <w:pPr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22D43" w:rsidRDefault="00822D43" w:rsidP="00822D43">
      <w:pPr>
        <w:ind w:left="-426" w:right="-142" w:firstLine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Казлаускас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Алена _____________________________________________________________________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822D43" w:rsidTr="00D24509">
        <w:trPr>
          <w:trHeight w:val="416"/>
        </w:trPr>
        <w:tc>
          <w:tcPr>
            <w:tcW w:w="562" w:type="dxa"/>
          </w:tcPr>
          <w:p w:rsidR="00822D43" w:rsidRDefault="00822D43" w:rsidP="00D24509">
            <w:pPr>
              <w:ind w:left="-2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822D43" w:rsidRDefault="00822D43" w:rsidP="00822D43">
      <w:pPr>
        <w:pBdr>
          <w:bottom w:val="single" w:sz="12" w:space="1" w:color="auto"/>
        </w:pBdr>
        <w:ind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Исмагилова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Аделия</w:t>
      </w:r>
      <w:proofErr w:type="spellEnd"/>
    </w:p>
    <w:p w:rsidR="00822D43" w:rsidRDefault="00822D43" w:rsidP="00822D43">
      <w:pPr>
        <w:ind w:right="-142"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822D43" w:rsidTr="00D24509">
        <w:trPr>
          <w:trHeight w:val="416"/>
        </w:trPr>
        <w:tc>
          <w:tcPr>
            <w:tcW w:w="562" w:type="dxa"/>
          </w:tcPr>
          <w:p w:rsidR="00822D43" w:rsidRDefault="00822D43" w:rsidP="00D24509">
            <w:pPr>
              <w:ind w:left="-2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822D43" w:rsidRDefault="00822D43" w:rsidP="00822D43">
      <w:pPr>
        <w:ind w:right="-426" w:hanging="426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Василиса____________________________________________________</w:t>
      </w:r>
    </w:p>
    <w:p w:rsidR="00E75662" w:rsidRDefault="00E75662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0"/>
      </w:tblGrid>
      <w:tr w:rsidR="00DC70FA" w:rsidTr="00DC70FA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5600" w:type="dxa"/>
          </w:tcPr>
          <w:p w:rsidR="00DC70FA" w:rsidRDefault="00DC70FA" w:rsidP="0082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69" w:rsidRDefault="009E1369" w:rsidP="00822D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E1369" w:rsidRPr="009E1369" w:rsidRDefault="009E1369" w:rsidP="00822D4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E1369">
              <w:rPr>
                <w:rFonts w:ascii="Times New Roman" w:hAnsi="Times New Roman" w:cs="Times New Roman"/>
                <w:sz w:val="44"/>
                <w:szCs w:val="44"/>
              </w:rPr>
              <w:t>Казлаускас</w:t>
            </w:r>
            <w:proofErr w:type="spellEnd"/>
            <w:r w:rsidRPr="009E1369">
              <w:rPr>
                <w:rFonts w:ascii="Times New Roman" w:hAnsi="Times New Roman" w:cs="Times New Roman"/>
                <w:sz w:val="44"/>
                <w:szCs w:val="44"/>
              </w:rPr>
              <w:t xml:space="preserve"> Алена</w:t>
            </w:r>
          </w:p>
        </w:tc>
      </w:tr>
      <w:tr w:rsidR="00DC70FA" w:rsidTr="00DC70FA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9" w:rsidRDefault="009E1369" w:rsidP="00FD3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69" w:rsidRDefault="009E1369" w:rsidP="00FD3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0FA" w:rsidRPr="009E1369" w:rsidRDefault="009E1369" w:rsidP="00FD3D4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E1369">
              <w:rPr>
                <w:rFonts w:ascii="Times New Roman" w:hAnsi="Times New Roman" w:cs="Times New Roman"/>
                <w:sz w:val="44"/>
                <w:szCs w:val="44"/>
              </w:rPr>
              <w:t xml:space="preserve">Исмагилова </w:t>
            </w:r>
            <w:proofErr w:type="spellStart"/>
            <w:r w:rsidRPr="009E1369">
              <w:rPr>
                <w:rFonts w:ascii="Times New Roman" w:hAnsi="Times New Roman" w:cs="Times New Roman"/>
                <w:sz w:val="44"/>
                <w:szCs w:val="44"/>
              </w:rPr>
              <w:t>Аделия</w:t>
            </w:r>
            <w:proofErr w:type="spellEnd"/>
          </w:p>
        </w:tc>
      </w:tr>
      <w:tr w:rsidR="00DC70FA" w:rsidTr="00DC70FA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69" w:rsidRDefault="009E1369" w:rsidP="00FD3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69" w:rsidRDefault="009E1369" w:rsidP="00FD3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0FA" w:rsidRPr="009E1369" w:rsidRDefault="009E1369" w:rsidP="00FD3D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E1369">
              <w:rPr>
                <w:rFonts w:ascii="Times New Roman" w:hAnsi="Times New Roman" w:cs="Times New Roman"/>
                <w:sz w:val="40"/>
                <w:szCs w:val="40"/>
              </w:rPr>
              <w:t>Буцына</w:t>
            </w:r>
            <w:proofErr w:type="spellEnd"/>
            <w:r w:rsidRPr="009E1369">
              <w:rPr>
                <w:rFonts w:ascii="Times New Roman" w:hAnsi="Times New Roman" w:cs="Times New Roman"/>
                <w:sz w:val="40"/>
                <w:szCs w:val="40"/>
              </w:rPr>
              <w:t xml:space="preserve"> Василиса</w:t>
            </w:r>
          </w:p>
        </w:tc>
      </w:tr>
    </w:tbl>
    <w:p w:rsidR="00DC70FA" w:rsidRDefault="00DC70FA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CB269E">
      <w:pPr>
        <w:ind w:left="-170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47F4A0" wp14:editId="74B9E8E4">
            <wp:extent cx="7712305" cy="10583769"/>
            <wp:effectExtent l="0" t="0" r="3175" b="8255"/>
            <wp:docPr id="1" name="Рисунок 1" descr="https://argumentnn.ru/upload/iblock/781/mj6jvlwu3x6xk3mc3g16ii32g27ntx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gumentnn.ru/upload/iblock/781/mj6jvlwu3x6xk3mc3g16ii32g27ntxi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056" cy="106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97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797" w:rsidRDefault="00F03797" w:rsidP="00CB269E">
      <w:pPr>
        <w:ind w:right="-993" w:hanging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3797" w:rsidRPr="00E75662" w:rsidRDefault="00F03797" w:rsidP="00822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03797" w:rsidRPr="00E75662" w:rsidSect="00CB269E">
      <w:pgSz w:w="11906" w:h="16838"/>
      <w:pgMar w:top="0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8D"/>
    <w:rsid w:val="00146F3B"/>
    <w:rsid w:val="0018338D"/>
    <w:rsid w:val="002D4230"/>
    <w:rsid w:val="003B6362"/>
    <w:rsid w:val="003E0260"/>
    <w:rsid w:val="003F7E07"/>
    <w:rsid w:val="004A7F3B"/>
    <w:rsid w:val="00683B34"/>
    <w:rsid w:val="006B731F"/>
    <w:rsid w:val="00822D43"/>
    <w:rsid w:val="00823A75"/>
    <w:rsid w:val="008658F5"/>
    <w:rsid w:val="00893FDF"/>
    <w:rsid w:val="00914229"/>
    <w:rsid w:val="009E1369"/>
    <w:rsid w:val="00A92BC2"/>
    <w:rsid w:val="00AF7903"/>
    <w:rsid w:val="00B81A76"/>
    <w:rsid w:val="00C11DBC"/>
    <w:rsid w:val="00CB269E"/>
    <w:rsid w:val="00DA6D85"/>
    <w:rsid w:val="00DC70FA"/>
    <w:rsid w:val="00E75662"/>
    <w:rsid w:val="00F03797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996"/>
  <w15:chartTrackingRefBased/>
  <w15:docId w15:val="{15B357E2-7685-4CC9-9131-D7E998A7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6907-0C9F-499D-9270-F501DCE3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8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2025-02-04T06:51:00Z</cp:lastPrinted>
  <dcterms:created xsi:type="dcterms:W3CDTF">2024-02-13T11:27:00Z</dcterms:created>
  <dcterms:modified xsi:type="dcterms:W3CDTF">2025-02-04T08:00:00Z</dcterms:modified>
</cp:coreProperties>
</file>