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07" w:rsidRPr="00D87907" w:rsidRDefault="00D87907" w:rsidP="00D87907">
      <w:pPr>
        <w:spacing w:before="161" w:after="300" w:line="750" w:lineRule="atLeast"/>
        <w:outlineLvl w:val="0"/>
        <w:rPr>
          <w:rFonts w:ascii="var(--font-family-secondary)" w:eastAsia="Times New Roman" w:hAnsi="var(--font-family-secondary)" w:cs="Helvetica"/>
          <w:b/>
          <w:bCs/>
          <w:color w:val="000000"/>
          <w:spacing w:val="-5"/>
          <w:kern w:val="36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pacing w:val="-5"/>
          <w:kern w:val="36"/>
          <w:lang w:eastAsia="ru-RU"/>
        </w:rPr>
        <w:t>Как психологически подготовить к школе будущего первоклассника? Отвечают эксперты</w:t>
      </w:r>
    </w:p>
    <w:p w:rsidR="00D87907" w:rsidRPr="00D87907" w:rsidRDefault="00D87907" w:rsidP="00D87907">
      <w:pPr>
        <w:shd w:val="clear" w:color="auto" w:fill="FFFFFF"/>
        <w:spacing w:after="0" w:line="42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bookmarkStart w:id="0" w:name="_GoBack"/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 xml:space="preserve">До 1 сентября осталось меньше месяца. Что можно сделать за это </w:t>
      </w:r>
      <w:bookmarkEnd w:id="0"/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время, чтобы помочь ребенку психологически подготовиться к школе? Стоит ли тренировать какие</w:t>
      </w: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noBreakHyphen/>
        <w:t>то навыки? Мы спросили об этом психолога и невролога. А заодно узнали, как могут позаботиться о себе родители будущих первоклассников, чтобы пережить стресс от начала учебного года.</w:t>
      </w:r>
    </w:p>
    <w:p w:rsidR="00D87907" w:rsidRPr="00D87907" w:rsidRDefault="00D87907" w:rsidP="00D87907">
      <w:pPr>
        <w:shd w:val="clear" w:color="auto" w:fill="FFFFFF"/>
        <w:spacing w:after="0" w:line="39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3"/>
          <w:szCs w:val="33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3"/>
          <w:szCs w:val="33"/>
          <w:lang w:eastAsia="ru-RU"/>
        </w:rPr>
        <w:t>Александра Бугаева</w:t>
      </w:r>
    </w:p>
    <w:p w:rsidR="00D87907" w:rsidRPr="00D87907" w:rsidRDefault="00D87907" w:rsidP="00D87907">
      <w:pPr>
        <w:shd w:val="clear" w:color="auto" w:fill="FFFFFF"/>
        <w:spacing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24"/>
          <w:szCs w:val="24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24"/>
          <w:szCs w:val="24"/>
          <w:lang w:eastAsia="ru-RU"/>
        </w:rPr>
        <w:t>Детский психолог, специалист платформы </w:t>
      </w:r>
      <w:proofErr w:type="spellStart"/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24"/>
          <w:szCs w:val="24"/>
          <w:lang w:eastAsia="ru-RU"/>
        </w:rPr>
        <w:fldChar w:fldCharType="begin"/>
      </w: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24"/>
          <w:szCs w:val="24"/>
          <w:lang w:eastAsia="ru-RU"/>
        </w:rPr>
        <w:instrText xml:space="preserve"> HYPERLINK "https://alter.ru/" \t "_blank" </w:instrText>
      </w: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24"/>
          <w:szCs w:val="24"/>
          <w:lang w:eastAsia="ru-RU"/>
        </w:rPr>
        <w:fldChar w:fldCharType="separate"/>
      </w:r>
      <w:r w:rsidRPr="00D87907">
        <w:rPr>
          <w:rFonts w:ascii="var(--font-family-secondary)" w:eastAsia="Times New Roman" w:hAnsi="var(--font-family-secondary)" w:cs="Helvetica"/>
          <w:b/>
          <w:bCs/>
          <w:color w:val="0000FF"/>
          <w:sz w:val="24"/>
          <w:szCs w:val="24"/>
          <w:u w:val="single"/>
          <w:lang w:eastAsia="ru-RU"/>
        </w:rPr>
        <w:t>Alter</w:t>
      </w:r>
      <w:proofErr w:type="spellEnd"/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24"/>
          <w:szCs w:val="24"/>
          <w:lang w:eastAsia="ru-RU"/>
        </w:rPr>
        <w:fldChar w:fldCharType="end"/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Как понять, готов ли к школе ваш ребенок? Начините с оценки общего эмоционального состояния. С каким настроением он говорит о школе? Что чувствует по этому поводу, какой вообще в семье фон вокруг этого вопроса?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Психологическая готовность к школе — это достаточное развитие эмоционально-волевой сферы и коммуникативных навыков. Чтобы легче адаптироваться к новой роли, ребенку пригодится способность самостоятельно справляться с тревогой, усталостью, волнением, а также умение общаться с другими людьми, запрашивать помощь, дружить и отстаивать свои границы.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Как правило, будущих школьников волнует, смогут ли они справиться со всеми задачами самостоятельно и что делать, если ты не знаешь, как поступить в той или иной ситуации. Как успеть в класс до звонка, где переодеться на физкультуру, как не заблудиться по дороге и вовремя прийти в столовую, что случится, если забудешь дома учебник или тетрадь? Решение подобных организационных вопросов зачастую сопровождается сильными эмоциями, и ребенку просто не хватает сил сконцентрироваться на получении знаний. Но есть вполне работающий способ подготовиться к таким ситуациям заранее.</w:t>
      </w:r>
    </w:p>
    <w:p w:rsidR="00D87907" w:rsidRPr="00D87907" w:rsidRDefault="00D87907" w:rsidP="00D87907">
      <w:pPr>
        <w:shd w:val="clear" w:color="auto" w:fill="FFFFFF"/>
        <w:spacing w:line="525" w:lineRule="atLeast"/>
        <w:outlineLvl w:val="1"/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  <w:t>Лучший метод психологической подготовки для будущих первоклассников — игра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lastRenderedPageBreak/>
        <w:t>За оставшийся до начала учебы месяц вы еще много раз сможете обсудить ситуации из школьной жизни, которые касаются учебного процесса и взаимоотношений с другими ребятами и учителем. Еще лучше, если удастся проработать подобные моменты в игре. Для этого можно представить, что в трудную ситуацию попал любимый персонаж или игрушка, предложить ребенку поговорить о чувствах и объяснить герою игры, как поступить.</w:t>
      </w:r>
    </w:p>
    <w:p w:rsidR="00D87907" w:rsidRPr="00D87907" w:rsidRDefault="00D87907" w:rsidP="00D87907">
      <w:pPr>
        <w:shd w:val="clear" w:color="auto" w:fill="FFFFFF"/>
        <w:spacing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Вот некоторые возможные сценарии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Знакомство с новыми людьми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Предложите ребенку познакомить игрушки, узнать о каждой из них что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noBreakHyphen/>
        <w:t>то интересное и в ответ рассказать о себе.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Что</w:t>
      </w: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noBreakHyphen/>
        <w:t>то пошло не так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Смоделируйте ситуацию, в которой персонаж потерялся, забыл дома портфель, не успел выполнить задачу или допустил ошибку в решении. Обсудите с ребенком чувства и способы справиться с ними.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Конфликт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Один из персонажей игры занял чужое место, сказал или сделал что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noBreakHyphen/>
        <w:t>то неприятное. Предложите ребенку рассказать о чувствах каждого персонажа, найти решение и примирить их.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Дети гораздо лучше усваивают что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noBreakHyphen/>
        <w:t xml:space="preserve">то, если сами учат </w:t>
      </w:r>
      <w:proofErr w:type="gram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другого</w:t>
      </w:r>
      <w:proofErr w:type="gram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. Разыгрывание ситуаций способствует накоплению ребенком поведенческого опыта. Если дать ему готовое решение, оно будет воспринято как очередное наставление взрослого о том, как надо себя вести, и не станет внутренним решением самого ребенка.</w:t>
      </w:r>
    </w:p>
    <w:p w:rsidR="00D87907" w:rsidRPr="00D87907" w:rsidRDefault="00D87907" w:rsidP="00D87907">
      <w:pPr>
        <w:shd w:val="clear" w:color="auto" w:fill="FFFFFF"/>
        <w:spacing w:line="450" w:lineRule="atLeast"/>
        <w:rPr>
          <w:rFonts w:ascii="var(--font-family-primary)" w:eastAsia="Times New Roman" w:hAnsi="var(--font-family-primary)" w:cs="Helvetica"/>
          <w:color w:val="000000"/>
          <w:sz w:val="33"/>
          <w:szCs w:val="33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33"/>
          <w:szCs w:val="33"/>
          <w:lang w:eastAsia="ru-RU"/>
        </w:rPr>
        <w:t>Чего точно не стоит делать, так это пугать ребенка повышенной ответственностью: «Школа — это не детский сад, там никто не будет с тобой сюсюкать».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 xml:space="preserve">Подобные фразы будут подпитывать тревогу и отрицательное отношение к школе. Лучше рассказать ребенку, как вы ждали школу, что вам там нравилось, какие эмоции вы испытывали, как справлялись с тревогой, если она была. В то же время не стоит успокаивать ребенка мнимой легкостью 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lastRenderedPageBreak/>
        <w:t>школьного обучения. Дайте ему понять, что трудности — это часть учебного процесса, но вы будете рядом и обязательно поможете с ними справиться.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Перед началом учебы в школе родителям и другим близким людям меньше всего стоит переживать об оценках ребенка. В первом классе их попросту нет!</w:t>
      </w:r>
    </w:p>
    <w:p w:rsidR="00D87907" w:rsidRPr="00D87907" w:rsidRDefault="00D87907" w:rsidP="00D87907">
      <w:pPr>
        <w:shd w:val="clear" w:color="auto" w:fill="FFFFFF"/>
        <w:spacing w:line="525" w:lineRule="atLeast"/>
        <w:outlineLvl w:val="1"/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  <w:t>Как быть, если ребенок неусидчив?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Также следует помнить о том, что организация школьных уроков во многом отличается от занятий в детском саду и развивающих центрах. Готовность к школе — это еще и возможность выдержать 40 минут урока, внимательно слушать учителя и подчинить свое «хочу» тому, что «надо». Для этого у ребенка должна быть в достаточной степени развита произвольность, то есть сознательная способность самостоятельно регулировать свое поведение.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 xml:space="preserve">Лучше всего произвольность формируется в играх с правилами. В игре ребенок учиться ставить цель, планировать действия для ее достижения, оценивать результат своих действий, понимать, что было сделано не так и как это можно </w:t>
      </w:r>
      <w:proofErr w:type="gram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исправить</w:t>
      </w:r>
      <w:proofErr w:type="gram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. Соблюдение игровых правил помогает ребенку научиться подчиняться общему «надо».</w:t>
      </w:r>
    </w:p>
    <w:p w:rsidR="00D87907" w:rsidRPr="00D87907" w:rsidRDefault="00D87907" w:rsidP="00D8790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FF"/>
          <w:sz w:val="24"/>
          <w:szCs w:val="24"/>
          <w:lang w:eastAsia="ru-RU"/>
        </w:rPr>
      </w:pPr>
      <w:r w:rsidRPr="00D8790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fldChar w:fldCharType="begin"/>
      </w:r>
      <w:r w:rsidRPr="00D8790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instrText xml:space="preserve"> HYPERLINK "https://daily.afisha.ru/family/23721-sovremennym-detyam-vse-esche-nuzhny-dvorovye-igry-pochemu-obyasnyaet-psiholog/" </w:instrText>
      </w:r>
      <w:r w:rsidRPr="00D8790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fldChar w:fldCharType="separate"/>
      </w:r>
    </w:p>
    <w:p w:rsidR="00D87907" w:rsidRPr="00D87907" w:rsidRDefault="00D87907" w:rsidP="00D87907">
      <w:pPr>
        <w:shd w:val="clear" w:color="auto" w:fill="FFFFFF"/>
        <w:spacing w:after="120" w:line="240" w:lineRule="atLeast"/>
        <w:rPr>
          <w:rFonts w:ascii="var(--font-family-secondary)" w:eastAsia="Times New Roman" w:hAnsi="var(--font-family-secondary)" w:cs="Times New Roman"/>
          <w:b/>
          <w:bCs/>
          <w:caps/>
          <w:sz w:val="18"/>
          <w:szCs w:val="18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aps/>
          <w:color w:val="0000FF"/>
          <w:sz w:val="18"/>
          <w:szCs w:val="18"/>
          <w:lang w:eastAsia="ru-RU"/>
        </w:rPr>
        <w:t>ПОДРОБНОСТИ ПО ТЕМЕ</w:t>
      </w:r>
    </w:p>
    <w:p w:rsidR="00D87907" w:rsidRPr="00D87907" w:rsidRDefault="00D87907" w:rsidP="00D87907">
      <w:pPr>
        <w:shd w:val="clear" w:color="auto" w:fill="FFFFFF"/>
        <w:spacing w:after="0" w:line="360" w:lineRule="atLeast"/>
        <w:rPr>
          <w:rFonts w:ascii="var(--font-family-secondary)" w:eastAsia="Times New Roman" w:hAnsi="var(--font-family-secondary)" w:cs="Helvetica"/>
          <w:b/>
          <w:bCs/>
          <w:color w:val="0000FF"/>
          <w:sz w:val="24"/>
          <w:szCs w:val="24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FF"/>
          <w:sz w:val="24"/>
          <w:szCs w:val="24"/>
          <w:lang w:eastAsia="ru-RU"/>
        </w:rPr>
        <w:t>Современным детям все еще нужны дворовые игры. Почему? Объясняет психолог</w:t>
      </w:r>
    </w:p>
    <w:p w:rsidR="00D87907" w:rsidRPr="00D87907" w:rsidRDefault="00D87907" w:rsidP="00D8790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8790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fldChar w:fldCharType="end"/>
      </w:r>
    </w:p>
    <w:p w:rsidR="00D87907" w:rsidRPr="00D87907" w:rsidRDefault="00D87907" w:rsidP="00D87907">
      <w:pPr>
        <w:shd w:val="clear" w:color="auto" w:fill="FFFFFF"/>
        <w:spacing w:line="525" w:lineRule="atLeast"/>
        <w:outlineLvl w:val="1"/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  <w:t>Обеспечьте правильную мотивацию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Большинство первоклассников приходят в школу с желанием учиться, но далеко не у всех это желание сохраняется надолго. Как с этим быть?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Мотивация имеет достаточно простой цикл: хочу — делаю — получается — положительное подкрепление. Учеба — это новый опыт для ребенка. Он будет пробовать, что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noBreakHyphen/>
        <w:t>то будет получаться сразу, что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noBreakHyphen/>
        <w:t>то — нет, но в обоих случаях получать положительное подкрепление для него очень важно. Вспомните, сколько раз ваш малыш падал, прежде чем сделал первый шаг. Как не сразу он </w:t>
      </w:r>
      <w:proofErr w:type="gram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стал</w:t>
      </w:r>
      <w:proofErr w:type="gram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 xml:space="preserve"> есть самостоятельно, сам поехал на велосипеде и так далее. Не сомневаюсь, что вы поддерживали его в этих делах, которые были для него, безусловно, новыми, и далеко не всегда все получалось с первого раза. Так 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lastRenderedPageBreak/>
        <w:t>почему же, отдавая ребенка в школу, мы ожидаем мгновенного успеха в этой новой для него деятельности?</w:t>
      </w:r>
    </w:p>
    <w:p w:rsidR="00D87907" w:rsidRPr="00D87907" w:rsidRDefault="00D87907" w:rsidP="00D87907">
      <w:pPr>
        <w:shd w:val="clear" w:color="auto" w:fill="FFFFFF"/>
        <w:spacing w:line="450" w:lineRule="atLeast"/>
        <w:rPr>
          <w:rFonts w:ascii="var(--font-family-primary)" w:eastAsia="Times New Roman" w:hAnsi="var(--font-family-primary)" w:cs="Helvetica"/>
          <w:color w:val="000000"/>
          <w:sz w:val="33"/>
          <w:szCs w:val="33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33"/>
          <w:szCs w:val="33"/>
          <w:lang w:eastAsia="ru-RU"/>
        </w:rPr>
        <w:t>Хвалите ребенка за старания и попытки, а не за результат.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Иначе отсутствие положительного подкрепления приведет к потере мотивации и угасанию желания учиться. Обращайте внимание на то, что получается у ребенка, в чем он успешен. А потом можно обсудить неудачи и найти способ их преодолеть. Для хорошей адаптации к школе ребенку необходимо иметь опыт успешного преодоления трудностей, когда он обучается чему-то новому.</w:t>
      </w:r>
    </w:p>
    <w:p w:rsidR="00D87907" w:rsidRPr="00D87907" w:rsidRDefault="00D87907" w:rsidP="00D87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D87907" w:rsidRPr="00D87907" w:rsidRDefault="00D87907" w:rsidP="00D87907">
      <w:pPr>
        <w:shd w:val="clear" w:color="auto" w:fill="FFFFFF"/>
        <w:spacing w:line="525" w:lineRule="atLeast"/>
        <w:outlineLvl w:val="1"/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  <w:t>Как оценить интеллектуальную готовность ребенка к школе?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В разных школах требования к будущим первоклассникам отличаются. Если при поступлении ребенок проходил собеседование или конкурс, то сам факт зачисления в школу уже указывает, что он к ней готов. Но если вы сомневаетесь, то можете уточнить, чего ждет от будущих учеников их педагог.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Обычно от малышей ждут знаний и навыков на уровне программы детского сада: умения считать до 20, устно разделять слова на слоги, знание букв, готовность руки к письму, способность пересказать короткую историю.</w:t>
      </w:r>
    </w:p>
    <w:p w:rsidR="00D87907" w:rsidRPr="00D87907" w:rsidRDefault="00D87907" w:rsidP="00D87907">
      <w:pPr>
        <w:shd w:val="clear" w:color="auto" w:fill="FFFFFF"/>
        <w:spacing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Вот еще несколько навыков, которые хорошо бы освоить до начала учебы в школе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Умение рассказать о себе и своей семье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Ребенок может связно рассказать о том, где и с кем живет. Как зовут родителей и родственников, чем они занимаются. Знает домашний адрес.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Способность ориентироваться во времени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Знает о частях суток, днях недели, временах года. Помнит некоторые названия месяцев.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Знания о мире, растениях и животных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lastRenderedPageBreak/>
        <w:t>Имеет общее представление о диких и домашних животных, о растениях: деревьях, цветах, плодах. Умение отличать съедобное и несъедобное. Знает о существовании разных стран и городов, может назвать свою страну, ее столицу и нескольких других населенных пунктов.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Умение поговорить о своих интересах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Ребенок может поддержать беседу на разные темы: профессии, виды спорта, игры, книжки, любимые развлечения.</w:t>
      </w:r>
    </w:p>
    <w:p w:rsidR="00D87907" w:rsidRPr="00D87907" w:rsidRDefault="00D87907" w:rsidP="00D87907">
      <w:pPr>
        <w:shd w:val="clear" w:color="auto" w:fill="FFFFFF"/>
        <w:spacing w:line="525" w:lineRule="atLeast"/>
        <w:outlineLvl w:val="1"/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  <w:t>О </w:t>
      </w:r>
      <w:proofErr w:type="gramStart"/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  <w:t>психологической</w:t>
      </w:r>
      <w:proofErr w:type="gramEnd"/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  <w:t xml:space="preserve"> </w:t>
      </w:r>
      <w:proofErr w:type="spellStart"/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  <w:t>самоподдержке</w:t>
      </w:r>
      <w:proofErr w:type="spellEnd"/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pacing w:val="-3"/>
          <w:sz w:val="48"/>
          <w:szCs w:val="48"/>
          <w:lang w:eastAsia="ru-RU"/>
        </w:rPr>
        <w:t xml:space="preserve"> для родителей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Тревога родителей перед первым учебным годом в жизни ребенка мне понятна: я сама в прошлом мама трех первоклассников. Залог успешного проживания ребенком периода адаптации к школе — эмоциональная устойчивость и ресурсное состояние родителей.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Во-первых, помните, что в школу идет ребенок, а не вы. Желание все проконтролировать, перестраховаться, сделать что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noBreakHyphen/>
        <w:t>то вместо ребенка — медвежья услуга. К тому же отсутствие опыта самостоятельности приводит к развитию неуверенности в себе и снижению желания учиться. Это не значит, что не нужно откликаться на просьбы ребенка о помощи. Но помогая ему, оказывайте в первую очередь эмоциональную поддержку: будьте рядом, подбадривайте. Не выдавайте готовый ответ, а помогайте прийти к решению самостоятельно с помощью наводящих вопросов.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 xml:space="preserve">Во-вторых, обращайте внимание на качество собственной жизни. Здоровый сон, питание и двигательная активность улучшают самочувствие. </w:t>
      </w:r>
      <w:proofErr w:type="gram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А</w:t>
      </w:r>
      <w:proofErr w:type="gram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 следовательно, насыщают наше тело и психику энергией, которая позволяет преодолевать эмоционально сложные ситуации, включая те, что неизбежно возникают в процессе обучения ваших отпрысков в школе.</w:t>
      </w:r>
    </w:p>
    <w:p w:rsidR="00D87907" w:rsidRPr="00D87907" w:rsidRDefault="00D87907" w:rsidP="00D87907">
      <w:pPr>
        <w:shd w:val="clear" w:color="auto" w:fill="FFFFFF"/>
        <w:spacing w:line="450" w:lineRule="atLeast"/>
        <w:rPr>
          <w:rFonts w:ascii="var(--font-family-primary)" w:eastAsia="Times New Roman" w:hAnsi="var(--font-family-primary)" w:cs="Helvetica"/>
          <w:color w:val="000000"/>
          <w:sz w:val="33"/>
          <w:szCs w:val="33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33"/>
          <w:szCs w:val="33"/>
          <w:lang w:eastAsia="ru-RU"/>
        </w:rPr>
        <w:t>Родителям важно помнить не только о потребностях ребенка, но и </w:t>
      </w:r>
      <w:proofErr w:type="gramStart"/>
      <w:r w:rsidRPr="00D87907">
        <w:rPr>
          <w:rFonts w:ascii="var(--font-family-primary)" w:eastAsia="Times New Roman" w:hAnsi="var(--font-family-primary)" w:cs="Helvetica"/>
          <w:color w:val="000000"/>
          <w:sz w:val="33"/>
          <w:szCs w:val="33"/>
          <w:lang w:eastAsia="ru-RU"/>
        </w:rPr>
        <w:t>о</w:t>
      </w:r>
      <w:proofErr w:type="gramEnd"/>
      <w:r w:rsidRPr="00D87907">
        <w:rPr>
          <w:rFonts w:ascii="var(--font-family-primary)" w:eastAsia="Times New Roman" w:hAnsi="var(--font-family-primary)" w:cs="Helvetica"/>
          <w:color w:val="000000"/>
          <w:sz w:val="33"/>
          <w:szCs w:val="33"/>
          <w:lang w:eastAsia="ru-RU"/>
        </w:rPr>
        <w:t> своих собственных.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Если вы полностью фокусируетесь на ребенке, забывая про себя, то в какой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noBreakHyphen/>
        <w:t xml:space="preserve">то момент появляется недовольство и им, и собой как родителем. Помните 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lastRenderedPageBreak/>
        <w:t>правило, которое говорят стюардессы перед полетом? «Сначала надеваем маску на себя, потом на ребенка».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Посмотрите на своего ребенка: это вы вырастили его, благодаря вам он такой смышленый, здоровый и любознательный — это даст вам опору и уверенность в своей родительской компетентности. Вспомните все случаи, когда вам удавалось справиться с новым интересным делом. Отнеситесь к поступлению ребенка в школу так же: как к новому, интересному проекту. И все получится.</w:t>
      </w:r>
    </w:p>
    <w:p w:rsidR="00D87907" w:rsidRPr="00D87907" w:rsidRDefault="00D87907" w:rsidP="00D87907">
      <w:pPr>
        <w:shd w:val="clear" w:color="auto" w:fill="FFFFFF"/>
        <w:spacing w:after="0" w:line="39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3"/>
          <w:szCs w:val="33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3"/>
          <w:szCs w:val="33"/>
          <w:lang w:eastAsia="ru-RU"/>
        </w:rPr>
        <w:t>Олег Елецкий</w:t>
      </w:r>
    </w:p>
    <w:p w:rsidR="00D87907" w:rsidRPr="00D87907" w:rsidRDefault="00D87907" w:rsidP="00D87907">
      <w:pPr>
        <w:shd w:val="clear" w:color="auto" w:fill="FFFFFF"/>
        <w:spacing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24"/>
          <w:szCs w:val="24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24"/>
          <w:szCs w:val="24"/>
          <w:lang w:eastAsia="ru-RU"/>
        </w:rPr>
        <w:t>Детский невролог клиники </w:t>
      </w:r>
      <w:hyperlink r:id="rId5" w:tgtFrame="_blank" w:history="1">
        <w:r w:rsidRPr="00D87907">
          <w:rPr>
            <w:rFonts w:ascii="var(--font-family-secondary)" w:eastAsia="Times New Roman" w:hAnsi="var(--font-family-secondary)" w:cs="Helvetica"/>
            <w:b/>
            <w:bCs/>
            <w:color w:val="0000FF"/>
            <w:sz w:val="24"/>
            <w:szCs w:val="24"/>
            <w:u w:val="single"/>
            <w:lang w:eastAsia="ru-RU"/>
          </w:rPr>
          <w:t>«Скандинавия»</w:t>
        </w:r>
      </w:hyperlink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Родители иногда думают, что готовность к школе определяется только умением читать, писать и делать элементарные математические вычисления, но это не совсем верно. Готовность к школе — это развитие ребенка в целом: его социальной и эмоциональной сферы, а также физических, коммуникативных и когнитивных навыков. Дети не могут преуспевать в школе, если у них не развито умение ладить с другими детьми, следовать инструкциям и сообщать о своих потребностях.</w:t>
      </w:r>
    </w:p>
    <w:p w:rsidR="00D87907" w:rsidRPr="00D87907" w:rsidRDefault="00D87907" w:rsidP="00D87907">
      <w:pPr>
        <w:shd w:val="clear" w:color="auto" w:fill="FFFFFF"/>
        <w:spacing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Вот по каким критериям вы можете сами оценить готовность ребенка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Социальные навыки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 xml:space="preserve">Умение общаться с другими детьми и взрослыми, демонстрировать элементарные манеры, </w:t>
      </w:r>
      <w:proofErr w:type="spell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самоутверждаться</w:t>
      </w:r>
      <w:proofErr w:type="spell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, играть как самостоятельно, так и в группе.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Эмоциональная зрелость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 xml:space="preserve">Способность управлять своими эмоциями, справляться с минимальным контактом </w:t>
      </w:r>
      <w:proofErr w:type="gram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со</w:t>
      </w:r>
      <w:proofErr w:type="gram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 взрослыми в больших группах, сосредотачиваться на задачах, следовать указаниям и инструкциям учителей, справляться со стрессом в новой школьной среде и понимать правила.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Языковые навыки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Умение разговаривать и слушать взрослых и других детей, говорить четко, сообщать о своих потребностях, понимать истории и начинать распознавать некоторые буквы и звуки.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lastRenderedPageBreak/>
        <w:t>Когнитивные навыки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Понимание разницы между «много» и «мало», знание цифр и букв, базовые навыки мышления, умение ждать своей очереди.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Физическое здоровье и координация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Развитая по возрасту мелкая моторика (например, умение держать карандаш и переворачивать страницы в книге) и физическая координация (умение бегать, прыгать, лазать и играть в мяч).</w:t>
      </w:r>
    </w:p>
    <w:p w:rsidR="00D87907" w:rsidRPr="00D87907" w:rsidRDefault="00D87907" w:rsidP="00D87907">
      <w:pPr>
        <w:shd w:val="clear" w:color="auto" w:fill="FFFFFF"/>
        <w:spacing w:after="120"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Независимость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Способность справляться со своими личными потребностями без присмотра взрослых: ходить в туалет, одеваться, разворачивать обед и распоряжаться своими вещами.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Дети, которые начинают ходить в школу, будучи физически готовыми к обучению, как правило, лучше успевают — и это настраивает их на последующий успех в дальнейшей жизни.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Но не стоит волноваться, если ваш ребенок слабее в какой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noBreakHyphen/>
        <w:t>то одной области. За оставшиеся до 1 сентября недели можно проконсультироваться со специалистом, чтобы понять, как проработать отдельные навыки. Хорошим подспорьем может стать визит к </w:t>
      </w:r>
      <w:proofErr w:type="spell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нейропсихологу</w:t>
      </w:r>
      <w:proofErr w:type="spell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, который сможет провести тестирование по всем перечисленным сферам и дать рекомендации родителям для проработки «слабых мест».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Одна из частых причин для беспокойства у родителей будущих первоклассников — это детская невнимательность, рассеянность, неусидчивость и </w:t>
      </w:r>
      <w:proofErr w:type="spell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гиперактивность</w:t>
      </w:r>
      <w:proofErr w:type="spell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. Здесь важно понять, где проходит граница возрастной нормы, чтобы, с одной стороны, не приписывать ребенку лишних диагнозов, а с другой — своевременно обратиться к специалисту, если это действительно необходимо.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СДВГ (синдром дефицита внимания и </w:t>
      </w:r>
      <w:proofErr w:type="spell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гиперактивности</w:t>
      </w:r>
      <w:proofErr w:type="spell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 xml:space="preserve">) — это все же именно диагноз, который имеет четкие критерии оценки; в зависимости от выраженности нарушения врач может рекомендовать медикаментозную терапию или психолого-педагогические методы корректировки. Просто 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lastRenderedPageBreak/>
        <w:t>для примера я приведу несколько «красных флажков» для оценки невнимательности и </w:t>
      </w:r>
      <w:proofErr w:type="spell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гиперактивности</w:t>
      </w:r>
      <w:proofErr w:type="spell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.</w:t>
      </w:r>
    </w:p>
    <w:p w:rsidR="00D87907" w:rsidRPr="00D87907" w:rsidRDefault="00D87907" w:rsidP="00D87907">
      <w:pPr>
        <w:shd w:val="clear" w:color="auto" w:fill="FFFFFF"/>
        <w:spacing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Невнимательность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Ребенок часто не уделяет пристального внимания деталям или допускает ошибки по невнимательности во время учебы или других видов деятельности.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Ему часто бывает трудно удерживать внимание в заданиях или игре, трудно оставаться сосредоточенным во время бесед или чтения.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proofErr w:type="gram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Часто</w:t>
      </w:r>
      <w:proofErr w:type="gram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 xml:space="preserve"> кажется, что он не слушает, когда с ним разговаривают напрямую, постоянно витает в облаках.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Часто оказывается не в состоянии закончить школьную работу, домашние дела. Начинает что</w:t>
      </w: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noBreakHyphen/>
        <w:t>то делать, но очень быстро теряет фокус и легко отвлекается.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Ребенок часто испытывает трудности при самостоятельной деятельности, плохо распоряжается временем, не выдерживает сроки.</w:t>
      </w:r>
    </w:p>
    <w:p w:rsidR="00D87907" w:rsidRPr="00D87907" w:rsidRDefault="00D87907" w:rsidP="00D87907">
      <w:pPr>
        <w:shd w:val="clear" w:color="auto" w:fill="FFFFFF"/>
        <w:spacing w:line="360" w:lineRule="atLeast"/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</w:pPr>
      <w:proofErr w:type="spellStart"/>
      <w:r w:rsidRPr="00D87907">
        <w:rPr>
          <w:rFonts w:ascii="var(--font-family-secondary)" w:eastAsia="Times New Roman" w:hAnsi="var(--font-family-secondary)" w:cs="Helvetica"/>
          <w:b/>
          <w:bCs/>
          <w:color w:val="000000"/>
          <w:sz w:val="30"/>
          <w:szCs w:val="30"/>
          <w:lang w:eastAsia="ru-RU"/>
        </w:rPr>
        <w:t>Гиперактивность</w:t>
      </w:r>
      <w:proofErr w:type="spellEnd"/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Ребенок часто суетится, двигает руками или ногами или извивается на стуле.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Не может усидеть на одном месте, постоянно находится в движении, бегает и лазает.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Не может спокойно играть в настольные игры.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Не может чувствовать себя комфортно в течение длительного времени в неестественной обстановке — в ресторанах, кафе, в гостях.</w:t>
      </w:r>
    </w:p>
    <w:p w:rsidR="00D87907" w:rsidRPr="00D87907" w:rsidRDefault="00D87907" w:rsidP="00D87907">
      <w:pPr>
        <w:shd w:val="clear" w:color="auto" w:fill="FFFFFF"/>
        <w:spacing w:line="420" w:lineRule="atLeast"/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</w:pPr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 xml:space="preserve">Если у ребенка наблюдается совокупность указанных симптомов, специалист может рекомендовать </w:t>
      </w:r>
      <w:proofErr w:type="spellStart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>дообследование</w:t>
      </w:r>
      <w:proofErr w:type="spellEnd"/>
      <w:r w:rsidRPr="00D87907">
        <w:rPr>
          <w:rFonts w:ascii="var(--font-family-primary)" w:eastAsia="Times New Roman" w:hAnsi="var(--font-family-primary)" w:cs="Helvetica"/>
          <w:color w:val="000000"/>
          <w:sz w:val="27"/>
          <w:szCs w:val="27"/>
          <w:lang w:eastAsia="ru-RU"/>
        </w:rPr>
        <w:t xml:space="preserve"> и рассказать родителям, как помочь малышу приспособиться к школьной нагрузке.</w:t>
      </w:r>
    </w:p>
    <w:p w:rsidR="00CC3F18" w:rsidRDefault="00CC3F18"/>
    <w:sectPr w:rsidR="00CC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family-secondary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family-primar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C3"/>
    <w:rsid w:val="00C057C3"/>
    <w:rsid w:val="00CC3F18"/>
    <w:rsid w:val="00D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48015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5529">
                      <w:marLeft w:val="0"/>
                      <w:marRight w:val="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49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8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04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82209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5417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0024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503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5943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5535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98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7906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5714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33205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3661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29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14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605507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8320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9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5668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56959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31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16993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07275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85322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8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36554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515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744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33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3964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61857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30238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14367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0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35933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09061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6756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4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2104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46906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65041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06388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44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3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749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312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1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91520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4563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22839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8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8152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3584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380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3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17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61047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8978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96241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7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4021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3991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0616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5417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0482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16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09598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2407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79935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8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5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10928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50426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316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5250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77080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75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082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2708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1487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92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91293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688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6506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5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9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5905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36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58309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1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97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0519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73200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49016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03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75925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2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282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6926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12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60868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52383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9725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4466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123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94416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68912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5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826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68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6612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86643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9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27858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720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38034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85732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2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29527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034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2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0844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8188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7753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8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87012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9010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52339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92750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476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642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68173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3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27410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2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22238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9599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720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7047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51120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0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13975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7718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59860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7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75715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vaclini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2003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2023-11-23T08:34:00Z</dcterms:created>
  <dcterms:modified xsi:type="dcterms:W3CDTF">2023-11-23T08:37:00Z</dcterms:modified>
</cp:coreProperties>
</file>