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A3C" w:rsidRDefault="00C21A3C" w:rsidP="00C21A3C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C21A3C" w:rsidRDefault="00C21A3C" w:rsidP="00FA1ED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D71E6">
        <w:rPr>
          <w:sz w:val="28"/>
          <w:szCs w:val="28"/>
        </w:rPr>
        <w:t xml:space="preserve">В начале своего выступления хотелось бы озвучить слова древнего философа  </w:t>
      </w:r>
      <w:r w:rsidR="008D71E6">
        <w:rPr>
          <w:sz w:val="28"/>
          <w:szCs w:val="28"/>
        </w:rPr>
        <w:t xml:space="preserve">Бенедикта </w:t>
      </w:r>
      <w:r w:rsidRPr="008D71E6">
        <w:rPr>
          <w:sz w:val="28"/>
          <w:szCs w:val="28"/>
        </w:rPr>
        <w:t>Спинозы</w:t>
      </w:r>
      <w:r w:rsidR="008D71E6" w:rsidRPr="008D71E6">
        <w:rPr>
          <w:sz w:val="28"/>
          <w:szCs w:val="28"/>
        </w:rPr>
        <w:t xml:space="preserve"> «Если вы хотите, чтобы ваша жизнь вам улыбалась</w:t>
      </w:r>
      <w:r w:rsidR="008D71E6">
        <w:rPr>
          <w:sz w:val="28"/>
          <w:szCs w:val="28"/>
        </w:rPr>
        <w:t>, подарите ей сначала хорошее настроение и положительные эмоции». Улыбнитесь друг другу</w:t>
      </w:r>
      <w:r w:rsidR="000709BA">
        <w:rPr>
          <w:sz w:val="28"/>
          <w:szCs w:val="28"/>
        </w:rPr>
        <w:t>!</w:t>
      </w:r>
      <w:bookmarkStart w:id="0" w:name="_GoBack"/>
      <w:bookmarkEnd w:id="0"/>
      <w:r w:rsidR="008D71E6">
        <w:rPr>
          <w:sz w:val="28"/>
          <w:szCs w:val="28"/>
        </w:rPr>
        <w:t xml:space="preserve"> </w:t>
      </w:r>
    </w:p>
    <w:p w:rsidR="008D71E6" w:rsidRDefault="008D71E6" w:rsidP="00FA1ED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Работая в детском саду, мы с педагогами столкнулись с тем, что многие дошкольники с легкостью могут перечислить десяток динозавров и</w:t>
      </w:r>
      <w:r w:rsidR="00FA1ED4">
        <w:rPr>
          <w:sz w:val="28"/>
          <w:szCs w:val="28"/>
        </w:rPr>
        <w:t>ли</w:t>
      </w:r>
      <w:r>
        <w:rPr>
          <w:sz w:val="28"/>
          <w:szCs w:val="28"/>
        </w:rPr>
        <w:t xml:space="preserve"> все планеты солнечной системы, например. Но не знают как ответить обидчику или познакомится со сверстником. Родители </w:t>
      </w:r>
      <w:r w:rsidR="00FA1ED4">
        <w:rPr>
          <w:sz w:val="28"/>
          <w:szCs w:val="28"/>
        </w:rPr>
        <w:t xml:space="preserve">большое внимание уделяют интеллектуальному развитию ребенка, совсем не думая о его эмоциональном состоянии. Но чтобы, стать успешными в жизни, нужно быть не только интеллектуально развитым, но и стараться  лучше понимать себя и тонко чувствовать окружающих. Поэтому важно вовремя ребенка научить дружить со своими эмоциями, не подавлять их, а дружить с ними. </w:t>
      </w:r>
    </w:p>
    <w:p w:rsidR="000709BA" w:rsidRDefault="00FA3D80" w:rsidP="00FA1ED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конечно же нам помогает УМК </w:t>
      </w:r>
      <w:r w:rsidRPr="00FA3D80">
        <w:rPr>
          <w:sz w:val="28"/>
          <w:szCs w:val="28"/>
        </w:rPr>
        <w:t>«Социально-эмоциональное развитие детей дошкольного возраста»</w:t>
      </w:r>
      <w:r>
        <w:rPr>
          <w:sz w:val="28"/>
          <w:szCs w:val="28"/>
        </w:rPr>
        <w:t>, который активно используем в работе с детьми на нашей группе.</w:t>
      </w:r>
      <w:r w:rsidRPr="00FA3D80">
        <w:t xml:space="preserve"> </w:t>
      </w:r>
      <w:r w:rsidRPr="00FA3D80">
        <w:rPr>
          <w:sz w:val="28"/>
          <w:szCs w:val="28"/>
        </w:rPr>
        <w:t xml:space="preserve">Благодаря </w:t>
      </w:r>
      <w:r>
        <w:rPr>
          <w:sz w:val="28"/>
          <w:szCs w:val="28"/>
        </w:rPr>
        <w:t>таким занятиям</w:t>
      </w:r>
      <w:r w:rsidRPr="00FA3D80">
        <w:rPr>
          <w:sz w:val="28"/>
          <w:szCs w:val="28"/>
        </w:rPr>
        <w:t xml:space="preserve"> улучшаются взаимоотношения в группе сверстников, а семейные задания</w:t>
      </w:r>
      <w:r>
        <w:rPr>
          <w:sz w:val="28"/>
          <w:szCs w:val="28"/>
        </w:rPr>
        <w:t xml:space="preserve"> (которые нашли большой отклик, среди родителей нашей группы)</w:t>
      </w:r>
      <w:r w:rsidRPr="00FA3D80">
        <w:rPr>
          <w:sz w:val="28"/>
          <w:szCs w:val="28"/>
        </w:rPr>
        <w:t xml:space="preserve"> способствуют созданию доброжелательной атмосферы в семьях воспитанников. </w:t>
      </w:r>
      <w:r w:rsidR="000709BA">
        <w:rPr>
          <w:sz w:val="28"/>
          <w:szCs w:val="28"/>
        </w:rPr>
        <w:t>А также нашими воспитанниками, совместно с их родителями, были созданы настольные игры, направленные на развитие эмоционального интеллекта дошкольников. Данные игры пользуются огромным интересом у детей.</w:t>
      </w:r>
    </w:p>
    <w:p w:rsidR="00FA1ED4" w:rsidRPr="008D71E6" w:rsidRDefault="00FA3D80" w:rsidP="00FA1ED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сейчас приглашаю вас, уважаемые коллеги, принять участие в играх, использу</w:t>
      </w:r>
      <w:r w:rsidR="000709BA">
        <w:rPr>
          <w:sz w:val="28"/>
          <w:szCs w:val="28"/>
        </w:rPr>
        <w:t>я</w:t>
      </w:r>
      <w:r>
        <w:rPr>
          <w:sz w:val="28"/>
          <w:szCs w:val="28"/>
        </w:rPr>
        <w:t xml:space="preserve"> игровой комплекс «Палитра Эмоций»</w:t>
      </w:r>
      <w:r w:rsidR="000709BA">
        <w:rPr>
          <w:sz w:val="28"/>
          <w:szCs w:val="28"/>
        </w:rPr>
        <w:t>.</w:t>
      </w:r>
    </w:p>
    <w:p w:rsidR="000709BA" w:rsidRDefault="000709BA" w:rsidP="00C21A3C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C21A3C" w:rsidRPr="0011675B" w:rsidRDefault="00C21A3C" w:rsidP="00C21A3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11675B">
        <w:rPr>
          <w:b/>
          <w:sz w:val="28"/>
          <w:szCs w:val="28"/>
        </w:rPr>
        <w:t>Найди пару с такой же эмоцией</w:t>
      </w:r>
      <w:r>
        <w:rPr>
          <w:b/>
          <w:sz w:val="28"/>
          <w:szCs w:val="28"/>
        </w:rPr>
        <w:t>»</w:t>
      </w:r>
      <w:r w:rsidRPr="0011675B">
        <w:rPr>
          <w:b/>
          <w:sz w:val="28"/>
          <w:szCs w:val="28"/>
        </w:rPr>
        <w:t xml:space="preserve"> (карточки </w:t>
      </w:r>
      <w:r>
        <w:rPr>
          <w:b/>
          <w:sz w:val="28"/>
          <w:szCs w:val="28"/>
        </w:rPr>
        <w:t xml:space="preserve">со </w:t>
      </w:r>
      <w:r w:rsidRPr="0011675B">
        <w:rPr>
          <w:b/>
          <w:sz w:val="28"/>
          <w:szCs w:val="28"/>
        </w:rPr>
        <w:t>стилизованн</w:t>
      </w:r>
      <w:r>
        <w:rPr>
          <w:b/>
          <w:sz w:val="28"/>
          <w:szCs w:val="28"/>
        </w:rPr>
        <w:t>ыми изображениями</w:t>
      </w:r>
      <w:r w:rsidRPr="0011675B">
        <w:rPr>
          <w:b/>
          <w:sz w:val="28"/>
          <w:szCs w:val="28"/>
        </w:rPr>
        <w:t xml:space="preserve"> эмоций)</w:t>
      </w:r>
    </w:p>
    <w:p w:rsidR="00C21A3C" w:rsidRDefault="00C21A3C" w:rsidP="00C21A3C">
      <w:pPr>
        <w:spacing w:before="240" w:after="240" w:line="360" w:lineRule="auto"/>
        <w:contextualSpacing/>
        <w:jc w:val="both"/>
        <w:rPr>
          <w:color w:val="1B1B1B"/>
          <w:sz w:val="28"/>
          <w:szCs w:val="28"/>
        </w:rPr>
      </w:pPr>
      <w:r w:rsidRPr="0033138C">
        <w:rPr>
          <w:color w:val="1B1B1B"/>
          <w:sz w:val="28"/>
          <w:szCs w:val="28"/>
          <w:u w:val="single"/>
        </w:rPr>
        <w:t>Цель игры:</w:t>
      </w:r>
      <w:r w:rsidRPr="0011675B">
        <w:rPr>
          <w:color w:val="1B1B1B"/>
          <w:sz w:val="28"/>
          <w:szCs w:val="28"/>
        </w:rPr>
        <w:t xml:space="preserve"> </w:t>
      </w:r>
      <w:r>
        <w:rPr>
          <w:color w:val="1B1B1B"/>
          <w:sz w:val="28"/>
          <w:szCs w:val="28"/>
        </w:rPr>
        <w:t xml:space="preserve">найти пару с участником с одинаковой эмоцией. </w:t>
      </w:r>
    </w:p>
    <w:p w:rsidR="00C21A3C" w:rsidRPr="0011675B" w:rsidRDefault="00C21A3C" w:rsidP="00C21A3C">
      <w:pPr>
        <w:spacing w:before="240" w:after="240" w:line="360" w:lineRule="auto"/>
        <w:contextualSpacing/>
        <w:jc w:val="both"/>
        <w:rPr>
          <w:color w:val="1B1B1B"/>
          <w:sz w:val="28"/>
          <w:szCs w:val="28"/>
        </w:rPr>
      </w:pPr>
      <w:r w:rsidRPr="0033138C">
        <w:rPr>
          <w:color w:val="1B1B1B"/>
          <w:sz w:val="28"/>
          <w:szCs w:val="28"/>
          <w:u w:val="single"/>
        </w:rPr>
        <w:lastRenderedPageBreak/>
        <w:t>Для игры потребуются</w:t>
      </w:r>
      <w:r w:rsidRPr="0011675B">
        <w:rPr>
          <w:color w:val="1B1B1B"/>
          <w:sz w:val="28"/>
          <w:szCs w:val="28"/>
        </w:rPr>
        <w:t xml:space="preserve"> </w:t>
      </w:r>
      <w:r w:rsidRPr="00521214">
        <w:rPr>
          <w:color w:val="1B1B1B"/>
          <w:sz w:val="28"/>
          <w:szCs w:val="28"/>
        </w:rPr>
        <w:t>карточки со стилизованными изображениями эмоций</w:t>
      </w:r>
      <w:r w:rsidRPr="0011675B">
        <w:rPr>
          <w:color w:val="1B1B1B"/>
          <w:sz w:val="28"/>
          <w:szCs w:val="28"/>
        </w:rPr>
        <w:br/>
      </w:r>
      <w:r w:rsidRPr="0033138C">
        <w:rPr>
          <w:color w:val="1B1B1B"/>
          <w:sz w:val="28"/>
          <w:szCs w:val="28"/>
          <w:u w:val="single"/>
        </w:rPr>
        <w:t>Ход игры</w:t>
      </w:r>
      <w:r w:rsidRPr="0011675B">
        <w:rPr>
          <w:color w:val="1B1B1B"/>
          <w:sz w:val="28"/>
          <w:szCs w:val="28"/>
        </w:rPr>
        <w:t xml:space="preserve"> </w:t>
      </w:r>
      <w:r>
        <w:rPr>
          <w:color w:val="1B1B1B"/>
          <w:sz w:val="28"/>
          <w:szCs w:val="28"/>
        </w:rPr>
        <w:t xml:space="preserve">: </w:t>
      </w:r>
      <w:r w:rsidRPr="0011675B">
        <w:rPr>
          <w:color w:val="1B1B1B"/>
          <w:sz w:val="28"/>
          <w:szCs w:val="28"/>
        </w:rPr>
        <w:t xml:space="preserve">Участникам раздаются </w:t>
      </w:r>
      <w:r w:rsidRPr="00521214">
        <w:rPr>
          <w:color w:val="1B1B1B"/>
          <w:sz w:val="28"/>
          <w:szCs w:val="28"/>
        </w:rPr>
        <w:t>карточки</w:t>
      </w:r>
      <w:r>
        <w:rPr>
          <w:color w:val="1B1B1B"/>
          <w:sz w:val="28"/>
          <w:szCs w:val="28"/>
        </w:rPr>
        <w:t xml:space="preserve"> по одной</w:t>
      </w:r>
      <w:r w:rsidRPr="00521214">
        <w:rPr>
          <w:color w:val="1B1B1B"/>
          <w:sz w:val="28"/>
          <w:szCs w:val="28"/>
        </w:rPr>
        <w:t xml:space="preserve"> со стилизованными изображениями эмоций</w:t>
      </w:r>
      <w:r w:rsidRPr="0011675B">
        <w:rPr>
          <w:color w:val="1B1B1B"/>
          <w:sz w:val="28"/>
          <w:szCs w:val="28"/>
        </w:rPr>
        <w:t xml:space="preserve">. </w:t>
      </w:r>
      <w:r>
        <w:rPr>
          <w:color w:val="1B1B1B"/>
          <w:sz w:val="28"/>
          <w:szCs w:val="28"/>
        </w:rPr>
        <w:t xml:space="preserve">По сигналу необходимо не говоря ни слова и не показывая свою карточку, а только изображая мимикой выпавшую эмоцию, понять, у кого такая же эмоция и  найти свою пару. </w:t>
      </w:r>
    </w:p>
    <w:p w:rsidR="00C21A3C" w:rsidRPr="00C21A3C" w:rsidRDefault="00C21A3C" w:rsidP="00C21A3C">
      <w:pPr>
        <w:pStyle w:val="3"/>
        <w:shd w:val="clear" w:color="auto" w:fill="FFFFFF"/>
        <w:spacing w:before="270" w:after="135" w:line="360" w:lineRule="auto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C21A3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Игра «Передай </w:t>
      </w:r>
      <w:proofErr w:type="spellStart"/>
      <w:r w:rsidRPr="00C21A3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маску»</w:t>
      </w:r>
      <w:proofErr w:type="spellEnd"/>
    </w:p>
    <w:p w:rsidR="00C21A3C" w:rsidRDefault="00C21A3C" w:rsidP="00C21A3C">
      <w:pPr>
        <w:pStyle w:val="3"/>
        <w:shd w:val="clear" w:color="auto" w:fill="FFFFFF"/>
        <w:spacing w:before="270" w:after="135" w:line="360" w:lineRule="auto"/>
        <w:contextualSpacing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 w:rsidRPr="00C21A3C">
        <w:rPr>
          <w:rFonts w:ascii="Times New Roman" w:hAnsi="Times New Roman" w:cs="Times New Roman"/>
          <w:color w:val="1B1B1B"/>
          <w:sz w:val="28"/>
          <w:szCs w:val="28"/>
          <w:u w:val="single"/>
        </w:rPr>
        <w:t>Цель игры:</w:t>
      </w:r>
      <w:r w:rsidRPr="00C21A3C">
        <w:rPr>
          <w:rFonts w:ascii="Times New Roman" w:hAnsi="Times New Roman" w:cs="Times New Roman"/>
          <w:color w:val="1B1B1B"/>
          <w:sz w:val="28"/>
          <w:szCs w:val="28"/>
        </w:rPr>
        <w:t xml:space="preserve"> передать эмоцию на лице по очереди каждому участ</w:t>
      </w:r>
      <w:r>
        <w:rPr>
          <w:rFonts w:ascii="Times New Roman" w:hAnsi="Times New Roman" w:cs="Times New Roman"/>
          <w:color w:val="1B1B1B"/>
          <w:sz w:val="28"/>
          <w:szCs w:val="28"/>
        </w:rPr>
        <w:t>н</w:t>
      </w:r>
      <w:r w:rsidRPr="00C21A3C">
        <w:rPr>
          <w:rFonts w:ascii="Times New Roman" w:hAnsi="Times New Roman" w:cs="Times New Roman"/>
          <w:color w:val="1B1B1B"/>
          <w:sz w:val="28"/>
          <w:szCs w:val="28"/>
        </w:rPr>
        <w:t xml:space="preserve">ику. </w:t>
      </w:r>
    </w:p>
    <w:p w:rsidR="00C21A3C" w:rsidRPr="00C21A3C" w:rsidRDefault="00C21A3C" w:rsidP="00C21A3C">
      <w:pPr>
        <w:pStyle w:val="3"/>
        <w:shd w:val="clear" w:color="auto" w:fill="FFFFFF"/>
        <w:spacing w:before="270" w:after="135"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1A3C">
        <w:rPr>
          <w:rFonts w:ascii="Times New Roman" w:hAnsi="Times New Roman" w:cs="Times New Roman"/>
          <w:color w:val="1B1B1B"/>
          <w:sz w:val="28"/>
          <w:szCs w:val="28"/>
          <w:u w:val="single"/>
        </w:rPr>
        <w:t>Для игры потребуются</w:t>
      </w:r>
      <w:r w:rsidRPr="00C21A3C">
        <w:rPr>
          <w:rFonts w:ascii="Times New Roman" w:hAnsi="Times New Roman" w:cs="Times New Roman"/>
          <w:color w:val="1B1B1B"/>
          <w:sz w:val="28"/>
          <w:szCs w:val="28"/>
        </w:rPr>
        <w:t xml:space="preserve"> карточки со стилизованными изображениями эмоций.</w:t>
      </w:r>
      <w:r w:rsidRPr="0011675B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33138C">
        <w:rPr>
          <w:rFonts w:ascii="Times New Roman" w:hAnsi="Times New Roman" w:cs="Times New Roman"/>
          <w:color w:val="1B1B1B"/>
          <w:sz w:val="28"/>
          <w:szCs w:val="28"/>
          <w:u w:val="single"/>
        </w:rPr>
        <w:t>Ход игры</w:t>
      </w:r>
      <w:r w:rsidRPr="0011675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>
        <w:rPr>
          <w:color w:val="1B1B1B"/>
          <w:sz w:val="28"/>
          <w:szCs w:val="28"/>
        </w:rPr>
        <w:t xml:space="preserve">: </w:t>
      </w:r>
    </w:p>
    <w:p w:rsidR="00C21A3C" w:rsidRDefault="00C21A3C" w:rsidP="00C21A3C">
      <w:pPr>
        <w:pStyle w:val="a3"/>
        <w:shd w:val="clear" w:color="auto" w:fill="FFFFFF"/>
        <w:spacing w:before="0" w:beforeAutospacing="0" w:after="13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21A3C">
        <w:rPr>
          <w:color w:val="000000" w:themeColor="text1"/>
          <w:sz w:val="28"/>
          <w:szCs w:val="28"/>
          <w:u w:val="single"/>
        </w:rPr>
        <w:t>1 вариант:</w:t>
      </w:r>
      <w:r>
        <w:rPr>
          <w:color w:val="000000" w:themeColor="text1"/>
          <w:sz w:val="28"/>
          <w:szCs w:val="28"/>
        </w:rPr>
        <w:t xml:space="preserve"> </w:t>
      </w:r>
      <w:r w:rsidRPr="00A60DA1">
        <w:rPr>
          <w:color w:val="000000" w:themeColor="text1"/>
          <w:sz w:val="28"/>
          <w:szCs w:val="28"/>
        </w:rPr>
        <w:t xml:space="preserve">Задание выполняется по принципу игры «Глухой (или испорченный) телефончик». </w:t>
      </w:r>
      <w:r>
        <w:rPr>
          <w:color w:val="000000" w:themeColor="text1"/>
          <w:sz w:val="28"/>
          <w:szCs w:val="28"/>
        </w:rPr>
        <w:t>Участники</w:t>
      </w:r>
      <w:r w:rsidRPr="00A60DA1">
        <w:rPr>
          <w:color w:val="000000" w:themeColor="text1"/>
          <w:sz w:val="28"/>
          <w:szCs w:val="28"/>
        </w:rPr>
        <w:t xml:space="preserve"> выполняют задание по очереди. Участники </w:t>
      </w:r>
      <w:r>
        <w:rPr>
          <w:color w:val="000000" w:themeColor="text1"/>
          <w:sz w:val="28"/>
          <w:szCs w:val="28"/>
        </w:rPr>
        <w:t>стоят друг за другом</w:t>
      </w:r>
      <w:r w:rsidRPr="00A60DA1">
        <w:rPr>
          <w:color w:val="000000" w:themeColor="text1"/>
          <w:sz w:val="28"/>
          <w:szCs w:val="28"/>
        </w:rPr>
        <w:t>, отвернувшись</w:t>
      </w:r>
      <w:r>
        <w:rPr>
          <w:color w:val="000000" w:themeColor="text1"/>
          <w:sz w:val="28"/>
          <w:szCs w:val="28"/>
        </w:rPr>
        <w:t xml:space="preserve">. Первый участник выбирает карточку с эмоцией, </w:t>
      </w:r>
      <w:r w:rsidRPr="00A60D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хлопком по плечу зовет следующего участника, и мимикой и жестами показывает выпавшую эмоцию.  И так далее, в конце последний участник показывают эмоцию всем, и сравнивают правильность выполнения задания. </w:t>
      </w:r>
    </w:p>
    <w:p w:rsidR="00C21A3C" w:rsidRDefault="00C21A3C" w:rsidP="00C21A3C">
      <w:pPr>
        <w:shd w:val="clear" w:color="auto" w:fill="FFFFFF"/>
        <w:spacing w:after="15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21A3C">
        <w:rPr>
          <w:color w:val="000000" w:themeColor="text1"/>
          <w:sz w:val="28"/>
          <w:szCs w:val="28"/>
          <w:u w:val="single"/>
        </w:rPr>
        <w:t>2 вариант (более сложный):</w:t>
      </w:r>
      <w:r>
        <w:rPr>
          <w:color w:val="000000" w:themeColor="text1"/>
          <w:sz w:val="28"/>
          <w:szCs w:val="28"/>
        </w:rPr>
        <w:t xml:space="preserve"> </w:t>
      </w:r>
      <w:r w:rsidRPr="00C21A3C">
        <w:rPr>
          <w:color w:val="000000" w:themeColor="text1"/>
          <w:sz w:val="28"/>
          <w:szCs w:val="28"/>
        </w:rPr>
        <w:t xml:space="preserve">Участники располагаются в ряд. Первый участник  вытягивает карточку с </w:t>
      </w:r>
      <w:r>
        <w:rPr>
          <w:color w:val="000000" w:themeColor="text1"/>
          <w:sz w:val="28"/>
          <w:szCs w:val="28"/>
        </w:rPr>
        <w:t>изображением</w:t>
      </w:r>
      <w:r w:rsidRPr="00C21A3C">
        <w:rPr>
          <w:color w:val="000000" w:themeColor="text1"/>
          <w:sz w:val="28"/>
          <w:szCs w:val="28"/>
        </w:rPr>
        <w:t xml:space="preserve"> эмоции. Он передает это чувство соседу, прикасаясь к его руке определенным способом (например, гладя, сжимая или щипая, в зависимости от эмоции и её интерпретации). Тот, кто получил ощущение, старается понять, что ему передали, и затем отправляет это чувство дальше, интерпретируя его по-своему. Как только последний </w:t>
      </w:r>
      <w:r>
        <w:rPr>
          <w:color w:val="000000" w:themeColor="text1"/>
          <w:sz w:val="28"/>
          <w:szCs w:val="28"/>
        </w:rPr>
        <w:t xml:space="preserve">участник </w:t>
      </w:r>
      <w:r w:rsidRPr="00C21A3C">
        <w:rPr>
          <w:color w:val="000000" w:themeColor="text1"/>
          <w:sz w:val="28"/>
          <w:szCs w:val="28"/>
        </w:rPr>
        <w:t xml:space="preserve">получает тактильный сигнал, он называет полученную эмоцию. Затем участники, начиная с конца, делятся тем, что они ощутили, и обсуждают причины возникших </w:t>
      </w:r>
      <w:proofErr w:type="spellStart"/>
      <w:r w:rsidRPr="00C21A3C">
        <w:rPr>
          <w:color w:val="000000" w:themeColor="text1"/>
          <w:sz w:val="28"/>
          <w:szCs w:val="28"/>
        </w:rPr>
        <w:t>недопониманий</w:t>
      </w:r>
      <w:proofErr w:type="spellEnd"/>
      <w:r w:rsidRPr="00C21A3C">
        <w:rPr>
          <w:color w:val="000000" w:themeColor="text1"/>
          <w:sz w:val="28"/>
          <w:szCs w:val="28"/>
        </w:rPr>
        <w:t>.</w:t>
      </w:r>
    </w:p>
    <w:p w:rsidR="00C21A3C" w:rsidRPr="00C21A3C" w:rsidRDefault="00C21A3C" w:rsidP="00C21A3C">
      <w:pPr>
        <w:shd w:val="clear" w:color="auto" w:fill="FFFFFF"/>
        <w:spacing w:after="15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11675B" w:rsidRPr="0011675B" w:rsidRDefault="0011675B" w:rsidP="00C21A3C">
      <w:pPr>
        <w:spacing w:line="360" w:lineRule="auto"/>
        <w:contextualSpacing/>
        <w:jc w:val="both"/>
        <w:outlineLvl w:val="1"/>
        <w:rPr>
          <w:b/>
          <w:bCs/>
          <w:color w:val="1B1B1B"/>
          <w:sz w:val="28"/>
          <w:szCs w:val="28"/>
        </w:rPr>
      </w:pPr>
      <w:r w:rsidRPr="0011675B">
        <w:rPr>
          <w:b/>
          <w:bCs/>
          <w:color w:val="1B1B1B"/>
          <w:sz w:val="28"/>
          <w:szCs w:val="28"/>
        </w:rPr>
        <w:t>Игра «Собери историю» (из кубиков)</w:t>
      </w:r>
    </w:p>
    <w:p w:rsidR="0033138C" w:rsidRDefault="0011675B" w:rsidP="00C21A3C">
      <w:pPr>
        <w:spacing w:before="240" w:after="240" w:line="360" w:lineRule="auto"/>
        <w:contextualSpacing/>
        <w:jc w:val="both"/>
        <w:rPr>
          <w:color w:val="1B1B1B"/>
          <w:sz w:val="28"/>
          <w:szCs w:val="28"/>
        </w:rPr>
      </w:pPr>
      <w:r w:rsidRPr="0033138C">
        <w:rPr>
          <w:color w:val="1B1B1B"/>
          <w:sz w:val="28"/>
          <w:szCs w:val="28"/>
          <w:u w:val="single"/>
        </w:rPr>
        <w:t>Цель игры:</w:t>
      </w:r>
      <w:r w:rsidRPr="0011675B">
        <w:rPr>
          <w:color w:val="1B1B1B"/>
          <w:sz w:val="28"/>
          <w:szCs w:val="28"/>
        </w:rPr>
        <w:t xml:space="preserve"> </w:t>
      </w:r>
      <w:r w:rsidR="0033138C">
        <w:rPr>
          <w:color w:val="1B1B1B"/>
          <w:sz w:val="28"/>
          <w:szCs w:val="28"/>
        </w:rPr>
        <w:t xml:space="preserve">составить (придумать) историю, опираясь на изображения на кубиках: эмоции и персонажи. </w:t>
      </w:r>
    </w:p>
    <w:p w:rsidR="0011675B" w:rsidRPr="0011675B" w:rsidRDefault="0011675B" w:rsidP="00C21A3C">
      <w:pPr>
        <w:spacing w:before="240" w:after="240" w:line="360" w:lineRule="auto"/>
        <w:contextualSpacing/>
        <w:jc w:val="both"/>
        <w:rPr>
          <w:color w:val="1B1B1B"/>
          <w:sz w:val="28"/>
          <w:szCs w:val="28"/>
        </w:rPr>
      </w:pPr>
      <w:r w:rsidRPr="0033138C">
        <w:rPr>
          <w:color w:val="1B1B1B"/>
          <w:sz w:val="28"/>
          <w:szCs w:val="28"/>
          <w:u w:val="single"/>
        </w:rPr>
        <w:lastRenderedPageBreak/>
        <w:t>Для игры потребуются</w:t>
      </w:r>
      <w:r w:rsidRPr="0011675B">
        <w:rPr>
          <w:color w:val="1B1B1B"/>
          <w:sz w:val="28"/>
          <w:szCs w:val="28"/>
        </w:rPr>
        <w:t xml:space="preserve"> </w:t>
      </w:r>
      <w:r w:rsidR="0033138C">
        <w:rPr>
          <w:color w:val="1B1B1B"/>
          <w:sz w:val="28"/>
          <w:szCs w:val="28"/>
        </w:rPr>
        <w:t>кубики, одном из которых – изображения эмоций, на другом - изображения персонажей</w:t>
      </w:r>
      <w:r w:rsidRPr="0011675B">
        <w:rPr>
          <w:color w:val="1B1B1B"/>
          <w:sz w:val="28"/>
          <w:szCs w:val="28"/>
        </w:rPr>
        <w:t>.  </w:t>
      </w:r>
      <w:r w:rsidRPr="0011675B">
        <w:rPr>
          <w:color w:val="1B1B1B"/>
          <w:sz w:val="28"/>
          <w:szCs w:val="28"/>
        </w:rPr>
        <w:br/>
      </w:r>
      <w:r w:rsidRPr="0033138C">
        <w:rPr>
          <w:color w:val="1B1B1B"/>
          <w:sz w:val="28"/>
          <w:szCs w:val="28"/>
          <w:u w:val="single"/>
        </w:rPr>
        <w:t>Ход игры</w:t>
      </w:r>
      <w:r w:rsidRPr="0011675B">
        <w:rPr>
          <w:color w:val="1B1B1B"/>
          <w:sz w:val="28"/>
          <w:szCs w:val="28"/>
        </w:rPr>
        <w:t xml:space="preserve"> </w:t>
      </w:r>
      <w:r w:rsidR="0033138C">
        <w:rPr>
          <w:color w:val="1B1B1B"/>
          <w:sz w:val="28"/>
          <w:szCs w:val="28"/>
        </w:rPr>
        <w:t xml:space="preserve">: </w:t>
      </w:r>
      <w:r w:rsidRPr="0011675B">
        <w:rPr>
          <w:color w:val="1B1B1B"/>
          <w:sz w:val="28"/>
          <w:szCs w:val="28"/>
        </w:rPr>
        <w:t xml:space="preserve">Участникам раздаются </w:t>
      </w:r>
      <w:r w:rsidR="0033138C">
        <w:rPr>
          <w:color w:val="1B1B1B"/>
          <w:sz w:val="28"/>
          <w:szCs w:val="28"/>
        </w:rPr>
        <w:t>кубики</w:t>
      </w:r>
      <w:r w:rsidRPr="0011675B">
        <w:rPr>
          <w:color w:val="1B1B1B"/>
          <w:sz w:val="28"/>
          <w:szCs w:val="28"/>
        </w:rPr>
        <w:t xml:space="preserve">. </w:t>
      </w:r>
      <w:r w:rsidR="0033138C">
        <w:rPr>
          <w:color w:val="1B1B1B"/>
          <w:sz w:val="28"/>
          <w:szCs w:val="28"/>
        </w:rPr>
        <w:t>Участники по очереди кидают одновременно два кубика. Первый участник по выпавшим изображениям придумывают историю и передает ход следующему участнику. Тот в свою очередь продолжает историю, стараясь придерживаться изначальному сюжету.</w:t>
      </w:r>
    </w:p>
    <w:p w:rsidR="0011675B" w:rsidRPr="0011675B" w:rsidRDefault="0011675B" w:rsidP="00C21A3C">
      <w:pPr>
        <w:spacing w:line="360" w:lineRule="auto"/>
        <w:contextualSpacing/>
        <w:jc w:val="both"/>
        <w:rPr>
          <w:color w:val="1B1B1B"/>
          <w:sz w:val="28"/>
          <w:szCs w:val="28"/>
        </w:rPr>
      </w:pPr>
    </w:p>
    <w:p w:rsidR="0011675B" w:rsidRPr="0011675B" w:rsidRDefault="0011675B" w:rsidP="00C21A3C">
      <w:pPr>
        <w:spacing w:line="360" w:lineRule="auto"/>
        <w:contextualSpacing/>
        <w:jc w:val="both"/>
        <w:outlineLvl w:val="1"/>
        <w:rPr>
          <w:b/>
          <w:bCs/>
          <w:color w:val="1B1B1B"/>
          <w:sz w:val="28"/>
          <w:szCs w:val="28"/>
        </w:rPr>
      </w:pPr>
      <w:r w:rsidRPr="0011675B">
        <w:rPr>
          <w:b/>
          <w:bCs/>
          <w:color w:val="1B1B1B"/>
          <w:sz w:val="28"/>
          <w:szCs w:val="28"/>
        </w:rPr>
        <w:t xml:space="preserve">Игра «Дополни историю» </w:t>
      </w:r>
    </w:p>
    <w:p w:rsidR="0011675B" w:rsidRPr="0011675B" w:rsidRDefault="0011675B" w:rsidP="00C21A3C">
      <w:pPr>
        <w:spacing w:before="240" w:after="240" w:line="360" w:lineRule="auto"/>
        <w:contextualSpacing/>
        <w:jc w:val="both"/>
        <w:rPr>
          <w:color w:val="1B1B1B"/>
          <w:sz w:val="28"/>
          <w:szCs w:val="28"/>
        </w:rPr>
      </w:pPr>
      <w:r w:rsidRPr="0033138C">
        <w:rPr>
          <w:color w:val="1B1B1B"/>
          <w:sz w:val="28"/>
          <w:szCs w:val="28"/>
          <w:u w:val="single"/>
        </w:rPr>
        <w:t>Цель игры:</w:t>
      </w:r>
      <w:r w:rsidRPr="0011675B">
        <w:rPr>
          <w:color w:val="1B1B1B"/>
          <w:sz w:val="28"/>
          <w:szCs w:val="28"/>
        </w:rPr>
        <w:t xml:space="preserve"> нарисовать недостающие сюжеты в последовательности. </w:t>
      </w:r>
      <w:r w:rsidRPr="0011675B">
        <w:rPr>
          <w:color w:val="1B1B1B"/>
          <w:sz w:val="28"/>
          <w:szCs w:val="28"/>
        </w:rPr>
        <w:br/>
      </w:r>
      <w:r w:rsidRPr="0033138C">
        <w:rPr>
          <w:color w:val="1B1B1B"/>
          <w:sz w:val="28"/>
          <w:szCs w:val="28"/>
          <w:u w:val="single"/>
        </w:rPr>
        <w:t>Для игры потребуются</w:t>
      </w:r>
      <w:r w:rsidRPr="0011675B">
        <w:rPr>
          <w:color w:val="1B1B1B"/>
          <w:sz w:val="28"/>
          <w:szCs w:val="28"/>
        </w:rPr>
        <w:t xml:space="preserve"> комплекты карточек с последовательным сюжетом.  </w:t>
      </w:r>
      <w:r w:rsidRPr="0011675B">
        <w:rPr>
          <w:color w:val="1B1B1B"/>
          <w:sz w:val="28"/>
          <w:szCs w:val="28"/>
        </w:rPr>
        <w:br/>
      </w:r>
      <w:r w:rsidRPr="0033138C">
        <w:rPr>
          <w:rFonts w:eastAsiaTheme="majorEastAsia"/>
          <w:bCs/>
          <w:color w:val="1B1B1B"/>
          <w:sz w:val="28"/>
          <w:szCs w:val="28"/>
          <w:u w:val="single"/>
        </w:rPr>
        <w:t>Ход игры</w:t>
      </w:r>
      <w:r w:rsidRPr="0011675B">
        <w:rPr>
          <w:rFonts w:eastAsiaTheme="majorEastAsia"/>
          <w:b/>
          <w:bCs/>
          <w:color w:val="1B1B1B"/>
          <w:sz w:val="28"/>
          <w:szCs w:val="28"/>
        </w:rPr>
        <w:t> </w:t>
      </w:r>
      <w:r w:rsidR="0033138C">
        <w:rPr>
          <w:color w:val="1B1B1B"/>
          <w:sz w:val="28"/>
          <w:szCs w:val="28"/>
        </w:rPr>
        <w:t xml:space="preserve">: </w:t>
      </w:r>
      <w:r w:rsidRPr="0011675B">
        <w:rPr>
          <w:color w:val="1B1B1B"/>
          <w:sz w:val="28"/>
          <w:szCs w:val="28"/>
        </w:rPr>
        <w:t>Каждый игрок получает по одному комплекту карточек с последовательным сюжетом, в котором присутствует только первая и последняя карточка истории, а также лист  бумаги и принадлежности для рисования.  </w:t>
      </w:r>
      <w:r w:rsidRPr="0011675B">
        <w:rPr>
          <w:color w:val="1B1B1B"/>
          <w:sz w:val="28"/>
          <w:szCs w:val="28"/>
        </w:rPr>
        <w:br/>
        <w:t xml:space="preserve">Задача игроков — нарисовать, что произошло между первой и последней карточкой в истории развития сюжета. После завершения рисования участники показывают и рассказывают друг другу свои истории. </w:t>
      </w:r>
    </w:p>
    <w:p w:rsidR="0011675B" w:rsidRPr="0011675B" w:rsidRDefault="0011675B" w:rsidP="00C21A3C">
      <w:pPr>
        <w:spacing w:line="360" w:lineRule="auto"/>
        <w:contextualSpacing/>
        <w:jc w:val="both"/>
        <w:rPr>
          <w:sz w:val="28"/>
          <w:szCs w:val="28"/>
        </w:rPr>
      </w:pPr>
    </w:p>
    <w:sectPr w:rsidR="0011675B" w:rsidRPr="0011675B" w:rsidSect="002C0AE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5B"/>
    <w:rsid w:val="000709BA"/>
    <w:rsid w:val="0011675B"/>
    <w:rsid w:val="002C0AE9"/>
    <w:rsid w:val="0033138C"/>
    <w:rsid w:val="00521214"/>
    <w:rsid w:val="008D71E6"/>
    <w:rsid w:val="009E4A63"/>
    <w:rsid w:val="00A60DA1"/>
    <w:rsid w:val="00C21A3C"/>
    <w:rsid w:val="00FA1ED4"/>
    <w:rsid w:val="00F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8A99B"/>
  <w15:chartTrackingRefBased/>
  <w15:docId w15:val="{23039C83-9CFE-CE41-85E3-C63EB246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75B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167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75B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styleId="a3">
    <w:name w:val="Normal (Web)"/>
    <w:basedOn w:val="a"/>
    <w:uiPriority w:val="99"/>
    <w:semiHidden/>
    <w:unhideWhenUsed/>
    <w:rsid w:val="0011675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16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2025-05-09T06:55:00Z</dcterms:created>
  <dcterms:modified xsi:type="dcterms:W3CDTF">2025-05-09T08:41:00Z</dcterms:modified>
</cp:coreProperties>
</file>