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797" w:rsidRDefault="00B22797" w:rsidP="00B22797">
      <w:pPr>
        <w:contextualSpacing/>
        <w:jc w:val="right"/>
        <w:rPr>
          <w:rFonts w:ascii="Book Antiqua" w:hAnsi="Book Antiqua"/>
          <w:sz w:val="28"/>
          <w:szCs w:val="28"/>
        </w:rPr>
      </w:pPr>
      <w:r>
        <w:rPr>
          <w:noProof/>
          <w:lang w:eastAsia="ru-RU"/>
        </w:rPr>
        <w:drawing>
          <wp:anchor distT="0" distB="0" distL="114300" distR="114300" simplePos="0" relativeHeight="251665408" behindDoc="1" locked="0" layoutInCell="1" allowOverlap="1">
            <wp:simplePos x="0" y="0"/>
            <wp:positionH relativeFrom="column">
              <wp:posOffset>44450</wp:posOffset>
            </wp:positionH>
            <wp:positionV relativeFrom="paragraph">
              <wp:posOffset>-18415</wp:posOffset>
            </wp:positionV>
            <wp:extent cx="895350" cy="933450"/>
            <wp:effectExtent l="19050" t="0" r="0" b="0"/>
            <wp:wrapNone/>
            <wp:docPr id="1" name="Рисунок 2"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2"/>
                    <pic:cNvPicPr>
                      <a:picLocks noChangeAspect="1" noChangeArrowheads="1"/>
                    </pic:cNvPicPr>
                  </pic:nvPicPr>
                  <pic:blipFill>
                    <a:blip r:embed="rId5" cstate="print"/>
                    <a:srcRect/>
                    <a:stretch>
                      <a:fillRect/>
                    </a:stretch>
                  </pic:blipFill>
                  <pic:spPr bwMode="auto">
                    <a:xfrm>
                      <a:off x="0" y="0"/>
                      <a:ext cx="895350" cy="933450"/>
                    </a:xfrm>
                    <a:prstGeom prst="rect">
                      <a:avLst/>
                    </a:prstGeom>
                    <a:noFill/>
                  </pic:spPr>
                </pic:pic>
              </a:graphicData>
            </a:graphic>
          </wp:anchor>
        </w:drawing>
      </w:r>
      <w:r>
        <w:rPr>
          <w:rFonts w:ascii="Book Antiqua" w:hAnsi="Book Antiqua"/>
          <w:sz w:val="28"/>
          <w:szCs w:val="28"/>
        </w:rPr>
        <w:t>Муниципальное бюджетное учреждение</w:t>
      </w:r>
    </w:p>
    <w:p w:rsidR="00B22797" w:rsidRDefault="00B22797" w:rsidP="00B22797">
      <w:pPr>
        <w:contextualSpacing/>
        <w:jc w:val="right"/>
        <w:rPr>
          <w:rFonts w:ascii="Book Antiqua" w:hAnsi="Book Antiqua"/>
          <w:sz w:val="28"/>
          <w:szCs w:val="28"/>
        </w:rPr>
      </w:pPr>
      <w:r>
        <w:rPr>
          <w:rFonts w:ascii="Book Antiqua" w:hAnsi="Book Antiqua"/>
          <w:sz w:val="28"/>
          <w:szCs w:val="28"/>
        </w:rPr>
        <w:t xml:space="preserve">               дополнительного образования «Детская школа искусств»</w:t>
      </w:r>
    </w:p>
    <w:p w:rsidR="00B22797" w:rsidRDefault="00B22797" w:rsidP="00B22797">
      <w:pPr>
        <w:contextualSpacing/>
        <w:jc w:val="right"/>
        <w:rPr>
          <w:rFonts w:ascii="Book Antiqua" w:hAnsi="Book Antiqua"/>
          <w:sz w:val="28"/>
          <w:szCs w:val="28"/>
        </w:rPr>
      </w:pPr>
      <w:r>
        <w:rPr>
          <w:rFonts w:ascii="Book Antiqua" w:hAnsi="Book Antiqua"/>
          <w:sz w:val="28"/>
          <w:szCs w:val="28"/>
        </w:rPr>
        <w:t>г. Яранска Кировской области</w:t>
      </w:r>
    </w:p>
    <w:p w:rsidR="00B22797" w:rsidRDefault="00E95306" w:rsidP="00B22797">
      <w:pPr>
        <w:contextualSpacing/>
        <w:jc w:val="right"/>
        <w:rPr>
          <w:rFonts w:ascii="Book Antiqua" w:hAnsi="Book Antiqua"/>
        </w:rPr>
      </w:pPr>
      <w:r w:rsidRPr="00E95306">
        <w:rPr>
          <w:rFonts w:ascii="Times New Roman" w:hAnsi="Times New Roman"/>
          <w:sz w:val="24"/>
          <w:szCs w:val="24"/>
        </w:rPr>
        <w:pict>
          <v:line id="Прямая соединительная линия 1" o:spid="_x0000_s1029" style="position:absolute;left:0;text-align:left;z-index:251664384;visibility:visible;mso-wrap-distance-top:-3e-5mm;mso-wrap-distance-bottom:-3e-5mm" from="85.85pt,0" to="49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" strokeweight="1.5pt"/>
        </w:pict>
      </w:r>
      <w:r w:rsidR="00B22797">
        <w:rPr>
          <w:rFonts w:ascii="Book Antiqua" w:hAnsi="Book Antiqua"/>
          <w:sz w:val="28"/>
          <w:szCs w:val="28"/>
        </w:rPr>
        <w:t xml:space="preserve"> </w:t>
      </w:r>
      <w:r w:rsidR="00B22797">
        <w:rPr>
          <w:rFonts w:ascii="Book Antiqua" w:hAnsi="Book Antiqua"/>
        </w:rPr>
        <w:t>612260 Кировская обл., г. Яранск, ул. Кирова, 4.     Тел. (факс): (83367) 2 – 11 – 71</w:t>
      </w:r>
    </w:p>
    <w:p w:rsidR="00B22797" w:rsidRPr="00174DB4" w:rsidRDefault="00B22797" w:rsidP="00B22797">
      <w:pPr>
        <w:contextualSpacing/>
        <w:jc w:val="right"/>
        <w:rPr>
          <w:rFonts w:ascii="Book Antiqua" w:hAnsi="Book Antiqua"/>
          <w:lang w:val="en-US"/>
        </w:rPr>
      </w:pPr>
      <w:proofErr w:type="gramStart"/>
      <w:r>
        <w:rPr>
          <w:rFonts w:ascii="Book Antiqua" w:hAnsi="Book Antiqua"/>
          <w:lang w:val="en-US"/>
        </w:rPr>
        <w:t>e</w:t>
      </w:r>
      <w:r w:rsidRPr="00174DB4">
        <w:rPr>
          <w:rFonts w:ascii="Book Antiqua" w:hAnsi="Book Antiqua"/>
          <w:lang w:val="en-US"/>
        </w:rPr>
        <w:t>-</w:t>
      </w:r>
      <w:r>
        <w:rPr>
          <w:rFonts w:ascii="Book Antiqua" w:hAnsi="Book Antiqua"/>
          <w:lang w:val="en-US"/>
        </w:rPr>
        <w:t>mail</w:t>
      </w:r>
      <w:proofErr w:type="gramEnd"/>
      <w:r w:rsidRPr="00174DB4">
        <w:rPr>
          <w:rFonts w:ascii="Book Antiqua" w:hAnsi="Book Antiqua"/>
          <w:lang w:val="en-US"/>
        </w:rPr>
        <w:t xml:space="preserve">: </w:t>
      </w:r>
      <w:hyperlink r:id="rId6" w:history="1">
        <w:r>
          <w:rPr>
            <w:rStyle w:val="a7"/>
            <w:rFonts w:ascii="Book Antiqua" w:hAnsi="Book Antiqua"/>
            <w:lang w:val="en-US"/>
          </w:rPr>
          <w:t>music</w:t>
        </w:r>
        <w:r w:rsidRPr="00174DB4">
          <w:rPr>
            <w:rStyle w:val="a7"/>
            <w:rFonts w:ascii="Book Antiqua" w:hAnsi="Book Antiqua"/>
            <w:lang w:val="en-US"/>
          </w:rPr>
          <w:t>_</w:t>
        </w:r>
        <w:r>
          <w:rPr>
            <w:rStyle w:val="a7"/>
            <w:rFonts w:ascii="Book Antiqua" w:hAnsi="Book Antiqua"/>
            <w:lang w:val="en-US"/>
          </w:rPr>
          <w:t>school</w:t>
        </w:r>
        <w:r w:rsidRPr="00174DB4">
          <w:rPr>
            <w:rStyle w:val="a7"/>
            <w:rFonts w:ascii="Book Antiqua" w:hAnsi="Book Antiqua"/>
            <w:lang w:val="en-US"/>
          </w:rPr>
          <w:t>@</w:t>
        </w:r>
        <w:r>
          <w:rPr>
            <w:rStyle w:val="a7"/>
            <w:rFonts w:ascii="Book Antiqua" w:hAnsi="Book Antiqua"/>
            <w:lang w:val="en-US"/>
          </w:rPr>
          <w:t>mail</w:t>
        </w:r>
        <w:r w:rsidRPr="00174DB4">
          <w:rPr>
            <w:rStyle w:val="a7"/>
            <w:rFonts w:ascii="Book Antiqua" w:hAnsi="Book Antiqua"/>
            <w:lang w:val="en-US"/>
          </w:rPr>
          <w:t>.</w:t>
        </w:r>
        <w:r>
          <w:rPr>
            <w:rStyle w:val="a7"/>
            <w:rFonts w:ascii="Book Antiqua" w:hAnsi="Book Antiqua"/>
            <w:lang w:val="en-US"/>
          </w:rPr>
          <w:t>ru</w:t>
        </w:r>
      </w:hyperlink>
    </w:p>
    <w:p w:rsidR="00B22797" w:rsidRDefault="00B22797" w:rsidP="00B22797">
      <w:pPr>
        <w:contextualSpacing/>
        <w:jc w:val="right"/>
        <w:rPr>
          <w:rFonts w:ascii="Book Antiqua" w:hAnsi="Book Antiqua"/>
        </w:rPr>
      </w:pPr>
      <w:r>
        <w:rPr>
          <w:rFonts w:ascii="Book Antiqua" w:hAnsi="Book Antiqua"/>
        </w:rPr>
        <w:t xml:space="preserve">Директор </w:t>
      </w:r>
      <w:proofErr w:type="spellStart"/>
      <w:r>
        <w:rPr>
          <w:rFonts w:ascii="Book Antiqua" w:hAnsi="Book Antiqua"/>
        </w:rPr>
        <w:t>Ронжина</w:t>
      </w:r>
      <w:proofErr w:type="spellEnd"/>
      <w:r>
        <w:rPr>
          <w:rFonts w:ascii="Book Antiqua" w:hAnsi="Book Antiqua"/>
        </w:rPr>
        <w:t xml:space="preserve"> Елена Витальевна</w:t>
      </w:r>
    </w:p>
    <w:p w:rsidR="00B22797" w:rsidRDefault="00B22797" w:rsidP="00B22797">
      <w:pPr>
        <w:ind w:firstLine="709"/>
        <w:jc w:val="center"/>
        <w:rPr>
          <w:rFonts w:ascii="Times New Roman" w:hAnsi="Times New Roman"/>
          <w:b/>
          <w:sz w:val="24"/>
          <w:szCs w:val="24"/>
        </w:rPr>
      </w:pPr>
    </w:p>
    <w:p w:rsidR="00914C5A" w:rsidRDefault="00914C5A" w:rsidP="00914C5A">
      <w:pPr>
        <w:contextualSpacing/>
        <w:jc w:val="center"/>
        <w:rPr>
          <w:rFonts w:ascii="Times New Roman" w:eastAsia="Calibri" w:hAnsi="Times New Roman" w:cs="Times New Roman"/>
          <w:b/>
          <w:i/>
          <w:sz w:val="32"/>
          <w:szCs w:val="32"/>
        </w:rPr>
      </w:pPr>
    </w:p>
    <w:p w:rsidR="00914C5A" w:rsidRDefault="00914C5A" w:rsidP="00914C5A">
      <w:pPr>
        <w:contextualSpacing/>
        <w:jc w:val="center"/>
        <w:rPr>
          <w:rFonts w:ascii="Times New Roman" w:eastAsia="Calibri" w:hAnsi="Times New Roman" w:cs="Times New Roman"/>
          <w:b/>
          <w:i/>
          <w:sz w:val="32"/>
          <w:szCs w:val="32"/>
        </w:rPr>
      </w:pPr>
    </w:p>
    <w:p w:rsidR="00914C5A" w:rsidRPr="00B43552" w:rsidRDefault="00914C5A" w:rsidP="00914C5A">
      <w:pPr>
        <w:contextualSpacing/>
        <w:jc w:val="center"/>
        <w:rPr>
          <w:rFonts w:ascii="Times New Roman" w:eastAsia="Calibri" w:hAnsi="Times New Roman" w:cs="Times New Roman"/>
          <w:color w:val="C00000"/>
          <w:sz w:val="40"/>
          <w:szCs w:val="40"/>
        </w:rPr>
      </w:pPr>
      <w:r w:rsidRPr="00B43552">
        <w:rPr>
          <w:rFonts w:ascii="Times New Roman" w:eastAsia="Calibri" w:hAnsi="Times New Roman" w:cs="Times New Roman"/>
          <w:b/>
          <w:i/>
          <w:color w:val="C00000"/>
          <w:sz w:val="40"/>
          <w:szCs w:val="40"/>
        </w:rPr>
        <w:t>«</w:t>
      </w:r>
      <w:r w:rsidR="00174DB4">
        <w:rPr>
          <w:rFonts w:ascii="Times New Roman" w:eastAsia="Calibri" w:hAnsi="Times New Roman" w:cs="Times New Roman"/>
          <w:b/>
          <w:i/>
          <w:color w:val="C00000"/>
          <w:sz w:val="40"/>
          <w:szCs w:val="40"/>
        </w:rPr>
        <w:t xml:space="preserve">Открытка в технике </w:t>
      </w:r>
      <w:proofErr w:type="spellStart"/>
      <w:r w:rsidRPr="00B43552">
        <w:rPr>
          <w:rFonts w:ascii="Times New Roman" w:eastAsia="Calibri" w:hAnsi="Times New Roman" w:cs="Times New Roman"/>
          <w:b/>
          <w:i/>
          <w:color w:val="C00000"/>
          <w:sz w:val="40"/>
          <w:szCs w:val="40"/>
        </w:rPr>
        <w:t>изонить</w:t>
      </w:r>
      <w:proofErr w:type="spellEnd"/>
      <w:r w:rsidRPr="00B43552">
        <w:rPr>
          <w:rFonts w:ascii="Times New Roman" w:eastAsia="Calibri" w:hAnsi="Times New Roman" w:cs="Times New Roman"/>
          <w:b/>
          <w:i/>
          <w:color w:val="C00000"/>
          <w:sz w:val="40"/>
          <w:szCs w:val="40"/>
        </w:rPr>
        <w:t>»</w:t>
      </w:r>
    </w:p>
    <w:p w:rsidR="003C5F23" w:rsidRDefault="003C5F23" w:rsidP="003C5F23">
      <w:pPr>
        <w:contextualSpacing/>
        <w:jc w:val="center"/>
        <w:rPr>
          <w:rFonts w:ascii="Times New Roman" w:eastAsia="Calibri" w:hAnsi="Times New Roman" w:cs="Times New Roman"/>
          <w:sz w:val="28"/>
          <w:szCs w:val="28"/>
        </w:rPr>
      </w:pPr>
    </w:p>
    <w:p w:rsidR="003C5F23" w:rsidRPr="00914C5A" w:rsidRDefault="003C5F23" w:rsidP="003C5F23">
      <w:pPr>
        <w:contextualSpacing/>
        <w:jc w:val="center"/>
        <w:rPr>
          <w:rFonts w:ascii="Times New Roman" w:eastAsia="Calibri" w:hAnsi="Times New Roman" w:cs="Times New Roman"/>
          <w:sz w:val="24"/>
          <w:szCs w:val="28"/>
        </w:rPr>
      </w:pPr>
      <w:r w:rsidRPr="00914C5A">
        <w:rPr>
          <w:rFonts w:ascii="Times New Roman" w:eastAsia="Calibri" w:hAnsi="Times New Roman" w:cs="Times New Roman"/>
          <w:sz w:val="24"/>
          <w:szCs w:val="28"/>
        </w:rPr>
        <w:t>МЕТОДИЧЕСКАЯ РАЗРАБОТКА</w:t>
      </w:r>
      <w:r w:rsidR="00914C5A" w:rsidRPr="00914C5A">
        <w:rPr>
          <w:rFonts w:ascii="Times New Roman" w:eastAsia="Calibri" w:hAnsi="Times New Roman" w:cs="Times New Roman"/>
          <w:sz w:val="24"/>
          <w:szCs w:val="28"/>
        </w:rPr>
        <w:t xml:space="preserve"> </w:t>
      </w:r>
      <w:r w:rsidRPr="00914C5A">
        <w:rPr>
          <w:rFonts w:ascii="Times New Roman" w:eastAsia="Calibri" w:hAnsi="Times New Roman" w:cs="Times New Roman"/>
          <w:sz w:val="24"/>
          <w:szCs w:val="28"/>
        </w:rPr>
        <w:t xml:space="preserve"> ДЛЯ ПРЕПОДАВАТЕЛЕЙ </w:t>
      </w:r>
    </w:p>
    <w:p w:rsidR="003C5F23" w:rsidRPr="00914C5A" w:rsidRDefault="003C5F23" w:rsidP="003C5F23">
      <w:pPr>
        <w:contextualSpacing/>
        <w:jc w:val="center"/>
        <w:rPr>
          <w:rFonts w:ascii="Times New Roman" w:eastAsia="Calibri" w:hAnsi="Times New Roman" w:cs="Times New Roman"/>
          <w:sz w:val="24"/>
          <w:szCs w:val="28"/>
        </w:rPr>
      </w:pPr>
      <w:r w:rsidRPr="00914C5A">
        <w:rPr>
          <w:rFonts w:ascii="Times New Roman" w:eastAsia="Calibri" w:hAnsi="Times New Roman" w:cs="Times New Roman"/>
          <w:sz w:val="24"/>
          <w:szCs w:val="28"/>
        </w:rPr>
        <w:t xml:space="preserve">ДЕТСКИХ ШКОЛ ИСКУССТВ (ПО ВИДАМ ИСКУССТВ) </w:t>
      </w:r>
    </w:p>
    <w:p w:rsidR="003C5F23" w:rsidRDefault="00914C5A" w:rsidP="003C5F23">
      <w:pPr>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margin">
              <wp:posOffset>2026920</wp:posOffset>
            </wp:positionH>
            <wp:positionV relativeFrom="margin">
              <wp:posOffset>3708400</wp:posOffset>
            </wp:positionV>
            <wp:extent cx="1915795" cy="2468880"/>
            <wp:effectExtent l="19050" t="0" r="8255" b="0"/>
            <wp:wrapSquare wrapText="bothSides"/>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j1nzcNcU.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5795" cy="2468880"/>
                    </a:xfrm>
                    <a:prstGeom prst="rect">
                      <a:avLst/>
                    </a:prstGeom>
                  </pic:spPr>
                </pic:pic>
              </a:graphicData>
            </a:graphic>
          </wp:anchor>
        </w:drawing>
      </w:r>
    </w:p>
    <w:p w:rsidR="007765BE" w:rsidRDefault="007765BE"/>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4147BC" w:rsidRDefault="004147BC" w:rsidP="004147BC">
      <w:pPr>
        <w:pStyle w:val="a6"/>
        <w:shd w:val="clear" w:color="auto" w:fill="FFFFFF"/>
        <w:spacing w:before="0" w:beforeAutospacing="0" w:after="120" w:afterAutospacing="0"/>
        <w:jc w:val="right"/>
        <w:rPr>
          <w:b/>
          <w:bCs/>
          <w:color w:val="000000"/>
          <w:sz w:val="28"/>
          <w:szCs w:val="28"/>
        </w:rPr>
      </w:pPr>
    </w:p>
    <w:p w:rsidR="004147BC" w:rsidRDefault="004147BC" w:rsidP="004147BC">
      <w:pPr>
        <w:pStyle w:val="a6"/>
        <w:shd w:val="clear" w:color="auto" w:fill="FFFFFF"/>
        <w:spacing w:before="0" w:beforeAutospacing="0" w:after="120" w:afterAutospacing="0"/>
        <w:jc w:val="right"/>
        <w:rPr>
          <w:b/>
          <w:bCs/>
          <w:color w:val="000000"/>
          <w:sz w:val="28"/>
          <w:szCs w:val="28"/>
        </w:rPr>
      </w:pPr>
    </w:p>
    <w:p w:rsidR="004147BC" w:rsidRDefault="004147BC" w:rsidP="004147BC">
      <w:pPr>
        <w:pStyle w:val="a6"/>
        <w:shd w:val="clear" w:color="auto" w:fill="FFFFFF"/>
        <w:spacing w:before="0" w:beforeAutospacing="0" w:after="120" w:afterAutospacing="0"/>
        <w:jc w:val="right"/>
        <w:rPr>
          <w:b/>
          <w:bCs/>
          <w:color w:val="000000"/>
          <w:sz w:val="28"/>
          <w:szCs w:val="28"/>
        </w:rPr>
      </w:pPr>
    </w:p>
    <w:p w:rsidR="004147BC" w:rsidRDefault="00914C5A" w:rsidP="004147BC">
      <w:pPr>
        <w:pStyle w:val="a6"/>
        <w:shd w:val="clear" w:color="auto" w:fill="FFFFFF"/>
        <w:spacing w:before="0" w:beforeAutospacing="0" w:after="120" w:afterAutospacing="0"/>
        <w:jc w:val="right"/>
        <w:rPr>
          <w:b/>
          <w:bCs/>
          <w:color w:val="000000"/>
          <w:sz w:val="28"/>
          <w:szCs w:val="28"/>
        </w:rPr>
      </w:pPr>
      <w:r>
        <w:rPr>
          <w:b/>
          <w:bCs/>
          <w:color w:val="000000"/>
          <w:sz w:val="28"/>
          <w:szCs w:val="28"/>
        </w:rPr>
        <w:t xml:space="preserve">Составитель Симонова Ирина Николаевна, </w:t>
      </w:r>
    </w:p>
    <w:p w:rsidR="004147BC" w:rsidRDefault="00914C5A" w:rsidP="004147BC">
      <w:pPr>
        <w:pStyle w:val="a6"/>
        <w:shd w:val="clear" w:color="auto" w:fill="FFFFFF"/>
        <w:spacing w:before="0" w:beforeAutospacing="0" w:after="120" w:afterAutospacing="0"/>
        <w:jc w:val="right"/>
        <w:rPr>
          <w:b/>
          <w:bCs/>
          <w:color w:val="000000"/>
          <w:sz w:val="28"/>
          <w:szCs w:val="28"/>
        </w:rPr>
      </w:pPr>
      <w:r>
        <w:rPr>
          <w:b/>
          <w:bCs/>
          <w:color w:val="000000"/>
          <w:sz w:val="28"/>
          <w:szCs w:val="28"/>
        </w:rPr>
        <w:t>преподаватель высшей категории</w:t>
      </w:r>
      <w:r w:rsidR="004147BC">
        <w:rPr>
          <w:b/>
          <w:bCs/>
          <w:color w:val="000000"/>
          <w:sz w:val="28"/>
          <w:szCs w:val="28"/>
        </w:rPr>
        <w:t xml:space="preserve"> </w:t>
      </w:r>
    </w:p>
    <w:p w:rsidR="003C5F23" w:rsidRDefault="004147BC" w:rsidP="004147BC">
      <w:pPr>
        <w:pStyle w:val="a6"/>
        <w:shd w:val="clear" w:color="auto" w:fill="FFFFFF"/>
        <w:spacing w:before="0" w:beforeAutospacing="0" w:after="120" w:afterAutospacing="0"/>
        <w:jc w:val="right"/>
        <w:rPr>
          <w:b/>
          <w:bCs/>
          <w:color w:val="000000"/>
          <w:sz w:val="28"/>
          <w:szCs w:val="28"/>
        </w:rPr>
      </w:pPr>
      <w:r>
        <w:rPr>
          <w:b/>
          <w:bCs/>
          <w:color w:val="000000"/>
          <w:sz w:val="28"/>
          <w:szCs w:val="28"/>
        </w:rPr>
        <w:t>МБУ ДО ДШИ г. Яранска</w:t>
      </w:r>
    </w:p>
    <w:p w:rsidR="003C5F23" w:rsidRDefault="003C5F23" w:rsidP="003C5F23">
      <w:pPr>
        <w:pStyle w:val="a6"/>
        <w:shd w:val="clear" w:color="auto" w:fill="FFFFFF"/>
        <w:spacing w:before="0" w:beforeAutospacing="0" w:after="120" w:afterAutospacing="0"/>
        <w:jc w:val="center"/>
        <w:rPr>
          <w:b/>
          <w:bCs/>
          <w:color w:val="000000"/>
          <w:sz w:val="28"/>
          <w:szCs w:val="28"/>
        </w:rPr>
      </w:pPr>
    </w:p>
    <w:p w:rsidR="003C5F23" w:rsidRDefault="003C5F23" w:rsidP="003C5F23">
      <w:pPr>
        <w:pStyle w:val="a6"/>
        <w:shd w:val="clear" w:color="auto" w:fill="FFFFFF"/>
        <w:spacing w:before="0" w:beforeAutospacing="0" w:after="120" w:afterAutospacing="0"/>
        <w:jc w:val="center"/>
        <w:rPr>
          <w:b/>
          <w:bCs/>
          <w:color w:val="000000"/>
          <w:sz w:val="28"/>
          <w:szCs w:val="28"/>
        </w:rPr>
      </w:pPr>
    </w:p>
    <w:p w:rsidR="004147BC" w:rsidRDefault="004147BC" w:rsidP="003C5F23">
      <w:pPr>
        <w:pStyle w:val="a6"/>
        <w:shd w:val="clear" w:color="auto" w:fill="FFFFFF"/>
        <w:spacing w:before="0" w:beforeAutospacing="0" w:after="120" w:afterAutospacing="0"/>
        <w:jc w:val="center"/>
        <w:rPr>
          <w:b/>
          <w:bCs/>
          <w:color w:val="000000"/>
          <w:sz w:val="28"/>
          <w:szCs w:val="28"/>
        </w:rPr>
      </w:pPr>
    </w:p>
    <w:p w:rsidR="00B22797" w:rsidRDefault="00B22797" w:rsidP="003C5F23">
      <w:pPr>
        <w:pStyle w:val="a6"/>
        <w:shd w:val="clear" w:color="auto" w:fill="FFFFFF"/>
        <w:spacing w:before="0" w:beforeAutospacing="0" w:after="120" w:afterAutospacing="0"/>
        <w:jc w:val="center"/>
        <w:rPr>
          <w:b/>
          <w:bCs/>
          <w:color w:val="000000"/>
          <w:sz w:val="28"/>
          <w:szCs w:val="28"/>
        </w:rPr>
      </w:pPr>
      <w:r>
        <w:rPr>
          <w:b/>
          <w:bCs/>
          <w:color w:val="000000"/>
          <w:sz w:val="28"/>
          <w:szCs w:val="28"/>
        </w:rPr>
        <w:t>2025 год</w:t>
      </w:r>
    </w:p>
    <w:p w:rsidR="003C5F23" w:rsidRPr="003C5F23" w:rsidRDefault="003C5F23" w:rsidP="003C5F23">
      <w:pPr>
        <w:pStyle w:val="a6"/>
        <w:shd w:val="clear" w:color="auto" w:fill="FFFFFF"/>
        <w:spacing w:before="0" w:beforeAutospacing="0" w:after="120" w:afterAutospacing="0"/>
        <w:jc w:val="center"/>
        <w:rPr>
          <w:color w:val="000000"/>
          <w:sz w:val="28"/>
          <w:szCs w:val="28"/>
        </w:rPr>
      </w:pPr>
      <w:r w:rsidRPr="003C5F23">
        <w:rPr>
          <w:b/>
          <w:bCs/>
          <w:color w:val="000000"/>
          <w:sz w:val="28"/>
          <w:szCs w:val="28"/>
        </w:rPr>
        <w:lastRenderedPageBreak/>
        <w:t>Пояснительная записка</w:t>
      </w:r>
    </w:p>
    <w:p w:rsidR="003C5F23" w:rsidRPr="003C5F23" w:rsidRDefault="00795E6A" w:rsidP="003C5F23">
      <w:pPr>
        <w:pStyle w:val="a6"/>
        <w:shd w:val="clear" w:color="auto" w:fill="FFFFFF"/>
        <w:spacing w:before="0" w:beforeAutospacing="0" w:after="120" w:afterAutospacing="0"/>
        <w:rPr>
          <w:color w:val="000000"/>
          <w:sz w:val="28"/>
          <w:szCs w:val="28"/>
        </w:rPr>
      </w:pPr>
      <w:r>
        <w:rPr>
          <w:color w:val="000000"/>
          <w:sz w:val="28"/>
          <w:szCs w:val="28"/>
        </w:rPr>
        <w:t xml:space="preserve">  </w:t>
      </w:r>
      <w:r w:rsidR="003C5F23" w:rsidRPr="003C5F23">
        <w:rPr>
          <w:color w:val="000000"/>
          <w:sz w:val="28"/>
          <w:szCs w:val="28"/>
        </w:rPr>
        <w:t>Декоративно-прикладное творчество, как и любой другой вид образовательной деятельности, претерпевает обновления и нововведения в связи с современными тенденциями. Одним из таких нововведений является «</w:t>
      </w:r>
      <w:proofErr w:type="spellStart"/>
      <w:r w:rsidR="003C5F23" w:rsidRPr="003C5F23">
        <w:rPr>
          <w:color w:val="000000"/>
          <w:sz w:val="28"/>
          <w:szCs w:val="28"/>
        </w:rPr>
        <w:t>изонить</w:t>
      </w:r>
      <w:proofErr w:type="spellEnd"/>
      <w:r w:rsidR="003C5F23" w:rsidRPr="003C5F23">
        <w:rPr>
          <w:color w:val="000000"/>
          <w:sz w:val="28"/>
          <w:szCs w:val="28"/>
        </w:rPr>
        <w:t>» или «ниточный дизайн».</w:t>
      </w:r>
    </w:p>
    <w:p w:rsidR="003C5F23" w:rsidRPr="003C5F23" w:rsidRDefault="003C5F23" w:rsidP="003C5F23">
      <w:pPr>
        <w:pStyle w:val="a6"/>
        <w:shd w:val="clear" w:color="auto" w:fill="FFFFFF"/>
        <w:spacing w:before="0" w:beforeAutospacing="0" w:after="120" w:afterAutospacing="0"/>
        <w:rPr>
          <w:color w:val="000000"/>
          <w:sz w:val="28"/>
          <w:szCs w:val="28"/>
        </w:rPr>
      </w:pPr>
      <w:r w:rsidRPr="003C5F23">
        <w:rPr>
          <w:color w:val="000000"/>
          <w:sz w:val="28"/>
          <w:szCs w:val="28"/>
        </w:rPr>
        <w:t> </w:t>
      </w:r>
      <w:r w:rsidR="00795E6A">
        <w:rPr>
          <w:color w:val="000000"/>
          <w:sz w:val="28"/>
          <w:szCs w:val="28"/>
        </w:rPr>
        <w:t xml:space="preserve"> </w:t>
      </w:r>
      <w:r w:rsidRPr="003C5F23">
        <w:rPr>
          <w:color w:val="000000"/>
          <w:sz w:val="28"/>
          <w:szCs w:val="28"/>
        </w:rPr>
        <w:t xml:space="preserve">Термин «ниточный дизайн» (нитяная графика или </w:t>
      </w:r>
      <w:proofErr w:type="spellStart"/>
      <w:r w:rsidRPr="003C5F23">
        <w:rPr>
          <w:color w:val="000000"/>
          <w:sz w:val="28"/>
          <w:szCs w:val="28"/>
        </w:rPr>
        <w:t>изонить</w:t>
      </w:r>
      <w:proofErr w:type="spellEnd"/>
      <w:r w:rsidRPr="003C5F23">
        <w:rPr>
          <w:color w:val="000000"/>
          <w:sz w:val="28"/>
          <w:szCs w:val="28"/>
        </w:rPr>
        <w:t>) используется в России, а в англоязычных странах используется словосочетание «</w:t>
      </w:r>
      <w:proofErr w:type="spellStart"/>
      <w:r w:rsidRPr="003C5F23">
        <w:rPr>
          <w:color w:val="000000"/>
          <w:sz w:val="28"/>
          <w:szCs w:val="28"/>
        </w:rPr>
        <w:t>embroidery</w:t>
      </w:r>
      <w:proofErr w:type="spellEnd"/>
      <w:r w:rsidRPr="003C5F23">
        <w:rPr>
          <w:color w:val="000000"/>
          <w:sz w:val="28"/>
          <w:szCs w:val="28"/>
        </w:rPr>
        <w:t xml:space="preserve"> </w:t>
      </w:r>
      <w:proofErr w:type="spellStart"/>
      <w:r w:rsidRPr="003C5F23">
        <w:rPr>
          <w:color w:val="000000"/>
          <w:sz w:val="28"/>
          <w:szCs w:val="28"/>
        </w:rPr>
        <w:t>on</w:t>
      </w:r>
      <w:proofErr w:type="spellEnd"/>
      <w:r w:rsidRPr="003C5F23">
        <w:rPr>
          <w:color w:val="000000"/>
          <w:sz w:val="28"/>
          <w:szCs w:val="28"/>
        </w:rPr>
        <w:t xml:space="preserve"> </w:t>
      </w:r>
      <w:proofErr w:type="spellStart"/>
      <w:r w:rsidRPr="003C5F23">
        <w:rPr>
          <w:color w:val="000000"/>
          <w:sz w:val="28"/>
          <w:szCs w:val="28"/>
        </w:rPr>
        <w:t>paper</w:t>
      </w:r>
      <w:proofErr w:type="spellEnd"/>
      <w:r w:rsidRPr="003C5F23">
        <w:rPr>
          <w:color w:val="000000"/>
          <w:sz w:val="28"/>
          <w:szCs w:val="28"/>
        </w:rPr>
        <w:t>» - вышивка на бумаге, в свою очередь в немецкоязычных странах используется термин «</w:t>
      </w:r>
      <w:proofErr w:type="spellStart"/>
      <w:r w:rsidRPr="003C5F23">
        <w:rPr>
          <w:color w:val="000000"/>
          <w:sz w:val="28"/>
          <w:szCs w:val="28"/>
        </w:rPr>
        <w:t>pickpoints</w:t>
      </w:r>
      <w:proofErr w:type="spellEnd"/>
      <w:r w:rsidRPr="003C5F23">
        <w:rPr>
          <w:color w:val="000000"/>
          <w:sz w:val="28"/>
          <w:szCs w:val="28"/>
        </w:rPr>
        <w:t>». Нитяная графика, как вид декоративно-прикладного искусства, впервые появилась в Англии в XVII веке. Английские ткачи придумали особый способ переплетения ниток. Они забивали в дощечки гвозди и в определенной последовательности натягивали на них нити. В результате получались ажурные кружевные изделия, которые использовались для украшения жилища. (Возникла версия, что эти работы были своего рода эскизами для узоров на ткани). Современные расходные материалы позволяют получать очень эффектные изделия. Наряду с оригинальной техникой исполнения нитяной графики, существует другое направление ниточного дизайна - вышивка на картоне (</w:t>
      </w:r>
      <w:proofErr w:type="spellStart"/>
      <w:r w:rsidRPr="003C5F23">
        <w:rPr>
          <w:color w:val="000000"/>
          <w:sz w:val="28"/>
          <w:szCs w:val="28"/>
        </w:rPr>
        <w:t>изонить</w:t>
      </w:r>
      <w:proofErr w:type="spellEnd"/>
      <w:r w:rsidRPr="003C5F23">
        <w:rPr>
          <w:color w:val="000000"/>
          <w:sz w:val="28"/>
          <w:szCs w:val="28"/>
        </w:rPr>
        <w:t xml:space="preserve">) теми же приемами (прием заполнения угла и окружности). </w:t>
      </w:r>
      <w:r w:rsidR="00795E6A">
        <w:rPr>
          <w:color w:val="000000"/>
          <w:sz w:val="28"/>
          <w:szCs w:val="28"/>
        </w:rPr>
        <w:t xml:space="preserve">   </w:t>
      </w:r>
      <w:r w:rsidRPr="003C5F23">
        <w:rPr>
          <w:color w:val="000000"/>
          <w:sz w:val="28"/>
          <w:szCs w:val="28"/>
        </w:rPr>
        <w:t>Интерес к нитяной графике то появлялся, то исчезал. Один из пиков популярности был в конце XIX века. Издавались книги по рукоделию, в которых описывался необычный способ вышивки на бумаге, простой и легкий, доступный детям. В работе использовались перфорированные карты (готовые шаблоны) и прием заполнения угла, стежки «крест», «стебельчатый» (для вышивания кривых). Используя минимум средств, любой человек может изготовить причудливые сувениры к праздникам.</w:t>
      </w:r>
    </w:p>
    <w:p w:rsidR="003C5F23" w:rsidRPr="003C5F23" w:rsidRDefault="00795E6A" w:rsidP="003C5F23">
      <w:pPr>
        <w:pStyle w:val="a6"/>
        <w:shd w:val="clear" w:color="auto" w:fill="FFFFFF"/>
        <w:spacing w:before="0" w:beforeAutospacing="0" w:after="120" w:afterAutospacing="0"/>
        <w:rPr>
          <w:color w:val="000000"/>
          <w:sz w:val="28"/>
          <w:szCs w:val="28"/>
        </w:rPr>
      </w:pPr>
      <w:r>
        <w:rPr>
          <w:color w:val="000000"/>
          <w:sz w:val="28"/>
          <w:szCs w:val="28"/>
        </w:rPr>
        <w:t xml:space="preserve">  </w:t>
      </w:r>
      <w:r w:rsidR="003C5F23" w:rsidRPr="003C5F23">
        <w:rPr>
          <w:color w:val="000000"/>
          <w:sz w:val="28"/>
          <w:szCs w:val="28"/>
        </w:rPr>
        <w:t xml:space="preserve">Нитяную графику также иногда называют </w:t>
      </w:r>
      <w:proofErr w:type="spellStart"/>
      <w:r w:rsidR="003C5F23" w:rsidRPr="003C5F23">
        <w:rPr>
          <w:color w:val="000000"/>
          <w:sz w:val="28"/>
          <w:szCs w:val="28"/>
        </w:rPr>
        <w:t>изографика</w:t>
      </w:r>
      <w:proofErr w:type="spellEnd"/>
      <w:r w:rsidR="003C5F23" w:rsidRPr="003C5F23">
        <w:rPr>
          <w:color w:val="000000"/>
          <w:sz w:val="28"/>
          <w:szCs w:val="28"/>
        </w:rPr>
        <w:t xml:space="preserve"> или вышивка по картону. В качестве основания иногда используется также бархат (бархатная бумага) или плотная бумага. Нитки могут быть обычные швейные, шерстяные, мулине или другие. Также можно использовать цветные шёлковые нитки. С помощью этой технологии можно создавать великолепные открытки, обложки, закладки, декоративные панно, орнаменты.</w:t>
      </w:r>
    </w:p>
    <w:p w:rsidR="003C5F23" w:rsidRDefault="003C5F23" w:rsidP="00096F3E">
      <w:pPr>
        <w:pStyle w:val="a6"/>
        <w:shd w:val="clear" w:color="auto" w:fill="FFFFFF"/>
        <w:spacing w:before="0" w:beforeAutospacing="0" w:after="120" w:afterAutospacing="0"/>
        <w:rPr>
          <w:b/>
          <w:bCs/>
          <w:color w:val="000000"/>
          <w:sz w:val="28"/>
          <w:szCs w:val="28"/>
        </w:rPr>
      </w:pPr>
    </w:p>
    <w:p w:rsidR="00096F3E" w:rsidRPr="00096F3E" w:rsidRDefault="00096F3E" w:rsidP="00096F3E">
      <w:pPr>
        <w:pStyle w:val="a6"/>
        <w:shd w:val="clear" w:color="auto" w:fill="FFFFFF"/>
        <w:spacing w:before="0" w:beforeAutospacing="0" w:after="120" w:afterAutospacing="0"/>
        <w:rPr>
          <w:color w:val="000000"/>
          <w:sz w:val="28"/>
          <w:szCs w:val="28"/>
        </w:rPr>
      </w:pPr>
      <w:r w:rsidRPr="00096F3E">
        <w:rPr>
          <w:b/>
          <w:bCs/>
          <w:color w:val="000000"/>
          <w:sz w:val="28"/>
          <w:szCs w:val="28"/>
        </w:rPr>
        <w:t>Новизна и актуальность данной темы.</w:t>
      </w:r>
      <w:r w:rsidRPr="00096F3E">
        <w:rPr>
          <w:color w:val="000000"/>
          <w:sz w:val="28"/>
          <w:szCs w:val="28"/>
        </w:rPr>
        <w:t> </w:t>
      </w:r>
    </w:p>
    <w:p w:rsidR="00096F3E" w:rsidRPr="00096F3E" w:rsidRDefault="00795E6A" w:rsidP="00096F3E">
      <w:pPr>
        <w:pStyle w:val="a6"/>
        <w:shd w:val="clear" w:color="auto" w:fill="FFFFFF"/>
        <w:spacing w:before="0" w:beforeAutospacing="0" w:after="120" w:afterAutospacing="0"/>
        <w:rPr>
          <w:color w:val="000000"/>
          <w:sz w:val="28"/>
          <w:szCs w:val="28"/>
        </w:rPr>
      </w:pPr>
      <w:r>
        <w:rPr>
          <w:color w:val="000000"/>
          <w:sz w:val="28"/>
          <w:szCs w:val="28"/>
        </w:rPr>
        <w:t xml:space="preserve">  </w:t>
      </w:r>
      <w:r w:rsidR="00096F3E" w:rsidRPr="00096F3E">
        <w:rPr>
          <w:color w:val="000000"/>
          <w:sz w:val="28"/>
          <w:szCs w:val="28"/>
        </w:rPr>
        <w:t xml:space="preserve">Ввиду того, что данная техника и вид творчества имеют педагогический эффект и сравнительно </w:t>
      </w:r>
      <w:proofErr w:type="spellStart"/>
      <w:r w:rsidR="00096F3E" w:rsidRPr="00096F3E">
        <w:rPr>
          <w:color w:val="000000"/>
          <w:sz w:val="28"/>
          <w:szCs w:val="28"/>
        </w:rPr>
        <w:t>малозатратная</w:t>
      </w:r>
      <w:proofErr w:type="spellEnd"/>
      <w:r w:rsidR="00096F3E" w:rsidRPr="00096F3E">
        <w:rPr>
          <w:color w:val="000000"/>
          <w:sz w:val="28"/>
          <w:szCs w:val="28"/>
        </w:rPr>
        <w:t xml:space="preserve"> техника, обучение технике «</w:t>
      </w:r>
      <w:proofErr w:type="spellStart"/>
      <w:r w:rsidR="00096F3E" w:rsidRPr="00096F3E">
        <w:rPr>
          <w:color w:val="000000"/>
          <w:sz w:val="28"/>
          <w:szCs w:val="28"/>
        </w:rPr>
        <w:t>изонить</w:t>
      </w:r>
      <w:proofErr w:type="spellEnd"/>
      <w:r w:rsidR="00096F3E" w:rsidRPr="00096F3E">
        <w:rPr>
          <w:color w:val="000000"/>
          <w:sz w:val="28"/>
          <w:szCs w:val="28"/>
        </w:rPr>
        <w:t xml:space="preserve">» получили широкое распространение в учреждениях дополнительного образования детей и школах. Этот вид деятельности помогает </w:t>
      </w:r>
      <w:r w:rsidR="003C5F23">
        <w:rPr>
          <w:color w:val="000000"/>
          <w:sz w:val="28"/>
          <w:szCs w:val="28"/>
        </w:rPr>
        <w:t xml:space="preserve">учащимся </w:t>
      </w:r>
      <w:r w:rsidR="00096F3E" w:rsidRPr="00096F3E">
        <w:rPr>
          <w:color w:val="000000"/>
          <w:sz w:val="28"/>
          <w:szCs w:val="28"/>
        </w:rPr>
        <w:t>открыть в себе новые творческие способности, развить технологическую компетентность, сформировать навыки самостоятельности, приобщиться к исследовательским методам работы. Эта техника позволяет приучать ребёнка к усидчивости, кропотливому ручному труду и активно развивать моторику.</w:t>
      </w:r>
    </w:p>
    <w:p w:rsidR="005D0039" w:rsidRDefault="005D0039"/>
    <w:p w:rsidR="000B03CC" w:rsidRPr="000B03CC" w:rsidRDefault="00096F3E" w:rsidP="000B03CC">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r w:rsidRPr="000B03CC">
        <w:rPr>
          <w:rFonts w:ascii="Times New Roman" w:eastAsia="Times New Roman" w:hAnsi="Times New Roman" w:cs="Times New Roman"/>
          <w:b/>
          <w:bCs/>
          <w:color w:val="333333"/>
          <w:sz w:val="28"/>
          <w:szCs w:val="28"/>
          <w:lang w:eastAsia="ru-RU"/>
        </w:rPr>
        <w:lastRenderedPageBreak/>
        <w:t xml:space="preserve"> </w:t>
      </w:r>
      <w:r w:rsidR="000B03CC" w:rsidRPr="000B03CC">
        <w:rPr>
          <w:rFonts w:ascii="Times New Roman" w:eastAsia="Times New Roman" w:hAnsi="Times New Roman" w:cs="Times New Roman"/>
          <w:b/>
          <w:bCs/>
          <w:color w:val="333333"/>
          <w:sz w:val="28"/>
          <w:szCs w:val="28"/>
          <w:lang w:eastAsia="ru-RU"/>
        </w:rPr>
        <w:t xml:space="preserve">«Пасхальное яйцо» в технике </w:t>
      </w:r>
      <w:proofErr w:type="spellStart"/>
      <w:r w:rsidR="000B03CC" w:rsidRPr="000B03CC">
        <w:rPr>
          <w:rFonts w:ascii="Times New Roman" w:eastAsia="Times New Roman" w:hAnsi="Times New Roman" w:cs="Times New Roman"/>
          <w:b/>
          <w:bCs/>
          <w:color w:val="333333"/>
          <w:sz w:val="28"/>
          <w:szCs w:val="28"/>
          <w:lang w:eastAsia="ru-RU"/>
        </w:rPr>
        <w:t>изонить</w:t>
      </w:r>
      <w:proofErr w:type="spellEnd"/>
    </w:p>
    <w:p w:rsidR="000B03CC" w:rsidRPr="000B03CC" w:rsidRDefault="000B03CC" w:rsidP="000B03CC">
      <w:pPr>
        <w:shd w:val="clear" w:color="auto" w:fill="FFFFFF"/>
        <w:spacing w:after="0" w:line="240" w:lineRule="auto"/>
        <w:rPr>
          <w:rFonts w:ascii="Times New Roman" w:eastAsia="Times New Roman" w:hAnsi="Times New Roman" w:cs="Times New Roman"/>
          <w:b/>
          <w:bCs/>
          <w:i/>
          <w:color w:val="333333"/>
          <w:sz w:val="28"/>
          <w:szCs w:val="28"/>
          <w:lang w:eastAsia="ru-RU"/>
        </w:rPr>
      </w:pPr>
    </w:p>
    <w:p w:rsidR="000B03CC" w:rsidRPr="000B03CC" w:rsidRDefault="000B03CC" w:rsidP="000B03CC">
      <w:pPr>
        <w:shd w:val="clear" w:color="auto" w:fill="FFFFFF"/>
        <w:spacing w:after="0" w:line="240" w:lineRule="auto"/>
        <w:rPr>
          <w:rFonts w:ascii="Arial" w:eastAsia="Times New Roman" w:hAnsi="Arial" w:cs="Arial"/>
          <w:color w:val="333333"/>
          <w:sz w:val="24"/>
          <w:szCs w:val="24"/>
          <w:lang w:eastAsia="ru-RU"/>
        </w:rPr>
      </w:pPr>
      <w:proofErr w:type="spellStart"/>
      <w:r w:rsidRPr="000B03CC">
        <w:rPr>
          <w:rFonts w:ascii="Times New Roman" w:eastAsia="Times New Roman" w:hAnsi="Times New Roman" w:cs="Times New Roman"/>
          <w:b/>
          <w:bCs/>
          <w:i/>
          <w:color w:val="333333"/>
          <w:sz w:val="28"/>
          <w:szCs w:val="28"/>
          <w:lang w:eastAsia="ru-RU"/>
        </w:rPr>
        <w:t>Изонить</w:t>
      </w:r>
      <w:proofErr w:type="spellEnd"/>
      <w:r w:rsidRPr="000B03CC">
        <w:rPr>
          <w:rFonts w:ascii="Times New Roman" w:eastAsia="Times New Roman" w:hAnsi="Times New Roman" w:cs="Times New Roman"/>
          <w:i/>
          <w:color w:val="333333"/>
          <w:sz w:val="28"/>
          <w:szCs w:val="28"/>
          <w:lang w:eastAsia="ru-RU"/>
        </w:rPr>
        <w:t> — это </w:t>
      </w:r>
      <w:r w:rsidRPr="000B03CC">
        <w:rPr>
          <w:rFonts w:ascii="Times New Roman" w:eastAsia="Times New Roman" w:hAnsi="Times New Roman" w:cs="Times New Roman"/>
          <w:b/>
          <w:bCs/>
          <w:i/>
          <w:color w:val="333333"/>
          <w:sz w:val="28"/>
          <w:szCs w:val="28"/>
          <w:lang w:eastAsia="ru-RU"/>
        </w:rPr>
        <w:t>техника декоративно-прикладного искусства, при которой изображения создаются при помощи нитей, протянутых в разных направлениях и зафиксированных на твёрдой основе</w:t>
      </w:r>
      <w:r w:rsidRPr="000B03CC">
        <w:rPr>
          <w:rFonts w:ascii="Arial" w:eastAsia="Times New Roman" w:hAnsi="Arial" w:cs="Arial"/>
          <w:color w:val="333333"/>
          <w:sz w:val="24"/>
          <w:szCs w:val="24"/>
          <w:lang w:eastAsia="ru-RU"/>
        </w:rPr>
        <w:t xml:space="preserve">.  </w:t>
      </w:r>
    </w:p>
    <w:p w:rsidR="000B03CC" w:rsidRPr="000B03CC" w:rsidRDefault="000B03CC" w:rsidP="000B03CC">
      <w:pPr>
        <w:shd w:val="clear" w:color="auto" w:fill="FFFFFF"/>
        <w:spacing w:after="0" w:line="240" w:lineRule="auto"/>
        <w:rPr>
          <w:rFonts w:ascii="Times New Roman" w:eastAsia="Times New Roman" w:hAnsi="Times New Roman" w:cs="Times New Roman"/>
          <w:color w:val="333333"/>
          <w:sz w:val="28"/>
          <w:szCs w:val="28"/>
          <w:lang w:eastAsia="ru-RU"/>
        </w:rPr>
      </w:pPr>
      <w:r w:rsidRPr="000B03CC">
        <w:rPr>
          <w:rFonts w:ascii="Times New Roman" w:eastAsia="Times New Roman" w:hAnsi="Times New Roman" w:cs="Times New Roman"/>
          <w:color w:val="333333"/>
          <w:sz w:val="28"/>
          <w:szCs w:val="28"/>
          <w:lang w:eastAsia="ru-RU"/>
        </w:rPr>
        <w:t xml:space="preserve">Также эту технику ещё называют ниточным дизайном, нитяной графикой, </w:t>
      </w:r>
      <w:proofErr w:type="spellStart"/>
      <w:r w:rsidRPr="000B03CC">
        <w:rPr>
          <w:rFonts w:ascii="Times New Roman" w:eastAsia="Times New Roman" w:hAnsi="Times New Roman" w:cs="Times New Roman"/>
          <w:color w:val="333333"/>
          <w:sz w:val="28"/>
          <w:szCs w:val="28"/>
          <w:lang w:eastAsia="ru-RU"/>
        </w:rPr>
        <w:t>стринг</w:t>
      </w:r>
      <w:proofErr w:type="spellEnd"/>
      <w:r w:rsidRPr="000B03CC">
        <w:rPr>
          <w:rFonts w:ascii="Times New Roman" w:eastAsia="Times New Roman" w:hAnsi="Times New Roman" w:cs="Times New Roman"/>
          <w:color w:val="333333"/>
          <w:sz w:val="28"/>
          <w:szCs w:val="28"/>
          <w:lang w:eastAsia="ru-RU"/>
        </w:rPr>
        <w:t>-</w:t>
      </w:r>
    </w:p>
    <w:p w:rsidR="000B03CC" w:rsidRPr="000B03CC" w:rsidRDefault="000B03CC" w:rsidP="000B03CC">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0B03CC">
        <w:rPr>
          <w:rFonts w:ascii="Times New Roman" w:eastAsia="Times New Roman" w:hAnsi="Times New Roman" w:cs="Times New Roman"/>
          <w:color w:val="333333"/>
          <w:sz w:val="28"/>
          <w:szCs w:val="28"/>
          <w:lang w:eastAsia="ru-RU"/>
        </w:rPr>
        <w:t>артом</w:t>
      </w:r>
      <w:proofErr w:type="spellEnd"/>
      <w:r w:rsidRPr="000B03CC">
        <w:rPr>
          <w:rFonts w:ascii="Times New Roman" w:eastAsia="Times New Roman" w:hAnsi="Times New Roman" w:cs="Times New Roman"/>
          <w:color w:val="333333"/>
          <w:sz w:val="28"/>
          <w:szCs w:val="28"/>
          <w:lang w:eastAsia="ru-RU"/>
        </w:rPr>
        <w:t xml:space="preserve"> или </w:t>
      </w:r>
      <w:proofErr w:type="spellStart"/>
      <w:r w:rsidRPr="000B03CC">
        <w:rPr>
          <w:rFonts w:ascii="Times New Roman" w:eastAsia="Times New Roman" w:hAnsi="Times New Roman" w:cs="Times New Roman"/>
          <w:color w:val="333333"/>
          <w:sz w:val="28"/>
          <w:szCs w:val="28"/>
          <w:lang w:eastAsia="ru-RU"/>
        </w:rPr>
        <w:t>изографикой</w:t>
      </w:r>
      <w:proofErr w:type="spellEnd"/>
      <w:r w:rsidRPr="000B03CC">
        <w:rPr>
          <w:rFonts w:ascii="Times New Roman" w:eastAsia="Times New Roman" w:hAnsi="Times New Roman" w:cs="Times New Roman"/>
          <w:color w:val="333333"/>
          <w:sz w:val="28"/>
          <w:szCs w:val="28"/>
          <w:lang w:eastAsia="ru-RU"/>
        </w:rPr>
        <w:t xml:space="preserve">.  </w:t>
      </w:r>
    </w:p>
    <w:p w:rsidR="000B03CC" w:rsidRPr="000B03CC" w:rsidRDefault="000B03CC" w:rsidP="000B03CC">
      <w:pPr>
        <w:shd w:val="clear" w:color="auto" w:fill="FFFFFF"/>
        <w:spacing w:after="0" w:line="240" w:lineRule="auto"/>
        <w:rPr>
          <w:rFonts w:ascii="Times New Roman" w:eastAsia="Times New Roman" w:hAnsi="Times New Roman" w:cs="Times New Roman"/>
          <w:color w:val="333333"/>
          <w:sz w:val="28"/>
          <w:szCs w:val="28"/>
          <w:lang w:eastAsia="ru-RU"/>
        </w:rPr>
      </w:pPr>
    </w:p>
    <w:p w:rsidR="000B03CC" w:rsidRPr="000B03CC" w:rsidRDefault="004F28F3" w:rsidP="000B03C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Необходимые материалы для работы</w:t>
      </w:r>
      <w:r w:rsidR="000B03CC" w:rsidRPr="000B03CC">
        <w:rPr>
          <w:rFonts w:ascii="Times New Roman" w:eastAsia="Times New Roman" w:hAnsi="Times New Roman" w:cs="Times New Roman"/>
          <w:color w:val="333333"/>
          <w:sz w:val="28"/>
          <w:szCs w:val="28"/>
          <w:lang w:eastAsia="ru-RU"/>
        </w:rPr>
        <w:t>:</w:t>
      </w:r>
    </w:p>
    <w:p w:rsidR="004F28F3"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4F28F3">
        <w:rPr>
          <w:rFonts w:ascii="Times New Roman" w:eastAsia="Times New Roman" w:hAnsi="Times New Roman" w:cs="Times New Roman"/>
          <w:color w:val="333333"/>
          <w:sz w:val="28"/>
          <w:szCs w:val="28"/>
          <w:lang w:eastAsia="ru-RU"/>
        </w:rPr>
        <w:t xml:space="preserve">Ножницы;                   </w:t>
      </w:r>
    </w:p>
    <w:p w:rsidR="004F28F3"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4F28F3">
        <w:rPr>
          <w:rFonts w:ascii="Times New Roman" w:eastAsia="Times New Roman" w:hAnsi="Times New Roman" w:cs="Times New Roman"/>
          <w:color w:val="333333"/>
          <w:sz w:val="28"/>
          <w:szCs w:val="28"/>
          <w:lang w:eastAsia="ru-RU"/>
        </w:rPr>
        <w:t xml:space="preserve"> цветной картон;               </w:t>
      </w:r>
    </w:p>
    <w:p w:rsidR="000B03CC" w:rsidRPr="004F28F3"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4F28F3">
        <w:rPr>
          <w:rFonts w:ascii="Times New Roman" w:eastAsia="Times New Roman" w:hAnsi="Times New Roman" w:cs="Times New Roman"/>
          <w:color w:val="333333"/>
          <w:sz w:val="28"/>
          <w:szCs w:val="28"/>
          <w:lang w:eastAsia="ru-RU"/>
        </w:rPr>
        <w:t xml:space="preserve">полотенце;           </w:t>
      </w:r>
    </w:p>
    <w:p w:rsidR="001958C5"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1958C5">
        <w:rPr>
          <w:rFonts w:ascii="Times New Roman" w:eastAsia="Times New Roman" w:hAnsi="Times New Roman" w:cs="Times New Roman"/>
          <w:color w:val="333333"/>
          <w:sz w:val="28"/>
          <w:szCs w:val="28"/>
          <w:lang w:eastAsia="ru-RU"/>
        </w:rPr>
        <w:t xml:space="preserve">Мулине;                       </w:t>
      </w:r>
    </w:p>
    <w:p w:rsidR="001958C5"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1958C5">
        <w:rPr>
          <w:rFonts w:ascii="Times New Roman" w:eastAsia="Times New Roman" w:hAnsi="Times New Roman" w:cs="Times New Roman"/>
          <w:color w:val="333333"/>
          <w:sz w:val="28"/>
          <w:szCs w:val="28"/>
          <w:lang w:eastAsia="ru-RU"/>
        </w:rPr>
        <w:t xml:space="preserve">цветная бумага;                </w:t>
      </w:r>
    </w:p>
    <w:p w:rsidR="001958C5" w:rsidRPr="001958C5" w:rsidRDefault="000B03CC" w:rsidP="001958C5">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1958C5">
        <w:rPr>
          <w:rFonts w:ascii="Times New Roman" w:eastAsia="Times New Roman" w:hAnsi="Times New Roman" w:cs="Times New Roman"/>
          <w:color w:val="333333"/>
          <w:sz w:val="28"/>
          <w:szCs w:val="28"/>
          <w:lang w:eastAsia="ru-RU"/>
        </w:rPr>
        <w:t>линейка с круглыми</w:t>
      </w:r>
      <w:r w:rsidR="001958C5">
        <w:rPr>
          <w:rFonts w:ascii="Times New Roman" w:eastAsia="Times New Roman" w:hAnsi="Times New Roman" w:cs="Times New Roman"/>
          <w:color w:val="333333"/>
          <w:sz w:val="28"/>
          <w:szCs w:val="28"/>
          <w:lang w:eastAsia="ru-RU"/>
        </w:rPr>
        <w:t xml:space="preserve"> </w:t>
      </w:r>
      <w:r w:rsidR="001958C5" w:rsidRPr="001958C5">
        <w:rPr>
          <w:rFonts w:ascii="Times New Roman" w:eastAsia="Times New Roman" w:hAnsi="Times New Roman" w:cs="Times New Roman"/>
          <w:color w:val="333333"/>
          <w:sz w:val="28"/>
          <w:szCs w:val="28"/>
          <w:lang w:eastAsia="ru-RU"/>
        </w:rPr>
        <w:t>отверстиями разных диаметров;</w:t>
      </w:r>
    </w:p>
    <w:p w:rsidR="000B03CC" w:rsidRPr="001958C5"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1958C5">
        <w:rPr>
          <w:rFonts w:ascii="Times New Roman" w:eastAsia="Times New Roman" w:hAnsi="Times New Roman" w:cs="Times New Roman"/>
          <w:color w:val="333333"/>
          <w:sz w:val="28"/>
          <w:szCs w:val="28"/>
          <w:lang w:eastAsia="ru-RU"/>
        </w:rPr>
        <w:t xml:space="preserve"> </w:t>
      </w:r>
      <w:r w:rsidR="001958C5" w:rsidRPr="001958C5">
        <w:rPr>
          <w:rFonts w:ascii="Times New Roman" w:eastAsia="Times New Roman" w:hAnsi="Times New Roman" w:cs="Times New Roman"/>
          <w:color w:val="333333"/>
          <w:sz w:val="28"/>
          <w:szCs w:val="28"/>
          <w:lang w:eastAsia="ru-RU"/>
        </w:rPr>
        <w:t xml:space="preserve">Кнопка;                        </w:t>
      </w:r>
      <w:r w:rsidRPr="001958C5">
        <w:rPr>
          <w:rFonts w:ascii="Times New Roman" w:eastAsia="Times New Roman" w:hAnsi="Times New Roman" w:cs="Times New Roman"/>
          <w:color w:val="333333"/>
          <w:sz w:val="28"/>
          <w:szCs w:val="28"/>
          <w:lang w:eastAsia="ru-RU"/>
        </w:rPr>
        <w:t xml:space="preserve">   </w:t>
      </w:r>
    </w:p>
    <w:p w:rsidR="001958C5"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1958C5">
        <w:rPr>
          <w:rFonts w:ascii="Times New Roman" w:eastAsia="Times New Roman" w:hAnsi="Times New Roman" w:cs="Times New Roman"/>
          <w:color w:val="333333"/>
          <w:sz w:val="28"/>
          <w:szCs w:val="28"/>
          <w:lang w:eastAsia="ru-RU"/>
        </w:rPr>
        <w:t xml:space="preserve">Иголка;                        </w:t>
      </w:r>
    </w:p>
    <w:p w:rsidR="001958C5" w:rsidRPr="001958C5"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1958C5">
        <w:rPr>
          <w:rFonts w:ascii="Times New Roman" w:eastAsia="Times New Roman" w:hAnsi="Times New Roman" w:cs="Times New Roman"/>
          <w:color w:val="333333"/>
          <w:sz w:val="28"/>
          <w:szCs w:val="28"/>
          <w:lang w:eastAsia="ru-RU"/>
        </w:rPr>
        <w:t xml:space="preserve"> Клей ПВА;                       </w:t>
      </w:r>
    </w:p>
    <w:p w:rsidR="001958C5"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4F28F3">
        <w:rPr>
          <w:rFonts w:ascii="Times New Roman" w:eastAsia="Times New Roman" w:hAnsi="Times New Roman" w:cs="Times New Roman"/>
          <w:color w:val="333333"/>
          <w:sz w:val="28"/>
          <w:szCs w:val="28"/>
          <w:lang w:eastAsia="ru-RU"/>
        </w:rPr>
        <w:t xml:space="preserve"> Клей карандаш;               </w:t>
      </w:r>
    </w:p>
    <w:p w:rsidR="000B03CC" w:rsidRPr="004F28F3" w:rsidRDefault="000B03CC" w:rsidP="004F28F3">
      <w:pPr>
        <w:pStyle w:val="a5"/>
        <w:numPr>
          <w:ilvl w:val="0"/>
          <w:numId w:val="3"/>
        </w:numPr>
        <w:shd w:val="clear" w:color="auto" w:fill="FFFFFF"/>
        <w:spacing w:after="0" w:line="240" w:lineRule="auto"/>
        <w:rPr>
          <w:rFonts w:ascii="Times New Roman" w:eastAsia="Times New Roman" w:hAnsi="Times New Roman" w:cs="Times New Roman"/>
          <w:color w:val="333333"/>
          <w:sz w:val="28"/>
          <w:szCs w:val="28"/>
          <w:lang w:eastAsia="ru-RU"/>
        </w:rPr>
      </w:pPr>
      <w:r w:rsidRPr="004F28F3">
        <w:rPr>
          <w:rFonts w:ascii="Times New Roman" w:eastAsia="Times New Roman" w:hAnsi="Times New Roman" w:cs="Times New Roman"/>
          <w:color w:val="333333"/>
          <w:sz w:val="28"/>
          <w:szCs w:val="28"/>
          <w:lang w:eastAsia="ru-RU"/>
        </w:rPr>
        <w:t>Трафарет яйца (картон)</w:t>
      </w:r>
    </w:p>
    <w:p w:rsidR="000B03CC" w:rsidRPr="000B03CC" w:rsidRDefault="000B03CC" w:rsidP="004F28F3">
      <w:pPr>
        <w:jc w:val="center"/>
        <w:rPr>
          <w:rFonts w:ascii="Times New Roman" w:hAnsi="Times New Roman" w:cs="Times New Roman"/>
          <w:sz w:val="28"/>
          <w:szCs w:val="28"/>
        </w:rPr>
      </w:pPr>
    </w:p>
    <w:p w:rsidR="000B03CC" w:rsidRPr="000B03CC" w:rsidRDefault="000B03CC" w:rsidP="000B03CC">
      <w:pPr>
        <w:jc w:val="center"/>
        <w:rPr>
          <w:rFonts w:ascii="Times New Roman" w:hAnsi="Times New Roman" w:cs="Times New Roman"/>
          <w:sz w:val="28"/>
          <w:szCs w:val="28"/>
        </w:rPr>
      </w:pPr>
      <w:r w:rsidRPr="000B03CC">
        <w:rPr>
          <w:noProof/>
          <w:lang w:eastAsia="ru-RU"/>
        </w:rPr>
        <w:drawing>
          <wp:inline distT="0" distB="0" distL="0" distR="0">
            <wp:extent cx="3848100" cy="3848100"/>
            <wp:effectExtent l="19050" t="0" r="0" b="0"/>
            <wp:docPr id="5" name="Рисунок 5" descr="https://psv4.userapi.com/s/v1/d/jC7crI4Mt-xIePxN6mc1Rwcr5fEvvUS1x28sC-zfmq_MgGOew7PpEjrrQeif7spk5nrjJtB2ErxO7a1N3EPl01S1QCGpy5OK999pxnB1HrntWpc5qLvgiw/IMG_20250423_1724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s/v1/d/jC7crI4Mt-xIePxN6mc1Rwcr5fEvvUS1x28sC-zfmq_MgGOew7PpEjrrQeif7spk5nrjJtB2ErxO7a1N3EPl01S1QCGpy5OK999pxnB1HrntWpc5qLvgiw/IMG_20250423_172426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848100" cy="3848100"/>
                    </a:xfrm>
                    <a:prstGeom prst="rect">
                      <a:avLst/>
                    </a:prstGeom>
                    <a:noFill/>
                    <a:ln>
                      <a:noFill/>
                    </a:ln>
                  </pic:spPr>
                </pic:pic>
              </a:graphicData>
            </a:graphic>
          </wp:inline>
        </w:drawing>
      </w: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На выбранном цветном картоне обводим простым карандашом</w:t>
      </w:r>
      <w:r w:rsidR="004F28F3">
        <w:rPr>
          <w:rFonts w:ascii="Times New Roman" w:hAnsi="Times New Roman" w:cs="Times New Roman"/>
          <w:sz w:val="28"/>
          <w:szCs w:val="28"/>
        </w:rPr>
        <w:t>,</w:t>
      </w:r>
      <w:r w:rsidRPr="000B03CC">
        <w:rPr>
          <w:rFonts w:ascii="Times New Roman" w:hAnsi="Times New Roman" w:cs="Times New Roman"/>
          <w:sz w:val="28"/>
          <w:szCs w:val="28"/>
        </w:rPr>
        <w:t xml:space="preserve"> наш заранее приготовленный</w:t>
      </w:r>
      <w:r w:rsidR="004F28F3">
        <w:rPr>
          <w:rFonts w:ascii="Times New Roman" w:hAnsi="Times New Roman" w:cs="Times New Roman"/>
          <w:sz w:val="28"/>
          <w:szCs w:val="28"/>
        </w:rPr>
        <w:t>,</w:t>
      </w:r>
      <w:r w:rsidRPr="000B03CC">
        <w:rPr>
          <w:rFonts w:ascii="Times New Roman" w:hAnsi="Times New Roman" w:cs="Times New Roman"/>
          <w:sz w:val="28"/>
          <w:szCs w:val="28"/>
        </w:rPr>
        <w:t xml:space="preserve"> трафарет (размер произвольный);</w:t>
      </w:r>
      <w:r w:rsidRPr="000B03CC">
        <w:rPr>
          <w:rFonts w:ascii="Times New Roman" w:hAnsi="Times New Roman" w:cs="Times New Roman"/>
          <w:sz w:val="28"/>
          <w:szCs w:val="28"/>
        </w:rPr>
        <w:br/>
      </w:r>
    </w:p>
    <w:p w:rsidR="000B03CC" w:rsidRPr="000B03CC" w:rsidRDefault="000B03CC" w:rsidP="000B03CC">
      <w:pPr>
        <w:contextualSpacing/>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lastRenderedPageBreak/>
        <w:drawing>
          <wp:inline distT="0" distB="0" distL="0" distR="0">
            <wp:extent cx="3148999" cy="30558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JM6rfcGW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0711" cy="3057462"/>
                    </a:xfrm>
                    <a:prstGeom prst="rect">
                      <a:avLst/>
                    </a:prstGeom>
                  </pic:spPr>
                </pic:pic>
              </a:graphicData>
            </a:graphic>
          </wp:inline>
        </w:drawing>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Положив на полотенце наш рисунок, начинаем кнопкой делать отверстия на равном расстоянии (примерно 4 мм);</w:t>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5610225" cy="3139944"/>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 копия.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1526" cy="3146269"/>
                    </a:xfrm>
                    <a:prstGeom prst="rect">
                      <a:avLst/>
                    </a:prstGeom>
                  </pic:spPr>
                </pic:pic>
              </a:graphicData>
            </a:graphic>
          </wp:inline>
        </w:drawing>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rPr>
          <w:rFonts w:ascii="Times New Roman" w:hAnsi="Times New Roman" w:cs="Times New Roman"/>
          <w:sz w:val="28"/>
          <w:szCs w:val="28"/>
        </w:rPr>
      </w:pP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 xml:space="preserve">Выбираем мулине два цвета (сочетаемых), </w:t>
      </w:r>
      <w:proofErr w:type="gramStart"/>
      <w:r w:rsidRPr="000B03CC">
        <w:rPr>
          <w:rFonts w:ascii="Times New Roman" w:hAnsi="Times New Roman" w:cs="Times New Roman"/>
          <w:sz w:val="28"/>
          <w:szCs w:val="28"/>
        </w:rPr>
        <w:t>нить</w:t>
      </w:r>
      <w:proofErr w:type="gramEnd"/>
      <w:r w:rsidRPr="000B03CC">
        <w:rPr>
          <w:rFonts w:ascii="Times New Roman" w:hAnsi="Times New Roman" w:cs="Times New Roman"/>
          <w:sz w:val="28"/>
          <w:szCs w:val="28"/>
        </w:rPr>
        <w:t xml:space="preserve"> состоящую  из 6 волокон делим на 3;</w:t>
      </w:r>
    </w:p>
    <w:p w:rsidR="000B03CC" w:rsidRPr="000B03CC" w:rsidRDefault="000B03CC" w:rsidP="000B03CC">
      <w:pPr>
        <w:contextualSpacing/>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lastRenderedPageBreak/>
        <w:drawing>
          <wp:inline distT="0" distB="0" distL="0" distR="0">
            <wp:extent cx="6023129" cy="3067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0092" cy="3070596"/>
                    </a:xfrm>
                    <a:prstGeom prst="rect">
                      <a:avLst/>
                    </a:prstGeom>
                  </pic:spPr>
                </pic:pic>
              </a:graphicData>
            </a:graphic>
          </wp:inline>
        </w:drawing>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На изнанке можно проставить числа (порядок ввода иглы). Чтобы при вышивке в середине яйца оставался круг нужно первый шаг делать, как показано на образце.</w:t>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6035095" cy="32766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 копиЗД.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0547" cy="3279560"/>
                    </a:xfrm>
                    <a:prstGeom prst="rect">
                      <a:avLst/>
                    </a:prstGeom>
                  </pic:spPr>
                </pic:pic>
              </a:graphicData>
            </a:graphic>
          </wp:inline>
        </w:drawing>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pStyle w:val="a5"/>
        <w:numPr>
          <w:ilvl w:val="0"/>
          <w:numId w:val="2"/>
        </w:numPr>
        <w:rPr>
          <w:rFonts w:ascii="Times New Roman" w:hAnsi="Times New Roman" w:cs="Times New Roman"/>
          <w:sz w:val="28"/>
          <w:szCs w:val="28"/>
        </w:rPr>
      </w:pPr>
      <w:r w:rsidRPr="000B03CC">
        <w:rPr>
          <w:rFonts w:ascii="Times New Roman" w:hAnsi="Times New Roman" w:cs="Times New Roman"/>
          <w:sz w:val="28"/>
          <w:szCs w:val="28"/>
        </w:rPr>
        <w:t>Следующие действия идут аналогично, идти только вперёд.</w:t>
      </w:r>
    </w:p>
    <w:p w:rsidR="000B03CC" w:rsidRPr="000B03CC" w:rsidRDefault="000B03CC" w:rsidP="000B03CC">
      <w:pPr>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lastRenderedPageBreak/>
        <w:drawing>
          <wp:inline distT="0" distB="0" distL="0" distR="0">
            <wp:extent cx="6479540" cy="2764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яамы.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9540" cy="2764790"/>
                    </a:xfrm>
                    <a:prstGeom prst="rect">
                      <a:avLst/>
                    </a:prstGeom>
                  </pic:spPr>
                </pic:pic>
              </a:graphicData>
            </a:graphic>
          </wp:inline>
        </w:drawing>
      </w: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Завершаем овал</w:t>
      </w:r>
      <w:r w:rsidR="004F28F3">
        <w:rPr>
          <w:rFonts w:ascii="Times New Roman" w:hAnsi="Times New Roman" w:cs="Times New Roman"/>
          <w:sz w:val="28"/>
          <w:szCs w:val="28"/>
        </w:rPr>
        <w:t>,</w:t>
      </w:r>
      <w:r w:rsidRPr="000B03CC">
        <w:rPr>
          <w:rFonts w:ascii="Times New Roman" w:hAnsi="Times New Roman" w:cs="Times New Roman"/>
          <w:sz w:val="28"/>
          <w:szCs w:val="28"/>
        </w:rPr>
        <w:t xml:space="preserve"> шить до конечной точки. При завершении из каждого отверстия должно выходить две нитки.</w:t>
      </w: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Подбираем нужный диаметр (на линейке) для внутреннего кружка. Кнопкой прокалываем отверстия на расстоянии 3-4 мм друг от друга.</w:t>
      </w:r>
    </w:p>
    <w:p w:rsidR="000B03CC" w:rsidRPr="000B03CC" w:rsidRDefault="000B03CC" w:rsidP="000B03CC">
      <w:pPr>
        <w:contextualSpacing/>
        <w:jc w:val="center"/>
        <w:rPr>
          <w:rFonts w:ascii="Times New Roman" w:hAnsi="Times New Roman" w:cs="Times New Roman"/>
          <w:sz w:val="28"/>
          <w:szCs w:val="28"/>
        </w:rPr>
      </w:pPr>
    </w:p>
    <w:p w:rsidR="000B03CC" w:rsidRPr="000B03CC" w:rsidRDefault="000B03CC" w:rsidP="000B03CC">
      <w:pPr>
        <w:contextualSpacing/>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6479540" cy="19862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9540" cy="1986280"/>
                    </a:xfrm>
                    <a:prstGeom prst="rect">
                      <a:avLst/>
                    </a:prstGeom>
                  </pic:spPr>
                </pic:pic>
              </a:graphicData>
            </a:graphic>
          </wp:inline>
        </w:drawing>
      </w:r>
    </w:p>
    <w:p w:rsidR="000B03CC" w:rsidRPr="000B03CC" w:rsidRDefault="000B03CC" w:rsidP="000B03CC">
      <w:pPr>
        <w:contextualSpacing/>
        <w:rPr>
          <w:rFonts w:ascii="Times New Roman" w:hAnsi="Times New Roman" w:cs="Times New Roman"/>
          <w:sz w:val="28"/>
          <w:szCs w:val="28"/>
        </w:rPr>
      </w:pPr>
    </w:p>
    <w:p w:rsid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t>Вставляем нить другого цвета и продолжаем вышивать уже круг.</w:t>
      </w:r>
    </w:p>
    <w:p w:rsidR="000B03CC" w:rsidRDefault="000B03CC" w:rsidP="000B03CC">
      <w:pPr>
        <w:ind w:left="360"/>
        <w:contextualSpacing/>
        <w:rPr>
          <w:rFonts w:ascii="Times New Roman" w:hAnsi="Times New Roman" w:cs="Times New Roman"/>
          <w:sz w:val="28"/>
          <w:szCs w:val="28"/>
        </w:rPr>
      </w:pPr>
    </w:p>
    <w:p w:rsidR="000B03CC" w:rsidRPr="000B03CC" w:rsidRDefault="000B03CC" w:rsidP="000B03CC">
      <w:pPr>
        <w:contextualSpacing/>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6696710" cy="2091690"/>
            <wp:effectExtent l="0" t="0" r="889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с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6710" cy="2091690"/>
                    </a:xfrm>
                    <a:prstGeom prst="rect">
                      <a:avLst/>
                    </a:prstGeom>
                  </pic:spPr>
                </pic:pic>
              </a:graphicData>
            </a:graphic>
          </wp:inline>
        </w:drawing>
      </w:r>
    </w:p>
    <w:p w:rsidR="000B03CC" w:rsidRPr="000B03CC" w:rsidRDefault="000B03CC" w:rsidP="000B03CC">
      <w:pPr>
        <w:ind w:left="720"/>
        <w:contextualSpacing/>
        <w:rPr>
          <w:rFonts w:ascii="Times New Roman" w:hAnsi="Times New Roman" w:cs="Times New Roman"/>
          <w:sz w:val="28"/>
          <w:szCs w:val="28"/>
        </w:rPr>
        <w:sectPr w:rsidR="000B03CC" w:rsidRPr="000B03CC" w:rsidSect="005804DC">
          <w:pgSz w:w="11906" w:h="16838"/>
          <w:pgMar w:top="964" w:right="851" w:bottom="1134" w:left="1134" w:header="709" w:footer="709" w:gutter="0"/>
          <w:cols w:space="708"/>
          <w:docGrid w:linePitch="360"/>
        </w:sectPr>
      </w:pPr>
    </w:p>
    <w:p w:rsidR="000B03CC" w:rsidRPr="000B03CC" w:rsidRDefault="000B03CC" w:rsidP="000B03CC">
      <w:pPr>
        <w:numPr>
          <w:ilvl w:val="0"/>
          <w:numId w:val="2"/>
        </w:numPr>
        <w:contextualSpacing/>
        <w:jc w:val="both"/>
        <w:rPr>
          <w:rFonts w:ascii="Times New Roman" w:hAnsi="Times New Roman" w:cs="Times New Roman"/>
          <w:sz w:val="28"/>
          <w:szCs w:val="28"/>
        </w:rPr>
      </w:pPr>
      <w:r w:rsidRPr="000B03CC">
        <w:rPr>
          <w:rFonts w:ascii="Times New Roman" w:hAnsi="Times New Roman" w:cs="Times New Roman"/>
          <w:sz w:val="28"/>
          <w:szCs w:val="28"/>
        </w:rPr>
        <w:lastRenderedPageBreak/>
        <w:t xml:space="preserve">Вышивка завершена. </w:t>
      </w:r>
    </w:p>
    <w:p w:rsidR="000B03CC" w:rsidRPr="000B03CC" w:rsidRDefault="000B03CC" w:rsidP="000B03CC">
      <w:pPr>
        <w:numPr>
          <w:ilvl w:val="0"/>
          <w:numId w:val="2"/>
        </w:numPr>
        <w:contextualSpacing/>
        <w:jc w:val="both"/>
        <w:rPr>
          <w:rFonts w:ascii="Times New Roman" w:hAnsi="Times New Roman" w:cs="Times New Roman"/>
          <w:sz w:val="28"/>
          <w:szCs w:val="28"/>
        </w:rPr>
      </w:pPr>
      <w:r w:rsidRPr="000B03CC">
        <w:rPr>
          <w:rFonts w:ascii="Times New Roman" w:hAnsi="Times New Roman" w:cs="Times New Roman"/>
          <w:sz w:val="28"/>
          <w:szCs w:val="28"/>
        </w:rPr>
        <w:t>По</w:t>
      </w:r>
      <w:r w:rsidR="004F28F3">
        <w:rPr>
          <w:rFonts w:ascii="Times New Roman" w:hAnsi="Times New Roman" w:cs="Times New Roman"/>
          <w:sz w:val="28"/>
          <w:szCs w:val="28"/>
        </w:rPr>
        <w:t xml:space="preserve"> нижней части работы  приклеить на клей карандаш</w:t>
      </w:r>
      <w:r w:rsidRPr="000B03CC">
        <w:rPr>
          <w:rFonts w:ascii="Times New Roman" w:hAnsi="Times New Roman" w:cs="Times New Roman"/>
          <w:sz w:val="28"/>
          <w:szCs w:val="28"/>
        </w:rPr>
        <w:t xml:space="preserve"> декоративную полоску из цветной бумаги (вырезанную фигурными ножницами). Полоска должна быть</w:t>
      </w:r>
      <w:r w:rsidR="004F28F3">
        <w:rPr>
          <w:rFonts w:ascii="Times New Roman" w:hAnsi="Times New Roman" w:cs="Times New Roman"/>
          <w:sz w:val="28"/>
          <w:szCs w:val="28"/>
        </w:rPr>
        <w:t xml:space="preserve"> таким цветом</w:t>
      </w:r>
      <w:r w:rsidRPr="000B03CC">
        <w:rPr>
          <w:rFonts w:ascii="Times New Roman" w:hAnsi="Times New Roman" w:cs="Times New Roman"/>
          <w:sz w:val="28"/>
          <w:szCs w:val="28"/>
        </w:rPr>
        <w:t xml:space="preserve">, как вышитое яйцо или  будущая рамка.  </w:t>
      </w:r>
    </w:p>
    <w:p w:rsidR="000B03CC" w:rsidRPr="000B03CC" w:rsidRDefault="000B03CC" w:rsidP="000B03CC">
      <w:pPr>
        <w:ind w:left="360"/>
        <w:contextualSpacing/>
        <w:jc w:val="both"/>
        <w:rPr>
          <w:rFonts w:ascii="Times New Roman" w:hAnsi="Times New Roman" w:cs="Times New Roman"/>
          <w:sz w:val="28"/>
          <w:szCs w:val="28"/>
        </w:rPr>
      </w:pPr>
      <w:r w:rsidRPr="000B03CC">
        <w:rPr>
          <w:rFonts w:ascii="Times New Roman" w:hAnsi="Times New Roman" w:cs="Times New Roman"/>
          <w:sz w:val="28"/>
          <w:szCs w:val="28"/>
        </w:rPr>
        <w:t xml:space="preserve">                                                 </w:t>
      </w:r>
    </w:p>
    <w:p w:rsidR="000B03CC" w:rsidRPr="000B03CC" w:rsidRDefault="000B03CC" w:rsidP="000B03CC">
      <w:pPr>
        <w:ind w:left="720"/>
        <w:contextualSpacing/>
        <w:jc w:val="both"/>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6299835" cy="242062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420620"/>
                    </a:xfrm>
                    <a:prstGeom prst="rect">
                      <a:avLst/>
                    </a:prstGeom>
                  </pic:spPr>
                </pic:pic>
              </a:graphicData>
            </a:graphic>
          </wp:inline>
        </w:drawing>
      </w:r>
    </w:p>
    <w:p w:rsidR="000B03CC" w:rsidRPr="000B03CC" w:rsidRDefault="000B03CC" w:rsidP="000B03CC">
      <w:pPr>
        <w:ind w:left="720"/>
        <w:contextualSpacing/>
        <w:jc w:val="both"/>
        <w:rPr>
          <w:rFonts w:ascii="Times New Roman" w:hAnsi="Times New Roman" w:cs="Times New Roman"/>
          <w:sz w:val="28"/>
          <w:szCs w:val="28"/>
        </w:rPr>
      </w:pPr>
    </w:p>
    <w:p w:rsidR="000B03CC" w:rsidRPr="000B03CC" w:rsidRDefault="000B03CC" w:rsidP="000B03CC">
      <w:pPr>
        <w:numPr>
          <w:ilvl w:val="0"/>
          <w:numId w:val="2"/>
        </w:numPr>
        <w:contextualSpacing/>
        <w:jc w:val="both"/>
        <w:rPr>
          <w:rFonts w:ascii="Times New Roman" w:hAnsi="Times New Roman" w:cs="Times New Roman"/>
          <w:sz w:val="28"/>
          <w:szCs w:val="28"/>
        </w:rPr>
      </w:pPr>
      <w:r w:rsidRPr="000B03CC">
        <w:rPr>
          <w:rFonts w:ascii="Times New Roman" w:hAnsi="Times New Roman" w:cs="Times New Roman"/>
          <w:sz w:val="28"/>
          <w:szCs w:val="28"/>
        </w:rPr>
        <w:t>Накладываем работу на цветной картон (с изнаночной стороны), обводим</w:t>
      </w:r>
      <w:r w:rsidR="004F28F3">
        <w:rPr>
          <w:rFonts w:ascii="Times New Roman" w:hAnsi="Times New Roman" w:cs="Times New Roman"/>
          <w:sz w:val="28"/>
          <w:szCs w:val="28"/>
        </w:rPr>
        <w:t>,</w:t>
      </w:r>
      <w:r w:rsidRPr="000B03CC">
        <w:rPr>
          <w:rFonts w:ascii="Times New Roman" w:hAnsi="Times New Roman" w:cs="Times New Roman"/>
          <w:sz w:val="28"/>
          <w:szCs w:val="28"/>
        </w:rPr>
        <w:t xml:space="preserve"> оставляя со всех сторон 5 мм. Вырезаем. </w:t>
      </w:r>
    </w:p>
    <w:p w:rsidR="000B03CC" w:rsidRPr="000B03CC" w:rsidRDefault="000B03CC" w:rsidP="000B03CC">
      <w:pPr>
        <w:numPr>
          <w:ilvl w:val="0"/>
          <w:numId w:val="2"/>
        </w:numPr>
        <w:contextualSpacing/>
        <w:jc w:val="both"/>
        <w:rPr>
          <w:rFonts w:ascii="Times New Roman" w:hAnsi="Times New Roman" w:cs="Times New Roman"/>
          <w:sz w:val="28"/>
          <w:szCs w:val="28"/>
        </w:rPr>
      </w:pPr>
      <w:r w:rsidRPr="000B03CC">
        <w:rPr>
          <w:rFonts w:ascii="Times New Roman" w:hAnsi="Times New Roman" w:cs="Times New Roman"/>
          <w:sz w:val="28"/>
          <w:szCs w:val="28"/>
        </w:rPr>
        <w:t xml:space="preserve">Клеем ПВА смазываем изнаночную сторону, клеим на цветной картон, оставляя рамку.   </w:t>
      </w:r>
    </w:p>
    <w:p w:rsidR="000B03CC" w:rsidRPr="000B03CC" w:rsidRDefault="000B03CC" w:rsidP="000B03CC">
      <w:pPr>
        <w:ind w:left="720"/>
        <w:contextualSpacing/>
        <w:jc w:val="both"/>
        <w:rPr>
          <w:rFonts w:ascii="Times New Roman" w:hAnsi="Times New Roman" w:cs="Times New Roman"/>
          <w:sz w:val="28"/>
          <w:szCs w:val="28"/>
        </w:rPr>
      </w:pPr>
      <w:r w:rsidRPr="000B03CC">
        <w:rPr>
          <w:rFonts w:ascii="Times New Roman" w:hAnsi="Times New Roman" w:cs="Times New Roman"/>
          <w:sz w:val="28"/>
          <w:szCs w:val="28"/>
        </w:rPr>
        <w:t xml:space="preserve">                                                       </w:t>
      </w:r>
      <w:r w:rsidRPr="000B03CC">
        <w:rPr>
          <w:rFonts w:ascii="Times New Roman" w:hAnsi="Times New Roman" w:cs="Times New Roman"/>
          <w:noProof/>
          <w:sz w:val="28"/>
          <w:szCs w:val="28"/>
          <w:lang w:eastAsia="ru-RU"/>
        </w:rPr>
        <w:drawing>
          <wp:inline distT="0" distB="0" distL="0" distR="0">
            <wp:extent cx="6299835" cy="273177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731770"/>
                    </a:xfrm>
                    <a:prstGeom prst="rect">
                      <a:avLst/>
                    </a:prstGeom>
                  </pic:spPr>
                </pic:pic>
              </a:graphicData>
            </a:graphic>
          </wp:inline>
        </w:drawing>
      </w:r>
    </w:p>
    <w:p w:rsidR="000B03CC" w:rsidRPr="000B03CC" w:rsidRDefault="000B03CC" w:rsidP="000B03CC">
      <w:pPr>
        <w:ind w:left="720" w:right="57"/>
        <w:contextualSpacing/>
        <w:jc w:val="both"/>
        <w:rPr>
          <w:rFonts w:ascii="Times New Roman" w:hAnsi="Times New Roman" w:cs="Times New Roman"/>
          <w:sz w:val="28"/>
          <w:szCs w:val="28"/>
        </w:rPr>
      </w:pPr>
    </w:p>
    <w:p w:rsidR="000B03CC" w:rsidRPr="000B03CC" w:rsidRDefault="000B03CC" w:rsidP="000B03CC">
      <w:pPr>
        <w:numPr>
          <w:ilvl w:val="0"/>
          <w:numId w:val="2"/>
        </w:numPr>
        <w:ind w:right="57"/>
        <w:contextualSpacing/>
        <w:jc w:val="both"/>
        <w:rPr>
          <w:rFonts w:ascii="Times New Roman" w:hAnsi="Times New Roman" w:cs="Times New Roman"/>
          <w:sz w:val="28"/>
          <w:szCs w:val="28"/>
        </w:rPr>
      </w:pPr>
      <w:r w:rsidRPr="000B03CC">
        <w:rPr>
          <w:rFonts w:ascii="Times New Roman" w:hAnsi="Times New Roman" w:cs="Times New Roman"/>
          <w:sz w:val="28"/>
          <w:szCs w:val="28"/>
        </w:rPr>
        <w:t>Положить сушить под пресс.</w:t>
      </w:r>
    </w:p>
    <w:p w:rsidR="000B03CC" w:rsidRPr="000B03CC" w:rsidRDefault="000B03CC" w:rsidP="000B03CC">
      <w:pPr>
        <w:numPr>
          <w:ilvl w:val="0"/>
          <w:numId w:val="2"/>
        </w:numPr>
        <w:contextualSpacing/>
        <w:rPr>
          <w:rFonts w:ascii="Times New Roman" w:hAnsi="Times New Roman" w:cs="Times New Roman"/>
          <w:sz w:val="28"/>
          <w:szCs w:val="28"/>
        </w:rPr>
        <w:sectPr w:rsidR="000B03CC" w:rsidRPr="000B03CC" w:rsidSect="005804DC">
          <w:pgSz w:w="11906" w:h="16838"/>
          <w:pgMar w:top="964" w:right="851" w:bottom="1134" w:left="1134" w:header="709" w:footer="709" w:gutter="0"/>
          <w:cols w:space="708"/>
          <w:docGrid w:linePitch="360"/>
        </w:sectPr>
      </w:pPr>
      <w:r w:rsidRPr="000B03CC">
        <w:rPr>
          <w:rFonts w:ascii="Times New Roman" w:hAnsi="Times New Roman" w:cs="Times New Roman"/>
          <w:sz w:val="28"/>
          <w:szCs w:val="28"/>
        </w:rPr>
        <w:t xml:space="preserve">Можно в серединку вышивки поместить </w:t>
      </w:r>
      <w:proofErr w:type="spellStart"/>
      <w:r w:rsidRPr="000B03CC">
        <w:rPr>
          <w:rFonts w:ascii="Times New Roman" w:hAnsi="Times New Roman" w:cs="Times New Roman"/>
          <w:sz w:val="28"/>
          <w:szCs w:val="28"/>
        </w:rPr>
        <w:t>паетку</w:t>
      </w:r>
      <w:proofErr w:type="spellEnd"/>
      <w:r w:rsidRPr="000B03CC">
        <w:rPr>
          <w:rFonts w:ascii="Times New Roman" w:hAnsi="Times New Roman" w:cs="Times New Roman"/>
          <w:sz w:val="28"/>
          <w:szCs w:val="28"/>
        </w:rPr>
        <w:t xml:space="preserve">. </w:t>
      </w:r>
    </w:p>
    <w:p w:rsidR="000B03CC" w:rsidRPr="000B03CC" w:rsidRDefault="000B03CC" w:rsidP="000B03CC">
      <w:pPr>
        <w:numPr>
          <w:ilvl w:val="0"/>
          <w:numId w:val="2"/>
        </w:numPr>
        <w:contextualSpacing/>
        <w:rPr>
          <w:rFonts w:ascii="Times New Roman" w:hAnsi="Times New Roman" w:cs="Times New Roman"/>
          <w:sz w:val="28"/>
          <w:szCs w:val="28"/>
        </w:rPr>
      </w:pPr>
      <w:r w:rsidRPr="000B03CC">
        <w:rPr>
          <w:rFonts w:ascii="Times New Roman" w:hAnsi="Times New Roman" w:cs="Times New Roman"/>
          <w:sz w:val="28"/>
          <w:szCs w:val="28"/>
        </w:rPr>
        <w:lastRenderedPageBreak/>
        <w:t>Наша открыт</w:t>
      </w:r>
      <w:r w:rsidR="00741345">
        <w:rPr>
          <w:rFonts w:ascii="Times New Roman" w:hAnsi="Times New Roman" w:cs="Times New Roman"/>
          <w:sz w:val="28"/>
          <w:szCs w:val="28"/>
        </w:rPr>
        <w:t xml:space="preserve">ка «Пасхальное яйцо» в технике </w:t>
      </w:r>
      <w:proofErr w:type="spellStart"/>
      <w:r w:rsidRPr="000B03CC">
        <w:rPr>
          <w:rFonts w:ascii="Times New Roman" w:hAnsi="Times New Roman" w:cs="Times New Roman"/>
          <w:sz w:val="28"/>
          <w:szCs w:val="28"/>
        </w:rPr>
        <w:t>изонить</w:t>
      </w:r>
      <w:proofErr w:type="spellEnd"/>
      <w:r w:rsidRPr="000B03CC">
        <w:rPr>
          <w:rFonts w:ascii="Times New Roman" w:hAnsi="Times New Roman" w:cs="Times New Roman"/>
          <w:sz w:val="28"/>
          <w:szCs w:val="28"/>
        </w:rPr>
        <w:t xml:space="preserve"> готово.</w:t>
      </w:r>
    </w:p>
    <w:p w:rsidR="000B03CC" w:rsidRPr="000B03CC" w:rsidRDefault="000B03CC" w:rsidP="000B03CC">
      <w:pPr>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r w:rsidRPr="000B03CC">
        <w:rPr>
          <w:noProof/>
          <w:lang w:eastAsia="ru-RU"/>
        </w:rPr>
        <w:drawing>
          <wp:inline distT="0" distB="0" distL="0" distR="0">
            <wp:extent cx="4869127" cy="6276714"/>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j1nzcNcU.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2791" cy="6281437"/>
                    </a:xfrm>
                    <a:prstGeom prst="rect">
                      <a:avLst/>
                    </a:prstGeom>
                  </pic:spPr>
                </pic:pic>
              </a:graphicData>
            </a:graphic>
          </wp:inline>
        </w:drawing>
      </w: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ind w:left="720"/>
        <w:contextualSpacing/>
        <w:rPr>
          <w:rFonts w:ascii="Times New Roman" w:hAnsi="Times New Roman" w:cs="Times New Roman"/>
          <w:sz w:val="28"/>
          <w:szCs w:val="28"/>
        </w:rPr>
      </w:pPr>
    </w:p>
    <w:p w:rsidR="000B03CC" w:rsidRPr="000B03CC" w:rsidRDefault="000B03CC" w:rsidP="000B03CC">
      <w:pPr>
        <w:rPr>
          <w:rFonts w:ascii="Times New Roman" w:hAnsi="Times New Roman" w:cs="Times New Roman"/>
          <w:sz w:val="28"/>
          <w:szCs w:val="28"/>
        </w:rPr>
      </w:pPr>
    </w:p>
    <w:p w:rsidR="000B03CC" w:rsidRPr="000B03CC" w:rsidRDefault="000B03CC" w:rsidP="000B03CC">
      <w:pPr>
        <w:rPr>
          <w:rFonts w:ascii="Times New Roman" w:hAnsi="Times New Roman" w:cs="Times New Roman"/>
          <w:sz w:val="28"/>
          <w:szCs w:val="28"/>
        </w:rPr>
      </w:pPr>
    </w:p>
    <w:p w:rsidR="000B03CC" w:rsidRPr="000B03CC" w:rsidRDefault="000B03CC" w:rsidP="000B03CC">
      <w:pPr>
        <w:ind w:left="720"/>
        <w:contextualSpacing/>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6299835" cy="2552065"/>
            <wp:effectExtent l="0" t="0" r="571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552065"/>
                    </a:xfrm>
                    <a:prstGeom prst="rect">
                      <a:avLst/>
                    </a:prstGeom>
                  </pic:spPr>
                </pic:pic>
              </a:graphicData>
            </a:graphic>
          </wp:inline>
        </w:drawing>
      </w:r>
    </w:p>
    <w:p w:rsidR="000B03CC" w:rsidRPr="000B03CC" w:rsidRDefault="000B03CC" w:rsidP="000B03CC">
      <w:pPr>
        <w:ind w:left="720"/>
        <w:contextualSpacing/>
        <w:jc w:val="center"/>
        <w:rPr>
          <w:rFonts w:ascii="Times New Roman" w:hAnsi="Times New Roman" w:cs="Times New Roman"/>
          <w:sz w:val="28"/>
          <w:szCs w:val="28"/>
        </w:rPr>
      </w:pPr>
    </w:p>
    <w:p w:rsidR="000B03CC" w:rsidRPr="000B03CC" w:rsidRDefault="000B03CC" w:rsidP="000B03CC">
      <w:pPr>
        <w:ind w:left="720"/>
        <w:contextualSpacing/>
        <w:jc w:val="center"/>
        <w:rPr>
          <w:rFonts w:ascii="Times New Roman" w:hAnsi="Times New Roman" w:cs="Times New Roman"/>
          <w:sz w:val="28"/>
          <w:szCs w:val="28"/>
        </w:rPr>
      </w:pPr>
    </w:p>
    <w:p w:rsidR="000B03CC" w:rsidRPr="000B03CC" w:rsidRDefault="000B03CC" w:rsidP="000B03CC">
      <w:pPr>
        <w:ind w:left="720"/>
        <w:contextualSpacing/>
        <w:jc w:val="center"/>
        <w:rPr>
          <w:rFonts w:ascii="Times New Roman" w:hAnsi="Times New Roman" w:cs="Times New Roman"/>
          <w:sz w:val="28"/>
          <w:szCs w:val="28"/>
        </w:rPr>
      </w:pPr>
    </w:p>
    <w:p w:rsidR="000B03CC" w:rsidRPr="000B03CC" w:rsidRDefault="000B03CC" w:rsidP="000B03CC">
      <w:pPr>
        <w:ind w:left="720"/>
        <w:contextualSpacing/>
        <w:jc w:val="center"/>
        <w:rPr>
          <w:rFonts w:ascii="Times New Roman" w:hAnsi="Times New Roman" w:cs="Times New Roman"/>
          <w:sz w:val="28"/>
          <w:szCs w:val="28"/>
        </w:rPr>
      </w:pPr>
      <w:r w:rsidRPr="000B03CC">
        <w:rPr>
          <w:rFonts w:ascii="Times New Roman" w:hAnsi="Times New Roman" w:cs="Times New Roman"/>
          <w:noProof/>
          <w:sz w:val="28"/>
          <w:szCs w:val="28"/>
          <w:lang w:eastAsia="ru-RU"/>
        </w:rPr>
        <w:drawing>
          <wp:inline distT="0" distB="0" distL="0" distR="0">
            <wp:extent cx="6299835" cy="2513330"/>
            <wp:effectExtent l="0" t="0" r="571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513330"/>
                    </a:xfrm>
                    <a:prstGeom prst="rect">
                      <a:avLst/>
                    </a:prstGeom>
                  </pic:spPr>
                </pic:pic>
              </a:graphicData>
            </a:graphic>
          </wp:inline>
        </w:drawing>
      </w:r>
    </w:p>
    <w:p w:rsidR="000B03CC" w:rsidRPr="000B03CC" w:rsidRDefault="000B03CC" w:rsidP="000B03CC">
      <w:pPr>
        <w:ind w:left="720"/>
        <w:contextualSpacing/>
        <w:jc w:val="center"/>
        <w:rPr>
          <w:rFonts w:ascii="Times New Roman" w:hAnsi="Times New Roman" w:cs="Times New Roman"/>
          <w:sz w:val="28"/>
          <w:szCs w:val="28"/>
        </w:rPr>
      </w:pPr>
    </w:p>
    <w:p w:rsidR="000B03CC" w:rsidRDefault="000B03CC" w:rsidP="000B03CC">
      <w:pPr>
        <w:contextualSpacing/>
        <w:rPr>
          <w:rFonts w:ascii="Times New Roman" w:hAnsi="Times New Roman" w:cs="Times New Roman"/>
          <w:b/>
          <w:color w:val="333333"/>
          <w:sz w:val="28"/>
          <w:szCs w:val="28"/>
          <w:shd w:val="clear" w:color="auto" w:fill="FFFFFF"/>
        </w:rPr>
      </w:pPr>
      <w:r w:rsidRPr="000B03CC">
        <w:rPr>
          <w:rFonts w:ascii="Times New Roman" w:hAnsi="Times New Roman" w:cs="Times New Roman"/>
          <w:b/>
          <w:color w:val="333333"/>
          <w:sz w:val="28"/>
          <w:szCs w:val="28"/>
          <w:shd w:val="clear" w:color="auto" w:fill="FFFFFF"/>
        </w:rPr>
        <w:t xml:space="preserve">«Творческая работа — это </w:t>
      </w:r>
      <w:proofErr w:type="gramStart"/>
      <w:r w:rsidRPr="000B03CC">
        <w:rPr>
          <w:rFonts w:ascii="Times New Roman" w:hAnsi="Times New Roman" w:cs="Times New Roman"/>
          <w:b/>
          <w:color w:val="333333"/>
          <w:sz w:val="28"/>
          <w:szCs w:val="28"/>
          <w:shd w:val="clear" w:color="auto" w:fill="FFFFFF"/>
        </w:rPr>
        <w:t>прекрасный</w:t>
      </w:r>
      <w:proofErr w:type="gramEnd"/>
      <w:r w:rsidRPr="000B03CC">
        <w:rPr>
          <w:rFonts w:ascii="Times New Roman" w:hAnsi="Times New Roman" w:cs="Times New Roman"/>
          <w:b/>
          <w:color w:val="333333"/>
          <w:sz w:val="28"/>
          <w:szCs w:val="28"/>
          <w:shd w:val="clear" w:color="auto" w:fill="FFFFFF"/>
        </w:rPr>
        <w:t xml:space="preserve">, необычайно тяжёлый и изумительно </w:t>
      </w:r>
    </w:p>
    <w:p w:rsidR="000B03CC" w:rsidRPr="000B03CC" w:rsidRDefault="000B03CC" w:rsidP="000B03CC">
      <w:pPr>
        <w:contextualSpacing/>
        <w:rPr>
          <w:rFonts w:ascii="Times New Roman" w:hAnsi="Times New Roman" w:cs="Times New Roman"/>
          <w:b/>
          <w:sz w:val="28"/>
          <w:szCs w:val="28"/>
        </w:rPr>
      </w:pPr>
      <w:r w:rsidRPr="000B03CC">
        <w:rPr>
          <w:rFonts w:ascii="Times New Roman" w:hAnsi="Times New Roman" w:cs="Times New Roman"/>
          <w:b/>
          <w:color w:val="333333"/>
          <w:sz w:val="28"/>
          <w:szCs w:val="28"/>
          <w:shd w:val="clear" w:color="auto" w:fill="FFFFFF"/>
        </w:rPr>
        <w:t>радостный труд» (Н. Островский)</w:t>
      </w:r>
    </w:p>
    <w:p w:rsidR="000B03CC" w:rsidRDefault="000B03CC" w:rsidP="000B03CC"/>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795E6A" w:rsidRDefault="00795E6A" w:rsidP="00583EF5">
      <w:pPr>
        <w:shd w:val="clear" w:color="auto" w:fill="FFFFFF"/>
        <w:spacing w:after="0" w:line="240" w:lineRule="auto"/>
        <w:ind w:firstLine="284"/>
        <w:jc w:val="both"/>
        <w:rPr>
          <w:rFonts w:ascii="Times New Roman" w:eastAsia="Times New Roman" w:hAnsi="Times New Roman" w:cs="Times New Roman"/>
          <w:b/>
          <w:bCs/>
          <w:color w:val="000000"/>
          <w:sz w:val="28"/>
          <w:szCs w:val="28"/>
          <w:lang w:eastAsia="ru-RU"/>
        </w:rPr>
      </w:pPr>
    </w:p>
    <w:p w:rsidR="00583EF5" w:rsidRPr="0020575F" w:rsidRDefault="00583EF5" w:rsidP="00174D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0575F">
        <w:rPr>
          <w:rFonts w:ascii="Times New Roman" w:eastAsia="Times New Roman" w:hAnsi="Times New Roman" w:cs="Times New Roman"/>
          <w:b/>
          <w:bCs/>
          <w:color w:val="000000"/>
          <w:sz w:val="28"/>
          <w:szCs w:val="28"/>
          <w:lang w:eastAsia="ru-RU"/>
        </w:rPr>
        <w:t>Используемая литература:</w:t>
      </w:r>
    </w:p>
    <w:p w:rsidR="00583EF5" w:rsidRPr="0020575F" w:rsidRDefault="00583EF5" w:rsidP="00583EF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0575F">
        <w:rPr>
          <w:rFonts w:ascii="Times New Roman" w:eastAsia="Times New Roman" w:hAnsi="Times New Roman" w:cs="Times New Roman"/>
          <w:color w:val="000000"/>
          <w:sz w:val="28"/>
          <w:szCs w:val="28"/>
          <w:lang w:eastAsia="ru-RU"/>
        </w:rPr>
        <w:t>Нагибина М.И. «Чудеса из  ткани своими руками» Популярное пособие для родителей и педагогов. Ярославль: Академия развития,1998.</w:t>
      </w:r>
    </w:p>
    <w:p w:rsidR="00583EF5" w:rsidRPr="0020575F" w:rsidRDefault="00583EF5" w:rsidP="00583EF5">
      <w:pPr>
        <w:pStyle w:val="a5"/>
        <w:numPr>
          <w:ilvl w:val="0"/>
          <w:numId w:val="4"/>
        </w:numPr>
        <w:rPr>
          <w:rFonts w:ascii="Times New Roman" w:hAnsi="Times New Roman" w:cs="Times New Roman"/>
          <w:sz w:val="28"/>
          <w:szCs w:val="28"/>
        </w:rPr>
      </w:pPr>
      <w:proofErr w:type="spellStart"/>
      <w:r w:rsidRPr="0020575F">
        <w:rPr>
          <w:rFonts w:ascii="Times New Roman" w:hAnsi="Times New Roman" w:cs="Times New Roman"/>
          <w:sz w:val="28"/>
          <w:szCs w:val="28"/>
        </w:rPr>
        <w:t>Бурундукова</w:t>
      </w:r>
      <w:proofErr w:type="spellEnd"/>
      <w:r w:rsidRPr="0020575F">
        <w:rPr>
          <w:rFonts w:ascii="Times New Roman" w:hAnsi="Times New Roman" w:cs="Times New Roman"/>
          <w:sz w:val="28"/>
          <w:szCs w:val="28"/>
        </w:rPr>
        <w:t xml:space="preserve"> Л.И. Волшебная </w:t>
      </w:r>
      <w:proofErr w:type="spellStart"/>
      <w:r w:rsidRPr="0020575F">
        <w:rPr>
          <w:rFonts w:ascii="Times New Roman" w:hAnsi="Times New Roman" w:cs="Times New Roman"/>
          <w:sz w:val="28"/>
          <w:szCs w:val="28"/>
        </w:rPr>
        <w:t>изонить</w:t>
      </w:r>
      <w:proofErr w:type="spellEnd"/>
      <w:r w:rsidRPr="0020575F">
        <w:rPr>
          <w:rFonts w:ascii="Times New Roman" w:hAnsi="Times New Roman" w:cs="Times New Roman"/>
          <w:sz w:val="28"/>
          <w:szCs w:val="28"/>
        </w:rPr>
        <w:t>. – М.: АСТ – ПРЕСС КНИГА. -2009.</w:t>
      </w:r>
    </w:p>
    <w:p w:rsidR="00583EF5" w:rsidRPr="0020575F" w:rsidRDefault="00583EF5" w:rsidP="00583EF5">
      <w:pPr>
        <w:pStyle w:val="a5"/>
        <w:numPr>
          <w:ilvl w:val="0"/>
          <w:numId w:val="4"/>
        </w:numPr>
        <w:rPr>
          <w:rFonts w:ascii="Times New Roman" w:hAnsi="Times New Roman" w:cs="Times New Roman"/>
          <w:sz w:val="28"/>
          <w:szCs w:val="28"/>
        </w:rPr>
      </w:pPr>
      <w:proofErr w:type="spellStart"/>
      <w:r w:rsidRPr="0020575F">
        <w:rPr>
          <w:rFonts w:ascii="Times New Roman" w:hAnsi="Times New Roman" w:cs="Times New Roman"/>
          <w:sz w:val="28"/>
          <w:szCs w:val="28"/>
        </w:rPr>
        <w:t>Гильман</w:t>
      </w:r>
      <w:proofErr w:type="spellEnd"/>
      <w:r w:rsidRPr="0020575F">
        <w:rPr>
          <w:rFonts w:ascii="Times New Roman" w:hAnsi="Times New Roman" w:cs="Times New Roman"/>
          <w:sz w:val="28"/>
          <w:szCs w:val="28"/>
        </w:rPr>
        <w:t xml:space="preserve"> Г.А. Иголка и нитка в умелых руках. – М.: </w:t>
      </w:r>
      <w:proofErr w:type="spellStart"/>
      <w:r w:rsidRPr="0020575F">
        <w:rPr>
          <w:rFonts w:ascii="Times New Roman" w:hAnsi="Times New Roman" w:cs="Times New Roman"/>
          <w:sz w:val="28"/>
          <w:szCs w:val="28"/>
        </w:rPr>
        <w:t>Легпромбытиздат</w:t>
      </w:r>
      <w:proofErr w:type="spellEnd"/>
      <w:r w:rsidRPr="0020575F">
        <w:rPr>
          <w:rFonts w:ascii="Times New Roman" w:hAnsi="Times New Roman" w:cs="Times New Roman"/>
          <w:sz w:val="28"/>
          <w:szCs w:val="28"/>
        </w:rPr>
        <w:t>, 1993.</w:t>
      </w:r>
    </w:p>
    <w:p w:rsidR="00583EF5" w:rsidRPr="0020575F" w:rsidRDefault="00583EF5" w:rsidP="00583EF5">
      <w:pPr>
        <w:pStyle w:val="a5"/>
        <w:numPr>
          <w:ilvl w:val="0"/>
          <w:numId w:val="4"/>
        </w:numPr>
        <w:rPr>
          <w:rFonts w:ascii="Times New Roman" w:hAnsi="Times New Roman" w:cs="Times New Roman"/>
          <w:sz w:val="28"/>
          <w:szCs w:val="28"/>
        </w:rPr>
      </w:pPr>
      <w:proofErr w:type="spellStart"/>
      <w:r w:rsidRPr="0020575F">
        <w:rPr>
          <w:rFonts w:ascii="Times New Roman" w:hAnsi="Times New Roman" w:cs="Times New Roman"/>
          <w:sz w:val="28"/>
          <w:szCs w:val="28"/>
        </w:rPr>
        <w:t>Гусарова</w:t>
      </w:r>
      <w:proofErr w:type="spellEnd"/>
      <w:r w:rsidRPr="0020575F">
        <w:rPr>
          <w:rFonts w:ascii="Times New Roman" w:hAnsi="Times New Roman" w:cs="Times New Roman"/>
          <w:sz w:val="28"/>
          <w:szCs w:val="28"/>
        </w:rPr>
        <w:t xml:space="preserve"> Н.Н. Техника </w:t>
      </w:r>
      <w:proofErr w:type="spellStart"/>
      <w:r w:rsidRPr="0020575F">
        <w:rPr>
          <w:rFonts w:ascii="Times New Roman" w:hAnsi="Times New Roman" w:cs="Times New Roman"/>
          <w:sz w:val="28"/>
          <w:szCs w:val="28"/>
        </w:rPr>
        <w:t>изонити</w:t>
      </w:r>
      <w:proofErr w:type="spellEnd"/>
      <w:r w:rsidRPr="0020575F">
        <w:rPr>
          <w:rFonts w:ascii="Times New Roman" w:hAnsi="Times New Roman" w:cs="Times New Roman"/>
          <w:sz w:val="28"/>
          <w:szCs w:val="28"/>
        </w:rPr>
        <w:t xml:space="preserve"> для дошкольников. Методическое пособие.-2-е изд., - </w:t>
      </w:r>
      <w:proofErr w:type="spellStart"/>
      <w:r w:rsidRPr="0020575F">
        <w:rPr>
          <w:rFonts w:ascii="Times New Roman" w:hAnsi="Times New Roman" w:cs="Times New Roman"/>
          <w:sz w:val="28"/>
          <w:szCs w:val="28"/>
        </w:rPr>
        <w:t>Спб</w:t>
      </w:r>
      <w:proofErr w:type="spellEnd"/>
      <w:r w:rsidRPr="0020575F">
        <w:rPr>
          <w:rFonts w:ascii="Times New Roman" w:hAnsi="Times New Roman" w:cs="Times New Roman"/>
          <w:sz w:val="28"/>
          <w:szCs w:val="28"/>
        </w:rPr>
        <w:t>.: Детство-Пресс, 2004-48 с.: ил.</w:t>
      </w:r>
    </w:p>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p w:rsidR="005D0039" w:rsidRDefault="005D0039"/>
    <w:sectPr w:rsidR="005D0039" w:rsidSect="005D0039">
      <w:pgSz w:w="11906" w:h="16838"/>
      <w:pgMar w:top="1134" w:right="851" w:bottom="124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A280F"/>
    <w:multiLevelType w:val="hybridMultilevel"/>
    <w:tmpl w:val="E5967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04261E"/>
    <w:multiLevelType w:val="hybridMultilevel"/>
    <w:tmpl w:val="E830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395EF6"/>
    <w:multiLevelType w:val="hybridMultilevel"/>
    <w:tmpl w:val="AE0EC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430386A"/>
    <w:multiLevelType w:val="hybridMultilevel"/>
    <w:tmpl w:val="33604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0039"/>
    <w:rsid w:val="00096F3E"/>
    <w:rsid w:val="000B03CC"/>
    <w:rsid w:val="00174DB4"/>
    <w:rsid w:val="001958C5"/>
    <w:rsid w:val="00392C2D"/>
    <w:rsid w:val="003C5F23"/>
    <w:rsid w:val="004147BC"/>
    <w:rsid w:val="004F28F3"/>
    <w:rsid w:val="00583EF5"/>
    <w:rsid w:val="005D0039"/>
    <w:rsid w:val="006C1882"/>
    <w:rsid w:val="00741345"/>
    <w:rsid w:val="007765BE"/>
    <w:rsid w:val="00795E6A"/>
    <w:rsid w:val="00914C5A"/>
    <w:rsid w:val="00A478E0"/>
    <w:rsid w:val="00B2219F"/>
    <w:rsid w:val="00B22797"/>
    <w:rsid w:val="00B43552"/>
    <w:rsid w:val="00C43D6F"/>
    <w:rsid w:val="00E95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8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0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0039"/>
    <w:rPr>
      <w:rFonts w:ascii="Tahoma" w:hAnsi="Tahoma" w:cs="Tahoma"/>
      <w:sz w:val="16"/>
      <w:szCs w:val="16"/>
    </w:rPr>
  </w:style>
  <w:style w:type="paragraph" w:styleId="a5">
    <w:name w:val="List Paragraph"/>
    <w:basedOn w:val="a"/>
    <w:uiPriority w:val="34"/>
    <w:qFormat/>
    <w:rsid w:val="000B03CC"/>
    <w:pPr>
      <w:ind w:left="720"/>
      <w:contextualSpacing/>
    </w:pPr>
  </w:style>
  <w:style w:type="paragraph" w:styleId="a6">
    <w:name w:val="Normal (Web)"/>
    <w:basedOn w:val="a"/>
    <w:uiPriority w:val="99"/>
    <w:semiHidden/>
    <w:unhideWhenUsed/>
    <w:rsid w:val="00096F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semiHidden/>
    <w:unhideWhenUsed/>
    <w:rsid w:val="00B2279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0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0039"/>
    <w:rPr>
      <w:rFonts w:ascii="Tahoma" w:hAnsi="Tahoma" w:cs="Tahoma"/>
      <w:sz w:val="16"/>
      <w:szCs w:val="16"/>
    </w:rPr>
  </w:style>
  <w:style w:type="paragraph" w:styleId="a5">
    <w:name w:val="List Paragraph"/>
    <w:basedOn w:val="a"/>
    <w:uiPriority w:val="34"/>
    <w:qFormat/>
    <w:rsid w:val="000B03CC"/>
    <w:pPr>
      <w:ind w:left="720"/>
      <w:contextualSpacing/>
    </w:pPr>
  </w:style>
</w:styles>
</file>

<file path=word/webSettings.xml><?xml version="1.0" encoding="utf-8"?>
<w:webSettings xmlns:r="http://schemas.openxmlformats.org/officeDocument/2006/relationships" xmlns:w="http://schemas.openxmlformats.org/wordprocessingml/2006/main">
  <w:divs>
    <w:div w:id="571084780">
      <w:bodyDiv w:val="1"/>
      <w:marLeft w:val="0"/>
      <w:marRight w:val="0"/>
      <w:marTop w:val="0"/>
      <w:marBottom w:val="0"/>
      <w:divBdr>
        <w:top w:val="none" w:sz="0" w:space="0" w:color="auto"/>
        <w:left w:val="none" w:sz="0" w:space="0" w:color="auto"/>
        <w:bottom w:val="none" w:sz="0" w:space="0" w:color="auto"/>
        <w:right w:val="none" w:sz="0" w:space="0" w:color="auto"/>
      </w:divBdr>
    </w:div>
    <w:div w:id="148107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usic_school@mail.ru"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935</Words>
  <Characters>5333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Ольга</cp:lastModifiedBy>
  <cp:revision>6</cp:revision>
  <dcterms:created xsi:type="dcterms:W3CDTF">2025-04-29T06:43:00Z</dcterms:created>
  <dcterms:modified xsi:type="dcterms:W3CDTF">2025-05-06T07:36:00Z</dcterms:modified>
</cp:coreProperties>
</file>