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37EED578" wp14:paraId="604C95C0" wp14:textId="0F3E75A2">
      <w:pPr>
        <w:spacing w:before="0" w:beforeAutospacing="off" w:after="0" w:afterAutospacing="off"/>
      </w:pPr>
      <w:r w:rsidRPr="37EED578" w:rsidR="519BAB6B">
        <w:rPr>
          <w:rFonts w:ascii="Aptos" w:hAnsi="Aptos" w:eastAsia="Aptos" w:cs="Aptos"/>
          <w:b w:val="0"/>
          <w:bCs w:val="0"/>
          <w:i w:val="0"/>
          <w:iCs w:val="0"/>
          <w:caps w:val="0"/>
          <w:smallCaps w:val="0"/>
          <w:noProof w:val="0"/>
          <w:color w:val="000000" w:themeColor="text1" w:themeTint="FF" w:themeShade="FF"/>
          <w:sz w:val="27"/>
          <w:szCs w:val="27"/>
          <w:lang w:val="ru-RU"/>
        </w:rPr>
        <w:t>Не одно поколение выросло на детских рассказах писателя Эдуарда Успенского. «Крокодил Гена и его друзья», «Дядя Федор, пес и кот», «Гарантийные человечки» (по этому рассказу снят мультфильм «Фиксики») – все эти произведения любят как дети, так и взрослые. Никто не мог поспорить с величием Эдуарда Успенского. Уход писателя из жизни стал трагедией для страны.</w:t>
      </w:r>
    </w:p>
    <w:p xmlns:wp14="http://schemas.microsoft.com/office/word/2010/wordml" w:rsidP="37EED578" wp14:paraId="576876D0" wp14:textId="171F489F">
      <w:pPr>
        <w:spacing w:before="0" w:beforeAutospacing="off" w:after="0" w:afterAutospacing="off"/>
      </w:pPr>
      <w:r w:rsidRPr="37EED578" w:rsidR="519BAB6B">
        <w:rPr>
          <w:rFonts w:ascii="Aptos" w:hAnsi="Aptos" w:eastAsia="Aptos" w:cs="Aptos"/>
          <w:b w:val="0"/>
          <w:bCs w:val="0"/>
          <w:i w:val="0"/>
          <w:iCs w:val="0"/>
          <w:caps w:val="0"/>
          <w:smallCaps w:val="0"/>
          <w:noProof w:val="0"/>
          <w:color w:val="000000" w:themeColor="text1" w:themeTint="FF" w:themeShade="FF"/>
          <w:sz w:val="27"/>
          <w:szCs w:val="27"/>
          <w:lang w:val="ru-RU"/>
        </w:rPr>
        <w:t>Однако всё изменилось в один миг, когда дочь сказочника Татьяна Успенская послала в газету «Собеседник» открытое письмо, в котором обвинила отца в насилии и жестокости. Поводом для такого признания стало решение назвать премию для детских писателей именем Успенского, чему Татьяна попыталась помешать.</w:t>
      </w:r>
    </w:p>
    <w:p xmlns:wp14="http://schemas.microsoft.com/office/word/2010/wordml" wp14:paraId="501817AE" wp14:textId="0B9B7741"/>
    <w:p w:rsidR="37EED578" w:rsidRDefault="37EED578" w14:paraId="5E804C01" w14:textId="41D109EE"/>
    <w:p w:rsidR="519BAB6B" w:rsidP="37EED578" w:rsidRDefault="519BAB6B" w14:paraId="6AA2ABD6" w14:textId="5121E7DA">
      <w:pPr>
        <w:rPr>
          <w:rFonts w:ascii="Aptos" w:hAnsi="Aptos" w:eastAsia="Aptos" w:cs="Aptos"/>
          <w:noProof w:val="0"/>
          <w:sz w:val="24"/>
          <w:szCs w:val="24"/>
          <w:lang w:val="ru-RU"/>
        </w:rPr>
      </w:pPr>
      <w:r w:rsidRPr="37EED578" w:rsidR="519BAB6B">
        <w:rPr>
          <w:rFonts w:ascii="Aptos" w:hAnsi="Aptos" w:eastAsia="Aptos" w:cs="Aptos"/>
          <w:b w:val="0"/>
          <w:bCs w:val="0"/>
          <w:i w:val="0"/>
          <w:iCs w:val="0"/>
          <w:caps w:val="0"/>
          <w:smallCaps w:val="0"/>
          <w:noProof w:val="0"/>
          <w:color w:val="000000" w:themeColor="text1" w:themeTint="FF" w:themeShade="FF"/>
          <w:sz w:val="27"/>
          <w:szCs w:val="27"/>
          <w:lang w:val="ru-RU"/>
        </w:rPr>
        <w:t>Знаменитый американский писатель Норман Мейлер наиболее известен своим романом о Второй мировой «Нагие и мертвые». Также он был талантливым журналистом и кинорежиссером. Однако в жизни писателя случались и чудовищные моменты. Например, однажды на благотворительном вечере Норман Мейлер был расстроен отсутствием некоторых приглашенных. Журналист перебрал с алкоголем и затеял драку с гостями. Супруга драматурга попыталась унять его, но Мейлер разозлился и ударил ее дважды ножом в грудь.</w:t>
      </w:r>
    </w:p>
    <w:p w:rsidR="37EED578" w:rsidP="37EED578" w:rsidRDefault="37EED578" w14:paraId="66280E3E" w14:textId="02364954">
      <w:pPr>
        <w:rPr>
          <w:rFonts w:ascii="Aptos" w:hAnsi="Aptos" w:eastAsia="Aptos" w:cs="Aptos"/>
          <w:b w:val="0"/>
          <w:bCs w:val="0"/>
          <w:i w:val="0"/>
          <w:iCs w:val="0"/>
          <w:caps w:val="0"/>
          <w:smallCaps w:val="0"/>
          <w:noProof w:val="0"/>
          <w:color w:val="000000" w:themeColor="text1" w:themeTint="FF" w:themeShade="FF"/>
          <w:sz w:val="27"/>
          <w:szCs w:val="27"/>
          <w:lang w:val="ru-RU"/>
        </w:rPr>
      </w:pPr>
    </w:p>
    <w:p w:rsidR="37EED578" w:rsidP="37EED578" w:rsidRDefault="37EED578" w14:paraId="3DE1E3FF" w14:textId="3F1269FE">
      <w:pPr>
        <w:rPr>
          <w:rFonts w:ascii="Aptos" w:hAnsi="Aptos" w:eastAsia="Aptos" w:cs="Aptos"/>
          <w:b w:val="0"/>
          <w:bCs w:val="0"/>
          <w:i w:val="0"/>
          <w:iCs w:val="0"/>
          <w:caps w:val="0"/>
          <w:smallCaps w:val="0"/>
          <w:noProof w:val="0"/>
          <w:color w:val="000000" w:themeColor="text1" w:themeTint="FF" w:themeShade="FF"/>
          <w:sz w:val="27"/>
          <w:szCs w:val="27"/>
          <w:lang w:val="ru-RU"/>
        </w:rPr>
      </w:pPr>
    </w:p>
    <w:p w:rsidR="519BAB6B" w:rsidP="37EED578" w:rsidRDefault="519BAB6B" w14:paraId="5CE16700" w14:textId="28B76AD4">
      <w:pPr>
        <w:spacing w:before="0" w:beforeAutospacing="off" w:after="0" w:afterAutospacing="off"/>
      </w:pPr>
      <w:r w:rsidRPr="37EED578" w:rsidR="519BAB6B">
        <w:rPr>
          <w:rFonts w:ascii="Aptos" w:hAnsi="Aptos" w:eastAsia="Aptos" w:cs="Aptos"/>
          <w:b w:val="0"/>
          <w:bCs w:val="0"/>
          <w:i w:val="0"/>
          <w:iCs w:val="0"/>
          <w:caps w:val="0"/>
          <w:smallCaps w:val="0"/>
          <w:noProof w:val="0"/>
          <w:color w:val="000000" w:themeColor="text1" w:themeTint="FF" w:themeShade="FF"/>
          <w:sz w:val="27"/>
          <w:szCs w:val="27"/>
          <w:lang w:val="ru-RU"/>
        </w:rPr>
        <w:t>Многие знают Уильяма Голдинга как автора романа «Повелитель мух». В произведении он обличает человеческую жестокость, пороки и слабости, поднимает тему нравственности и человечности. Несмотря на то, что Голдинг понимал природу человека и осуждал поступки общества в своем романе, сам он был не лучшим примером для подражания.</w:t>
      </w:r>
    </w:p>
    <w:p w:rsidR="519BAB6B" w:rsidP="37EED578" w:rsidRDefault="519BAB6B" w14:paraId="7CF71919" w14:textId="2B239F9A">
      <w:pPr>
        <w:spacing w:before="0" w:beforeAutospacing="off" w:after="0" w:afterAutospacing="off"/>
      </w:pPr>
      <w:r w:rsidRPr="37EED578" w:rsidR="519BAB6B">
        <w:rPr>
          <w:rFonts w:ascii="Aptos" w:hAnsi="Aptos" w:eastAsia="Aptos" w:cs="Aptos"/>
          <w:b w:val="0"/>
          <w:bCs w:val="0"/>
          <w:i w:val="0"/>
          <w:iCs w:val="0"/>
          <w:caps w:val="0"/>
          <w:smallCaps w:val="0"/>
          <w:noProof w:val="0"/>
          <w:color w:val="000000" w:themeColor="text1" w:themeTint="FF" w:themeShade="FF"/>
          <w:sz w:val="27"/>
          <w:szCs w:val="27"/>
          <w:lang w:val="ru-RU"/>
        </w:rPr>
        <w:t>В своих мемуарах американский писатель признался в педофилии. В восемнадцатилетнем возрасте юноша пытался изнасиловать 15-летнюю девушку, свою первую любовь. Однако, когда она начала биться и кричать, Голдинг очнулся и отпустил жертву.</w:t>
      </w:r>
    </w:p>
    <w:p w:rsidR="37EED578" w:rsidP="37EED578" w:rsidRDefault="37EED578" w14:paraId="2F4EC7FD" w14:textId="7C0B3CDF">
      <w:pPr>
        <w:rPr>
          <w:rFonts w:ascii="Aptos" w:hAnsi="Aptos" w:eastAsia="Aptos" w:cs="Aptos"/>
          <w:b w:val="0"/>
          <w:bCs w:val="0"/>
          <w:i w:val="0"/>
          <w:iCs w:val="0"/>
          <w:caps w:val="0"/>
          <w:smallCaps w:val="0"/>
          <w:noProof w:val="0"/>
          <w:color w:val="000000" w:themeColor="text1" w:themeTint="FF" w:themeShade="FF"/>
          <w:sz w:val="27"/>
          <w:szCs w:val="27"/>
          <w:lang w:val="ru-RU"/>
        </w:rPr>
      </w:pPr>
    </w:p>
    <w:p w:rsidR="37EED578" w:rsidP="37EED578" w:rsidRDefault="37EED578" w14:paraId="6A2769DA" w14:textId="58DC15ED">
      <w:pPr>
        <w:rPr>
          <w:rFonts w:ascii="Aptos" w:hAnsi="Aptos" w:eastAsia="Aptos" w:cs="Aptos"/>
          <w:b w:val="0"/>
          <w:bCs w:val="0"/>
          <w:i w:val="0"/>
          <w:iCs w:val="0"/>
          <w:caps w:val="0"/>
          <w:smallCaps w:val="0"/>
          <w:noProof w:val="0"/>
          <w:color w:val="000000" w:themeColor="text1" w:themeTint="FF" w:themeShade="FF"/>
          <w:sz w:val="27"/>
          <w:szCs w:val="27"/>
          <w:lang w:val="ru-RU"/>
        </w:rPr>
      </w:pPr>
    </w:p>
    <w:p w:rsidR="519BAB6B" w:rsidP="37EED578" w:rsidRDefault="519BAB6B" w14:paraId="353D75EC" w14:textId="60245222">
      <w:pPr>
        <w:spacing w:before="0" w:beforeAutospacing="off" w:after="0" w:afterAutospacing="off"/>
      </w:pPr>
      <w:r w:rsidRPr="37EED578" w:rsidR="519BAB6B">
        <w:rPr>
          <w:rFonts w:ascii="Aptos" w:hAnsi="Aptos" w:eastAsia="Aptos" w:cs="Aptos"/>
          <w:b w:val="0"/>
          <w:bCs w:val="0"/>
          <w:i w:val="0"/>
          <w:iCs w:val="0"/>
          <w:caps w:val="0"/>
          <w:smallCaps w:val="0"/>
          <w:noProof w:val="0"/>
          <w:color w:val="000000" w:themeColor="text1" w:themeTint="FF" w:themeShade="FF"/>
          <w:sz w:val="27"/>
          <w:szCs w:val="27"/>
          <w:lang w:val="ru-RU"/>
        </w:rPr>
        <w:t>Великий русский писатель Иван Алексеевич Бунин – нобелевский лауреат, талантливый поэт и переводчик. Однако были у его жизни и темные стороны.</w:t>
      </w:r>
    </w:p>
    <w:p w:rsidR="519BAB6B" w:rsidP="37EED578" w:rsidRDefault="519BAB6B" w14:paraId="04AC1C3A" w14:textId="1BCAF6EA">
      <w:pPr>
        <w:spacing w:before="0" w:beforeAutospacing="off" w:after="0" w:afterAutospacing="off"/>
      </w:pPr>
      <w:r w:rsidRPr="37EED578" w:rsidR="519BAB6B">
        <w:rPr>
          <w:rFonts w:ascii="Aptos" w:hAnsi="Aptos" w:eastAsia="Aptos" w:cs="Aptos"/>
          <w:b w:val="0"/>
          <w:bCs w:val="0"/>
          <w:i w:val="0"/>
          <w:iCs w:val="0"/>
          <w:caps w:val="0"/>
          <w:smallCaps w:val="0"/>
          <w:noProof w:val="0"/>
          <w:color w:val="000000" w:themeColor="text1" w:themeTint="FF" w:themeShade="FF"/>
          <w:sz w:val="27"/>
          <w:szCs w:val="27"/>
          <w:lang w:val="ru-RU"/>
        </w:rPr>
        <w:t>Бунин был женат на Вере Муромцевой, которая вместе с ним пережила многие невзгоды – миграцию, бедность. Но поэт не ценил жертвенность супруги и заводил романы на стороне один за другим. Вера страдала, но боялась возразить гению. Одной из любовниц Бунина стала Галина Кузнецова – девушка, которая была на 30 лет младше писателя.</w:t>
      </w:r>
    </w:p>
    <w:p w:rsidR="37EED578" w:rsidP="37EED578" w:rsidRDefault="37EED578" w14:paraId="61D04460" w14:textId="226FD508">
      <w:p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7"/>
          <w:szCs w:val="27"/>
          <w:lang w:val="ru-RU"/>
        </w:rPr>
      </w:pPr>
    </w:p>
    <w:p w:rsidR="37EED578" w:rsidP="37EED578" w:rsidRDefault="37EED578" w14:paraId="6F6EF8BF" w14:textId="056AEB4D">
      <w:p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7"/>
          <w:szCs w:val="27"/>
          <w:lang w:val="ru-RU"/>
        </w:rPr>
      </w:pPr>
    </w:p>
    <w:p w:rsidR="519BAB6B" w:rsidP="37EED578" w:rsidRDefault="519BAB6B" w14:paraId="3924D3AB" w14:textId="3F963F05">
      <w:pPr>
        <w:spacing w:before="0" w:beforeAutospacing="off" w:after="0" w:afterAutospacing="off"/>
      </w:pPr>
      <w:r w:rsidRPr="37EED578" w:rsidR="519BAB6B">
        <w:rPr>
          <w:rFonts w:ascii="Aptos" w:hAnsi="Aptos" w:eastAsia="Aptos" w:cs="Aptos"/>
          <w:b w:val="0"/>
          <w:bCs w:val="0"/>
          <w:i w:val="0"/>
          <w:iCs w:val="0"/>
          <w:caps w:val="0"/>
          <w:smallCaps w:val="0"/>
          <w:noProof w:val="0"/>
          <w:color w:val="000000" w:themeColor="text1" w:themeTint="FF" w:themeShade="FF"/>
          <w:sz w:val="27"/>
          <w:szCs w:val="27"/>
          <w:lang w:val="ru-RU"/>
        </w:rPr>
        <w:t>Михаил Афанасьевич Булгаков написал всемирно известный роман «Мастер и Маргарита» и вложил в него много поучительных мыслей. «Злых людей нет на свете, есть только люди несчастливые», – писал автор. Однако, несмотря на глубокое понимание мира и человеческих пороков, сам Булгаков вполне мог предстать перед Воландом.</w:t>
      </w:r>
    </w:p>
    <w:p w:rsidR="519BAB6B" w:rsidP="37EED578" w:rsidRDefault="519BAB6B" w14:paraId="17284B82" w14:textId="08CB4CEC">
      <w:pPr>
        <w:spacing w:before="0" w:beforeAutospacing="off" w:after="0" w:afterAutospacing="off"/>
      </w:pPr>
      <w:r w:rsidRPr="37EED578" w:rsidR="519BAB6B">
        <w:rPr>
          <w:rFonts w:ascii="Aptos" w:hAnsi="Aptos" w:eastAsia="Aptos" w:cs="Aptos"/>
          <w:b w:val="0"/>
          <w:bCs w:val="0"/>
          <w:i w:val="0"/>
          <w:iCs w:val="0"/>
          <w:caps w:val="0"/>
          <w:smallCaps w:val="0"/>
          <w:noProof w:val="0"/>
          <w:color w:val="000000" w:themeColor="text1" w:themeTint="FF" w:themeShade="FF"/>
          <w:sz w:val="27"/>
          <w:szCs w:val="27"/>
          <w:lang w:val="ru-RU"/>
        </w:rPr>
        <w:t>Первая жена писателя Татьяна Лаппа достаточно настрадалась за годы совместной жизни. Во время Первой мировой Булгаков работал врачом. В этот период он начал употреблять морфий для облегчения аллергии на антидифтерийную сыворотку. Скоро это переросло в настоящую зависимость. Жизнь Татьяны превратилась в ад: она терпела агрессию со стороны мужа во время приступов ломки; находила для него новые дозы, чтобы избежать побоев. Писатель даже грозился убить жену.</w:t>
      </w:r>
    </w:p>
    <w:p w:rsidR="37EED578" w:rsidP="37EED578" w:rsidRDefault="37EED578" w14:paraId="7FAFCA6E" w14:textId="0D033B1B">
      <w:p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7"/>
          <w:szCs w:val="27"/>
          <w:lang w:val="ru-RU"/>
        </w:rPr>
      </w:pPr>
    </w:p>
    <w:p w:rsidR="37EED578" w:rsidP="37EED578" w:rsidRDefault="37EED578" w14:paraId="526F9E94" w14:textId="252C7072">
      <w:p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7"/>
          <w:szCs w:val="27"/>
          <w:lang w:val="ru-RU"/>
        </w:rPr>
      </w:pPr>
    </w:p>
    <w:p w:rsidR="37EED578" w:rsidP="37EED578" w:rsidRDefault="37EED578" w14:paraId="0067AD53" w14:textId="3774BF00">
      <w:p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7"/>
          <w:szCs w:val="27"/>
          <w:lang w:val="ru-RU"/>
        </w:rPr>
      </w:pPr>
    </w:p>
    <w:p w:rsidR="519BAB6B" w:rsidP="37EED578" w:rsidRDefault="519BAB6B" w14:paraId="6EEDC182" w14:textId="683C3CC8">
      <w:pPr>
        <w:spacing w:before="0" w:beforeAutospacing="off" w:after="0" w:afterAutospacing="off"/>
      </w:pPr>
      <w:r w:rsidRPr="37EED578" w:rsidR="519BAB6B">
        <w:rPr>
          <w:rFonts w:ascii="Aptos" w:hAnsi="Aptos" w:eastAsia="Aptos" w:cs="Aptos"/>
          <w:b w:val="0"/>
          <w:bCs w:val="0"/>
          <w:i w:val="0"/>
          <w:iCs w:val="0"/>
          <w:caps w:val="0"/>
          <w:smallCaps w:val="0"/>
          <w:noProof w:val="0"/>
          <w:color w:val="000000" w:themeColor="text1" w:themeTint="FF" w:themeShade="FF"/>
          <w:sz w:val="27"/>
          <w:szCs w:val="27"/>
          <w:lang w:val="ru-RU"/>
        </w:rPr>
        <w:t>Как и произведения двух предыдущих героев, романы Льва Николаевича Толстого запали нам в душу ещё в школе. Из них мы узнавали, что такое настоящая дружба, любовь и семья. Однако смог ли гений следовать своим идеалам по жизни?</w:t>
      </w:r>
    </w:p>
    <w:p w:rsidR="519BAB6B" w:rsidP="37EED578" w:rsidRDefault="519BAB6B" w14:paraId="5D3D7050" w14:textId="4DAEA88E">
      <w:pPr>
        <w:spacing w:before="0" w:beforeAutospacing="off" w:after="0" w:afterAutospacing="off"/>
      </w:pPr>
      <w:r w:rsidRPr="37EED578" w:rsidR="519BAB6B">
        <w:rPr>
          <w:rFonts w:ascii="Aptos" w:hAnsi="Aptos" w:eastAsia="Aptos" w:cs="Aptos"/>
          <w:b w:val="0"/>
          <w:bCs w:val="0"/>
          <w:i w:val="0"/>
          <w:iCs w:val="0"/>
          <w:caps w:val="0"/>
          <w:smallCaps w:val="0"/>
          <w:noProof w:val="0"/>
          <w:color w:val="000000" w:themeColor="text1" w:themeTint="FF" w:themeShade="FF"/>
          <w:sz w:val="27"/>
          <w:szCs w:val="27"/>
          <w:lang w:val="ru-RU"/>
        </w:rPr>
        <w:t>По правде говоря, семье Толстого приходилось мириться с тяжёлым характером писателя. Больше всего доставалось супруге — Софье Берс. Лев Толстой держал жену в полной изоляции от внешнего мира. Она одна следила за хозяйством — вела бухгалтерию, растила детей, убирала дом, переписывала от руки труды Толстого.</w:t>
      </w:r>
    </w:p>
    <w:p w:rsidR="37EED578" w:rsidP="37EED578" w:rsidRDefault="37EED578" w14:paraId="5E0570D6" w14:textId="426056B0">
      <w:p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7"/>
          <w:szCs w:val="27"/>
          <w:lang w:val="ru-RU"/>
        </w:rPr>
      </w:pPr>
    </w:p>
    <w:p w:rsidR="37EED578" w:rsidP="37EED578" w:rsidRDefault="37EED578" w14:paraId="54082990" w14:textId="34FF142E">
      <w:p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7"/>
          <w:szCs w:val="27"/>
          <w:lang w:val="ru-RU"/>
        </w:rPr>
      </w:pPr>
    </w:p>
    <w:p w:rsidR="37EED578" w:rsidP="37EED578" w:rsidRDefault="37EED578" w14:paraId="2B7BAA39" w14:textId="326EEB2B">
      <w:p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7"/>
          <w:szCs w:val="27"/>
          <w:lang w:val="ru-RU"/>
        </w:rPr>
      </w:pPr>
    </w:p>
    <w:p w:rsidR="37EED578" w:rsidP="37EED578" w:rsidRDefault="37EED578" w14:paraId="311C172F" w14:textId="2E36E0E6">
      <w:p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7"/>
          <w:szCs w:val="27"/>
          <w:lang w:val="ru-RU"/>
        </w:rPr>
      </w:pPr>
    </w:p>
    <w:p w:rsidR="519BAB6B" w:rsidP="37EED578" w:rsidRDefault="519BAB6B" w14:paraId="0D6F3E81" w14:textId="43EF2C80">
      <w:pPr>
        <w:spacing w:before="0" w:beforeAutospacing="off" w:after="0" w:afterAutospacing="off"/>
      </w:pPr>
      <w:r w:rsidRPr="37EED578" w:rsidR="519BAB6B">
        <w:rPr>
          <w:rFonts w:ascii="Aptos" w:hAnsi="Aptos" w:eastAsia="Aptos" w:cs="Aptos"/>
          <w:b w:val="0"/>
          <w:bCs w:val="0"/>
          <w:i w:val="0"/>
          <w:iCs w:val="0"/>
          <w:caps w:val="0"/>
          <w:smallCaps w:val="0"/>
          <w:noProof w:val="0"/>
          <w:color w:val="000000" w:themeColor="text1" w:themeTint="FF" w:themeShade="FF"/>
          <w:sz w:val="27"/>
          <w:szCs w:val="27"/>
          <w:lang w:val="ru-RU"/>
        </w:rPr>
        <w:t>Французский писатель Виктор Гюго, подаривший нам романы «Собор Парижской Богоматери» и «Отверженные», как и другие герои нашей статьи, отличался жестокостью. Будучи женатым человеком, писатель начал встречаться с Жюльеттой Друэ. Можно предположить, что снова все страдания пришлись на долю жены, однако досталось и другой женщине.</w:t>
      </w:r>
    </w:p>
    <w:p w:rsidR="519BAB6B" w:rsidP="37EED578" w:rsidRDefault="519BAB6B" w14:paraId="75EA6B7A" w14:textId="2D40716C">
      <w:pPr>
        <w:spacing w:before="0" w:beforeAutospacing="off" w:after="0" w:afterAutospacing="off"/>
      </w:pPr>
      <w:r w:rsidRPr="37EED578" w:rsidR="519BAB6B">
        <w:rPr>
          <w:rFonts w:ascii="Aptos" w:hAnsi="Aptos" w:eastAsia="Aptos" w:cs="Aptos"/>
          <w:b w:val="0"/>
          <w:bCs w:val="0"/>
          <w:i w:val="0"/>
          <w:iCs w:val="0"/>
          <w:caps w:val="0"/>
          <w:smallCaps w:val="0"/>
          <w:noProof w:val="0"/>
          <w:color w:val="000000" w:themeColor="text1" w:themeTint="FF" w:themeShade="FF"/>
          <w:sz w:val="27"/>
          <w:szCs w:val="27"/>
          <w:lang w:val="ru-RU"/>
        </w:rPr>
        <w:t>Писатель страшно ревновал девушку и фактически запер ее в доме, где она прожила 50 лет затворницей. «Никто не имеет права бросить в вас камень, кроме меня», – говорил своей пленнице Гюго. Писатель выделял девушке небольшие суммы денег, которых хватало только на еду. Помимо жены и Жюльетты, у Гюго было еще много других женщин.</w:t>
      </w:r>
    </w:p>
    <w:p w:rsidR="37EED578" w:rsidP="37EED578" w:rsidRDefault="37EED578" w14:paraId="2119EECB" w14:textId="42B7142C">
      <w:pPr>
        <w:rPr>
          <w:rFonts w:ascii="Aptos" w:hAnsi="Aptos" w:eastAsia="Aptos" w:cs="Aptos"/>
          <w:b w:val="0"/>
          <w:bCs w:val="0"/>
          <w:i w:val="0"/>
          <w:iCs w:val="0"/>
          <w:caps w:val="0"/>
          <w:smallCaps w:val="0"/>
          <w:noProof w:val="0"/>
          <w:color w:val="000000" w:themeColor="text1" w:themeTint="FF" w:themeShade="FF"/>
          <w:sz w:val="27"/>
          <w:szCs w:val="27"/>
          <w:lang w:val="ru-RU"/>
        </w:rPr>
      </w:pPr>
    </w:p>
    <w:p w:rsidR="37EED578" w:rsidP="37EED578" w:rsidRDefault="37EED578" w14:paraId="38C31FD9" w14:textId="2682F94F">
      <w:pPr>
        <w:rPr>
          <w:rFonts w:ascii="Aptos" w:hAnsi="Aptos" w:eastAsia="Aptos" w:cs="Aptos"/>
          <w:b w:val="0"/>
          <w:bCs w:val="0"/>
          <w:i w:val="0"/>
          <w:iCs w:val="0"/>
          <w:caps w:val="0"/>
          <w:smallCaps w:val="0"/>
          <w:noProof w:val="0"/>
          <w:color w:val="000000" w:themeColor="text1" w:themeTint="FF" w:themeShade="FF"/>
          <w:sz w:val="27"/>
          <w:szCs w:val="27"/>
          <w:lang w:val="ru-RU"/>
        </w:rPr>
      </w:pPr>
    </w:p>
    <w:p w:rsidR="37EED578" w:rsidP="37EED578" w:rsidRDefault="37EED578" w14:paraId="7CA26455" w14:textId="70FB6313">
      <w:pPr>
        <w:rPr>
          <w:rFonts w:ascii="Aptos" w:hAnsi="Aptos" w:eastAsia="Aptos" w:cs="Aptos"/>
          <w:b w:val="0"/>
          <w:bCs w:val="0"/>
          <w:i w:val="0"/>
          <w:iCs w:val="0"/>
          <w:caps w:val="0"/>
          <w:smallCaps w:val="0"/>
          <w:noProof w:val="0"/>
          <w:color w:val="000000" w:themeColor="text1" w:themeTint="FF" w:themeShade="FF"/>
          <w:sz w:val="27"/>
          <w:szCs w:val="27"/>
          <w:lang w:val="ru-RU"/>
        </w:rPr>
      </w:pPr>
    </w:p>
    <w:p w:rsidR="519BAB6B" w:rsidRDefault="519BAB6B" w14:paraId="0EDC735B" w14:textId="157C6D0F">
      <w:r w:rsidR="519BAB6B">
        <w:drawing>
          <wp:inline wp14:editId="6BFEA35C" wp14:anchorId="1BF61E22">
            <wp:extent cx="4572000" cy="1524000"/>
            <wp:effectExtent l="0" t="0" r="0" b="0"/>
            <wp:docPr id="1701133988" name="" title=""/>
            <wp:cNvGraphicFramePr>
              <a:graphicFrameLocks noChangeAspect="1"/>
            </wp:cNvGraphicFramePr>
            <a:graphic>
              <a:graphicData uri="http://schemas.openxmlformats.org/drawingml/2006/picture">
                <pic:pic>
                  <pic:nvPicPr>
                    <pic:cNvPr id="0" name=""/>
                    <pic:cNvPicPr/>
                  </pic:nvPicPr>
                  <pic:blipFill>
                    <a:blip r:embed="R2a4b598aec6e4107">
                      <a:extLst>
                        <a:ext xmlns:a="http://schemas.openxmlformats.org/drawingml/2006/main" uri="{28A0092B-C50C-407E-A947-70E740481C1C}">
                          <a14:useLocalDpi val="0"/>
                        </a:ext>
                      </a:extLst>
                    </a:blip>
                    <a:stretch>
                      <a:fillRect/>
                    </a:stretch>
                  </pic:blipFill>
                  <pic:spPr>
                    <a:xfrm>
                      <a:off x="0" y="0"/>
                      <a:ext cx="4572000" cy="1524000"/>
                    </a:xfrm>
                    <a:prstGeom prst="rect">
                      <a:avLst/>
                    </a:prstGeom>
                  </pic:spPr>
                </pic:pic>
              </a:graphicData>
            </a:graphic>
          </wp:inline>
        </w:drawing>
      </w:r>
    </w:p>
    <w:p w:rsidR="37EED578" w:rsidRDefault="37EED578" w14:paraId="0D71F5CE" w14:textId="030C5483"/>
    <w:p w:rsidR="37EED578" w:rsidRDefault="37EED578" w14:paraId="66E23AFF" w14:textId="0FBDB9E0"/>
    <w:p w:rsidR="519BAB6B" w:rsidRDefault="519BAB6B" w14:paraId="5652833E" w14:textId="4FBF8594">
      <w:r w:rsidR="519BAB6B">
        <w:drawing>
          <wp:inline wp14:editId="24230A3C" wp14:anchorId="05018B5F">
            <wp:extent cx="4572000" cy="2857500"/>
            <wp:effectExtent l="0" t="0" r="0" b="0"/>
            <wp:docPr id="2139453836" name="" title=""/>
            <wp:cNvGraphicFramePr>
              <a:graphicFrameLocks noChangeAspect="1"/>
            </wp:cNvGraphicFramePr>
            <a:graphic>
              <a:graphicData uri="http://schemas.openxmlformats.org/drawingml/2006/picture">
                <pic:pic>
                  <pic:nvPicPr>
                    <pic:cNvPr id="0" name=""/>
                    <pic:cNvPicPr/>
                  </pic:nvPicPr>
                  <pic:blipFill>
                    <a:blip r:embed="R312b768358254244">
                      <a:extLst>
                        <a:ext xmlns:a="http://schemas.openxmlformats.org/drawingml/2006/main" uri="{28A0092B-C50C-407E-A947-70E740481C1C}">
                          <a14:useLocalDpi val="0"/>
                        </a:ext>
                      </a:extLst>
                    </a:blip>
                    <a:stretch>
                      <a:fillRect/>
                    </a:stretch>
                  </pic:blipFill>
                  <pic:spPr>
                    <a:xfrm>
                      <a:off x="0" y="0"/>
                      <a:ext cx="4572000" cy="2857500"/>
                    </a:xfrm>
                    <a:prstGeom prst="rect">
                      <a:avLst/>
                    </a:prstGeom>
                  </pic:spPr>
                </pic:pic>
              </a:graphicData>
            </a:graphic>
          </wp:inline>
        </w:drawing>
      </w:r>
    </w:p>
    <w:p w:rsidR="37EED578" w:rsidRDefault="37EED578" w14:paraId="00A23C60" w14:textId="50F3890F"/>
    <w:p w:rsidR="519BAB6B" w:rsidRDefault="519BAB6B" w14:paraId="0DF22EB9" w14:textId="46645216">
      <w:r w:rsidR="519BAB6B">
        <w:drawing>
          <wp:inline wp14:editId="0F24E17E" wp14:anchorId="61E68E4E">
            <wp:extent cx="4067175" cy="3048000"/>
            <wp:effectExtent l="0" t="0" r="0" b="0"/>
            <wp:docPr id="1813451260" name="" title=""/>
            <wp:cNvGraphicFramePr>
              <a:graphicFrameLocks noChangeAspect="1"/>
            </wp:cNvGraphicFramePr>
            <a:graphic>
              <a:graphicData uri="http://schemas.openxmlformats.org/drawingml/2006/picture">
                <pic:pic>
                  <pic:nvPicPr>
                    <pic:cNvPr id="0" name=""/>
                    <pic:cNvPicPr/>
                  </pic:nvPicPr>
                  <pic:blipFill>
                    <a:blip r:embed="Rdc33218d481f47c3">
                      <a:extLst>
                        <a:ext xmlns:a="http://schemas.openxmlformats.org/drawingml/2006/main" uri="{28A0092B-C50C-407E-A947-70E740481C1C}">
                          <a14:useLocalDpi val="0"/>
                        </a:ext>
                      </a:extLst>
                    </a:blip>
                    <a:stretch>
                      <a:fillRect/>
                    </a:stretch>
                  </pic:blipFill>
                  <pic:spPr>
                    <a:xfrm>
                      <a:off x="0" y="0"/>
                      <a:ext cx="4067175" cy="3048000"/>
                    </a:xfrm>
                    <a:prstGeom prst="rect">
                      <a:avLst/>
                    </a:prstGeom>
                  </pic:spPr>
                </pic:pic>
              </a:graphicData>
            </a:graphic>
          </wp:inline>
        </w:drawing>
      </w:r>
    </w:p>
    <w:p w:rsidR="37EED578" w:rsidRDefault="37EED578" w14:paraId="58A89F85" w14:textId="0A91F8ED"/>
    <w:p w:rsidR="37EED578" w:rsidRDefault="37EED578" w14:paraId="2EA1C49F" w14:textId="20170DE9"/>
    <w:p w:rsidR="37EED578" w:rsidRDefault="37EED578" w14:paraId="7FA7AC6C" w14:textId="4C7ACDB0"/>
    <w:p w:rsidR="37EED578" w:rsidRDefault="37EED578" w14:paraId="22242530" w14:textId="0D5E5209"/>
    <w:p w:rsidR="519BAB6B" w:rsidRDefault="519BAB6B" w14:paraId="06DE21A5" w14:textId="1B1548DD">
      <w:r w:rsidR="519BAB6B">
        <w:drawing>
          <wp:inline wp14:editId="677F4ABE" wp14:anchorId="604AF42B">
            <wp:extent cx="2095500" cy="3048000"/>
            <wp:effectExtent l="0" t="0" r="0" b="0"/>
            <wp:docPr id="1039156726" name="" title=""/>
            <wp:cNvGraphicFramePr>
              <a:graphicFrameLocks noChangeAspect="1"/>
            </wp:cNvGraphicFramePr>
            <a:graphic>
              <a:graphicData uri="http://schemas.openxmlformats.org/drawingml/2006/picture">
                <pic:pic>
                  <pic:nvPicPr>
                    <pic:cNvPr id="0" name=""/>
                    <pic:cNvPicPr/>
                  </pic:nvPicPr>
                  <pic:blipFill>
                    <a:blip r:embed="R1ffadf86961140c5">
                      <a:extLst>
                        <a:ext xmlns:a="http://schemas.openxmlformats.org/drawingml/2006/main" uri="{28A0092B-C50C-407E-A947-70E740481C1C}">
                          <a14:useLocalDpi val="0"/>
                        </a:ext>
                      </a:extLst>
                    </a:blip>
                    <a:stretch>
                      <a:fillRect/>
                    </a:stretch>
                  </pic:blipFill>
                  <pic:spPr>
                    <a:xfrm>
                      <a:off x="0" y="0"/>
                      <a:ext cx="2095500" cy="3048000"/>
                    </a:xfrm>
                    <a:prstGeom prst="rect">
                      <a:avLst/>
                    </a:prstGeom>
                  </pic:spPr>
                </pic:pic>
              </a:graphicData>
            </a:graphic>
          </wp:inline>
        </w:drawing>
      </w:r>
    </w:p>
    <w:p w:rsidR="37EED578" w:rsidRDefault="37EED578" w14:paraId="7E9C9297" w14:textId="7723FFD4"/>
    <w:p w:rsidR="37EED578" w:rsidRDefault="37EED578" w14:paraId="1CCCE7DD" w14:textId="3F0655BC"/>
    <w:p w:rsidR="37EED578" w:rsidRDefault="37EED578" w14:paraId="51970DD5" w14:textId="5BDA3FDB"/>
    <w:p w:rsidR="37EED578" w:rsidRDefault="37EED578" w14:paraId="63B1A0E3" w14:textId="5C01C4BC"/>
    <w:p w:rsidR="37EED578" w:rsidRDefault="37EED578" w14:paraId="40A17AD7" w14:textId="4EE2871F"/>
    <w:p w:rsidR="519BAB6B" w:rsidRDefault="519BAB6B" w14:paraId="0A275637" w14:textId="7A4709E6">
      <w:r w:rsidR="519BAB6B">
        <w:drawing>
          <wp:inline wp14:editId="1408CEB3" wp14:anchorId="327AC3FA">
            <wp:extent cx="4572000" cy="2724150"/>
            <wp:effectExtent l="0" t="0" r="0" b="0"/>
            <wp:docPr id="36156442" name="" title=""/>
            <wp:cNvGraphicFramePr>
              <a:graphicFrameLocks noChangeAspect="1"/>
            </wp:cNvGraphicFramePr>
            <a:graphic>
              <a:graphicData uri="http://schemas.openxmlformats.org/drawingml/2006/picture">
                <pic:pic>
                  <pic:nvPicPr>
                    <pic:cNvPr id="0" name=""/>
                    <pic:cNvPicPr/>
                  </pic:nvPicPr>
                  <pic:blipFill>
                    <a:blip r:embed="R348f1b3aef294b6d">
                      <a:extLst>
                        <a:ext xmlns:a="http://schemas.openxmlformats.org/drawingml/2006/main" uri="{28A0092B-C50C-407E-A947-70E740481C1C}">
                          <a14:useLocalDpi val="0"/>
                        </a:ext>
                      </a:extLst>
                    </a:blip>
                    <a:stretch>
                      <a:fillRect/>
                    </a:stretch>
                  </pic:blipFill>
                  <pic:spPr>
                    <a:xfrm>
                      <a:off x="0" y="0"/>
                      <a:ext cx="4572000" cy="2724150"/>
                    </a:xfrm>
                    <a:prstGeom prst="rect">
                      <a:avLst/>
                    </a:prstGeom>
                  </pic:spPr>
                </pic:pic>
              </a:graphicData>
            </a:graphic>
          </wp:inline>
        </w:drawing>
      </w:r>
    </w:p>
    <w:p w:rsidR="37EED578" w:rsidP="37EED578" w:rsidRDefault="37EED578" w14:paraId="11C2C5CF" w14:textId="3B927E00">
      <w:pPr>
        <w:rPr>
          <w:rFonts w:ascii="Aptos" w:hAnsi="Aptos" w:eastAsia="Aptos" w:cs="Aptos"/>
          <w:b w:val="0"/>
          <w:bCs w:val="0"/>
          <w:i w:val="0"/>
          <w:iCs w:val="0"/>
          <w:caps w:val="0"/>
          <w:smallCaps w:val="0"/>
          <w:noProof w:val="0"/>
          <w:color w:val="000000" w:themeColor="text1" w:themeTint="FF" w:themeShade="FF"/>
          <w:sz w:val="27"/>
          <w:szCs w:val="27"/>
          <w:lang w:val="ru-RU"/>
        </w:rPr>
      </w:pPr>
    </w:p>
    <w:p w:rsidR="37EED578" w:rsidP="37EED578" w:rsidRDefault="37EED578" w14:paraId="1163809E" w14:textId="2FF6BE93">
      <w:pPr>
        <w:rPr>
          <w:rFonts w:ascii="Aptos" w:hAnsi="Aptos" w:eastAsia="Aptos" w:cs="Aptos"/>
          <w:b w:val="0"/>
          <w:bCs w:val="0"/>
          <w:i w:val="0"/>
          <w:iCs w:val="0"/>
          <w:caps w:val="0"/>
          <w:smallCaps w:val="0"/>
          <w:noProof w:val="0"/>
          <w:color w:val="000000" w:themeColor="text1" w:themeTint="FF" w:themeShade="FF"/>
          <w:sz w:val="27"/>
          <w:szCs w:val="27"/>
          <w:lang w:val="ru-RU"/>
        </w:rPr>
      </w:pPr>
    </w:p>
    <w:p w:rsidR="519BAB6B" w:rsidP="37EED578" w:rsidRDefault="519BAB6B" w14:paraId="7416CA98" w14:textId="7971C9BB">
      <w:pPr>
        <w:rPr>
          <w:rFonts w:ascii="Georgia" w:hAnsi="Georgia" w:eastAsia="Georgia" w:cs="Georgia"/>
          <w:b w:val="0"/>
          <w:bCs w:val="0"/>
          <w:i w:val="0"/>
          <w:iCs w:val="0"/>
          <w:caps w:val="0"/>
          <w:smallCaps w:val="0"/>
          <w:noProof w:val="0"/>
          <w:color w:val="000000" w:themeColor="text1" w:themeTint="FF" w:themeShade="FF"/>
          <w:sz w:val="27"/>
          <w:szCs w:val="27"/>
          <w:lang w:val="ru-RU"/>
        </w:rPr>
      </w:pPr>
      <w:r w:rsidRPr="37EED578" w:rsidR="519BAB6B">
        <w:rPr>
          <w:rFonts w:ascii="Georgia" w:hAnsi="Georgia" w:eastAsia="Georgia" w:cs="Georgia"/>
          <w:b w:val="0"/>
          <w:bCs w:val="0"/>
          <w:i w:val="0"/>
          <w:iCs w:val="0"/>
          <w:caps w:val="0"/>
          <w:smallCaps w:val="0"/>
          <w:noProof w:val="0"/>
          <w:color w:val="000000" w:themeColor="text1" w:themeTint="FF" w:themeShade="FF"/>
          <w:sz w:val="27"/>
          <w:szCs w:val="27"/>
          <w:lang w:val="ru-RU"/>
        </w:rPr>
        <w:t xml:space="preserve">Великий британский поэт Джордж Байрон – хромой, толстый и мало привлекательный человек – был чрезвычайно любвеобилен. За год жизни в Венеции он осчастливил собой 250 дам. Он арендовал дворец </w:t>
      </w:r>
      <w:r w:rsidRPr="37EED578" w:rsidR="519BAB6B">
        <w:rPr>
          <w:rFonts w:ascii="Georgia" w:hAnsi="Georgia" w:eastAsia="Georgia" w:cs="Georgia"/>
          <w:b w:val="0"/>
          <w:bCs w:val="0"/>
          <w:i w:val="0"/>
          <w:iCs w:val="0"/>
          <w:caps w:val="0"/>
          <w:smallCaps w:val="0"/>
          <w:noProof w:val="0"/>
          <w:color w:val="000000" w:themeColor="text1" w:themeTint="FF" w:themeShade="FF"/>
          <w:sz w:val="27"/>
          <w:szCs w:val="27"/>
          <w:lang w:val="ru-RU"/>
        </w:rPr>
        <w:t>Мосениго</w:t>
      </w:r>
      <w:r w:rsidRPr="37EED578" w:rsidR="519BAB6B">
        <w:rPr>
          <w:rFonts w:ascii="Georgia" w:hAnsi="Georgia" w:eastAsia="Georgia" w:cs="Georgia"/>
          <w:b w:val="0"/>
          <w:bCs w:val="0"/>
          <w:i w:val="0"/>
          <w:iCs w:val="0"/>
          <w:caps w:val="0"/>
          <w:smallCaps w:val="0"/>
          <w:noProof w:val="0"/>
          <w:color w:val="000000" w:themeColor="text1" w:themeTint="FF" w:themeShade="FF"/>
          <w:sz w:val="27"/>
          <w:szCs w:val="27"/>
          <w:lang w:val="ru-RU"/>
        </w:rPr>
        <w:t xml:space="preserve"> и превратил его в настоящий дом терпимости. Известно, что ему удалось соблазнить леди Каролину </w:t>
      </w:r>
      <w:r w:rsidRPr="37EED578" w:rsidR="519BAB6B">
        <w:rPr>
          <w:rFonts w:ascii="Georgia" w:hAnsi="Georgia" w:eastAsia="Georgia" w:cs="Georgia"/>
          <w:b w:val="0"/>
          <w:bCs w:val="0"/>
          <w:i w:val="0"/>
          <w:iCs w:val="0"/>
          <w:caps w:val="0"/>
          <w:smallCaps w:val="0"/>
          <w:noProof w:val="0"/>
          <w:color w:val="000000" w:themeColor="text1" w:themeTint="FF" w:themeShade="FF"/>
          <w:sz w:val="27"/>
          <w:szCs w:val="27"/>
          <w:lang w:val="ru-RU"/>
        </w:rPr>
        <w:t>Лэм</w:t>
      </w:r>
      <w:r w:rsidRPr="37EED578" w:rsidR="519BAB6B">
        <w:rPr>
          <w:rFonts w:ascii="Georgia" w:hAnsi="Georgia" w:eastAsia="Georgia" w:cs="Georgia"/>
          <w:b w:val="0"/>
          <w:bCs w:val="0"/>
          <w:i w:val="0"/>
          <w:iCs w:val="0"/>
          <w:caps w:val="0"/>
          <w:smallCaps w:val="0"/>
          <w:noProof w:val="0"/>
          <w:color w:val="000000" w:themeColor="text1" w:themeTint="FF" w:themeShade="FF"/>
          <w:sz w:val="27"/>
          <w:szCs w:val="27"/>
          <w:lang w:val="ru-RU"/>
        </w:rPr>
        <w:t xml:space="preserve">, которая говорила о нём, как о самом опасном и недобром из всех известных её людей, а затем Байрон соблазнил и её кузину, и собственную сводную сестру. Безусловно, можно было бы посчитать, что Байрон приврал, говоря о 250 любовницах, если бы не </w:t>
      </w:r>
      <w:r w:rsidRPr="37EED578" w:rsidR="519BAB6B">
        <w:rPr>
          <w:rFonts w:ascii="Georgia" w:hAnsi="Georgia" w:eastAsia="Georgia" w:cs="Georgia"/>
          <w:b w:val="0"/>
          <w:bCs w:val="0"/>
          <w:i w:val="0"/>
          <w:iCs w:val="0"/>
          <w:caps w:val="0"/>
          <w:smallCaps w:val="0"/>
          <w:noProof w:val="0"/>
          <w:color w:val="000000" w:themeColor="text1" w:themeTint="FF" w:themeShade="FF"/>
          <w:sz w:val="27"/>
          <w:szCs w:val="27"/>
          <w:lang w:val="ru-RU"/>
        </w:rPr>
        <w:t>одно</w:t>
      </w:r>
      <w:r w:rsidRPr="37EED578" w:rsidR="519BAB6B">
        <w:rPr>
          <w:rFonts w:ascii="Georgia" w:hAnsi="Georgia" w:eastAsia="Georgia" w:cs="Georgia"/>
          <w:b w:val="0"/>
          <w:bCs w:val="0"/>
          <w:i w:val="0"/>
          <w:iCs w:val="0"/>
          <w:caps w:val="0"/>
          <w:smallCaps w:val="0"/>
          <w:noProof w:val="0"/>
          <w:color w:val="000000" w:themeColor="text1" w:themeTint="FF" w:themeShade="FF"/>
          <w:sz w:val="27"/>
          <w:szCs w:val="27"/>
          <w:lang w:val="ru-RU"/>
        </w:rPr>
        <w:t xml:space="preserve"> но. О каждой своей любовнице он оставлял память – прядь лобковых волос, которую помещал в конверт с указанием имени. Эти конверты были обнаружены уже в наше время в его доме в библиотеке.</w:t>
      </w:r>
    </w:p>
    <w:p w:rsidR="37EED578" w:rsidP="37EED578" w:rsidRDefault="37EED578" w14:paraId="6C1BBD17" w14:textId="7C977E54">
      <w:pPr>
        <w:rPr>
          <w:rFonts w:ascii="Georgia" w:hAnsi="Georgia" w:eastAsia="Georgia" w:cs="Georgia"/>
          <w:b w:val="0"/>
          <w:bCs w:val="0"/>
          <w:i w:val="0"/>
          <w:iCs w:val="0"/>
          <w:caps w:val="0"/>
          <w:smallCaps w:val="0"/>
          <w:noProof w:val="0"/>
          <w:color w:val="000000" w:themeColor="text1" w:themeTint="FF" w:themeShade="FF"/>
          <w:sz w:val="27"/>
          <w:szCs w:val="27"/>
          <w:lang w:val="ru-RU"/>
        </w:rPr>
      </w:pPr>
    </w:p>
    <w:p w:rsidR="37EED578" w:rsidP="37EED578" w:rsidRDefault="37EED578" w14:paraId="771B5931" w14:textId="06E95A83">
      <w:pPr>
        <w:rPr>
          <w:rFonts w:ascii="Georgia" w:hAnsi="Georgia" w:eastAsia="Georgia" w:cs="Georgia"/>
          <w:b w:val="0"/>
          <w:bCs w:val="0"/>
          <w:i w:val="0"/>
          <w:iCs w:val="0"/>
          <w:caps w:val="0"/>
          <w:smallCaps w:val="0"/>
          <w:noProof w:val="0"/>
          <w:color w:val="000000" w:themeColor="text1" w:themeTint="FF" w:themeShade="FF"/>
          <w:sz w:val="27"/>
          <w:szCs w:val="27"/>
          <w:lang w:val="ru-RU"/>
        </w:rPr>
      </w:pPr>
    </w:p>
    <w:p w:rsidR="37EED578" w:rsidP="37EED578" w:rsidRDefault="37EED578" w14:paraId="318994D5" w14:textId="0C6ED6C7">
      <w:pPr>
        <w:rPr>
          <w:rFonts w:ascii="Georgia" w:hAnsi="Georgia" w:eastAsia="Georgia" w:cs="Georgia"/>
          <w:b w:val="0"/>
          <w:bCs w:val="0"/>
          <w:i w:val="0"/>
          <w:iCs w:val="0"/>
          <w:caps w:val="0"/>
          <w:smallCaps w:val="0"/>
          <w:noProof w:val="0"/>
          <w:color w:val="000000" w:themeColor="text1" w:themeTint="FF" w:themeShade="FF"/>
          <w:sz w:val="27"/>
          <w:szCs w:val="27"/>
          <w:lang w:val="ru-RU"/>
        </w:rPr>
      </w:pPr>
    </w:p>
    <w:p w:rsidR="37EED578" w:rsidP="37EED578" w:rsidRDefault="37EED578" w14:paraId="29F638B5" w14:textId="6B3C365E">
      <w:pPr>
        <w:rPr>
          <w:rFonts w:ascii="Georgia" w:hAnsi="Georgia" w:eastAsia="Georgia" w:cs="Georgia"/>
          <w:b w:val="0"/>
          <w:bCs w:val="0"/>
          <w:i w:val="0"/>
          <w:iCs w:val="0"/>
          <w:caps w:val="0"/>
          <w:smallCaps w:val="0"/>
          <w:noProof w:val="0"/>
          <w:color w:val="000000" w:themeColor="text1" w:themeTint="FF" w:themeShade="FF"/>
          <w:sz w:val="27"/>
          <w:szCs w:val="27"/>
          <w:lang w:val="ru-RU"/>
        </w:rPr>
      </w:pPr>
    </w:p>
    <w:p w:rsidR="37EED578" w:rsidP="37EED578" w:rsidRDefault="37EED578" w14:paraId="10FA1B33" w14:textId="31545BB2">
      <w:pPr>
        <w:rPr>
          <w:rFonts w:ascii="Georgia" w:hAnsi="Georgia" w:eastAsia="Georgia" w:cs="Georgia"/>
          <w:b w:val="0"/>
          <w:bCs w:val="0"/>
          <w:i w:val="0"/>
          <w:iCs w:val="0"/>
          <w:caps w:val="0"/>
          <w:smallCaps w:val="0"/>
          <w:noProof w:val="0"/>
          <w:color w:val="000000" w:themeColor="text1" w:themeTint="FF" w:themeShade="FF"/>
          <w:sz w:val="27"/>
          <w:szCs w:val="27"/>
          <w:lang w:val="ru-RU"/>
        </w:rPr>
      </w:pPr>
    </w:p>
    <w:p w:rsidR="519BAB6B" w:rsidP="37EED578" w:rsidRDefault="519BAB6B" w14:paraId="40CC2D09" w14:textId="7FEDDB42">
      <w:pPr>
        <w:rPr>
          <w:rFonts w:ascii="Georgia" w:hAnsi="Georgia" w:eastAsia="Georgia" w:cs="Georgia"/>
          <w:b w:val="0"/>
          <w:bCs w:val="0"/>
          <w:i w:val="0"/>
          <w:iCs w:val="0"/>
          <w:caps w:val="0"/>
          <w:smallCaps w:val="0"/>
          <w:noProof w:val="0"/>
          <w:color w:val="000000" w:themeColor="text1" w:themeTint="FF" w:themeShade="FF"/>
          <w:sz w:val="27"/>
          <w:szCs w:val="27"/>
          <w:lang w:val="ru-RU"/>
        </w:rPr>
      </w:pPr>
      <w:r w:rsidRPr="37EED578" w:rsidR="519BAB6B">
        <w:rPr>
          <w:rFonts w:ascii="Georgia" w:hAnsi="Georgia" w:eastAsia="Georgia" w:cs="Georgia"/>
          <w:b w:val="0"/>
          <w:bCs w:val="0"/>
          <w:i w:val="0"/>
          <w:iCs w:val="0"/>
          <w:caps w:val="0"/>
          <w:smallCaps w:val="0"/>
          <w:noProof w:val="0"/>
          <w:color w:val="000000" w:themeColor="text1" w:themeTint="FF" w:themeShade="FF"/>
          <w:sz w:val="27"/>
          <w:szCs w:val="27"/>
          <w:lang w:val="ru-RU"/>
        </w:rPr>
        <w:t xml:space="preserve">Однажды Чарльз Диккенс признался: «Какая-то незримая сила влечёт меня в морг». Речь шла о парижском морге, где в </w:t>
      </w:r>
      <w:r w:rsidRPr="37EED578" w:rsidR="519BAB6B">
        <w:rPr>
          <w:rFonts w:ascii="Georgia" w:hAnsi="Georgia" w:eastAsia="Georgia" w:cs="Georgia"/>
          <w:b w:val="0"/>
          <w:bCs w:val="0"/>
          <w:i w:val="0"/>
          <w:iCs w:val="0"/>
          <w:caps w:val="0"/>
          <w:smallCaps w:val="0"/>
          <w:noProof w:val="0"/>
          <w:color w:val="000000" w:themeColor="text1" w:themeTint="FF" w:themeShade="FF"/>
          <w:sz w:val="27"/>
          <w:szCs w:val="27"/>
          <w:lang w:val="ru-RU"/>
        </w:rPr>
        <w:t>19-ом</w:t>
      </w:r>
      <w:r w:rsidRPr="37EED578" w:rsidR="519BAB6B">
        <w:rPr>
          <w:rFonts w:ascii="Georgia" w:hAnsi="Georgia" w:eastAsia="Georgia" w:cs="Georgia"/>
          <w:b w:val="0"/>
          <w:bCs w:val="0"/>
          <w:i w:val="0"/>
          <w:iCs w:val="0"/>
          <w:caps w:val="0"/>
          <w:smallCaps w:val="0"/>
          <w:noProof w:val="0"/>
          <w:color w:val="000000" w:themeColor="text1" w:themeTint="FF" w:themeShade="FF"/>
          <w:sz w:val="27"/>
          <w:szCs w:val="27"/>
          <w:lang w:val="ru-RU"/>
        </w:rPr>
        <w:t xml:space="preserve"> веке на всеобщее обозрение выставляли неопознанные тела. Диккенса так захватывали трупы, что в этом заведении он мог проводить дни напролёт, наблюдая, как привозят мёртвые тела, вскрывают, готовят к погребению. Чувство, которое его охватывало, он называл «притягательностью отвратительного».</w:t>
      </w:r>
    </w:p>
    <w:p w:rsidR="37EED578" w:rsidP="37EED578" w:rsidRDefault="37EED578" w14:paraId="25AF1D8E" w14:textId="1A9D8AD4">
      <w:pPr>
        <w:rPr>
          <w:rFonts w:ascii="Georgia" w:hAnsi="Georgia" w:eastAsia="Georgia" w:cs="Georgia"/>
          <w:b w:val="0"/>
          <w:bCs w:val="0"/>
          <w:i w:val="0"/>
          <w:iCs w:val="0"/>
          <w:caps w:val="0"/>
          <w:smallCaps w:val="0"/>
          <w:noProof w:val="0"/>
          <w:color w:val="000000" w:themeColor="text1" w:themeTint="FF" w:themeShade="FF"/>
          <w:sz w:val="27"/>
          <w:szCs w:val="27"/>
          <w:lang w:val="ru-RU"/>
        </w:rPr>
      </w:pPr>
    </w:p>
    <w:p w:rsidR="519BAB6B" w:rsidRDefault="519BAB6B" w14:paraId="7DF9ABEA" w14:textId="2CECBE0E">
      <w:r w:rsidRPr="37EED578" w:rsidR="519BAB6B">
        <w:rPr>
          <w:rFonts w:ascii="Georgia" w:hAnsi="Georgia" w:eastAsia="Georgia" w:cs="Georgia"/>
          <w:b w:val="0"/>
          <w:bCs w:val="0"/>
          <w:i w:val="0"/>
          <w:iCs w:val="0"/>
          <w:caps w:val="0"/>
          <w:smallCaps w:val="0"/>
          <w:noProof w:val="0"/>
          <w:color w:val="000000" w:themeColor="text1" w:themeTint="FF" w:themeShade="FF"/>
          <w:sz w:val="27"/>
          <w:szCs w:val="27"/>
          <w:lang w:val="ru-RU"/>
        </w:rPr>
        <w:t>Эдгара Аллана По можно считать самым отпетым писателем-алкоголиком XIX века. Он не раз оказывался в больнице с приступами белой горячки, где яростно ругался и дрался с привидениями. Даже в мир иной он отошёл в алкогольном угаре. По выпил всё спиртное, которое привезли ему в день выборов за то, что он согласился участвовать в них в качестве подставного кандидата. Его нашли в канаве, доставили в больницу, где он и скончался от инсульта. Начиная с 1949 года на могиле писателя в Балтиморе некто регулярно оставляет бутылку «Мартеля» или «Хеннесси».</w:t>
      </w:r>
    </w:p>
    <w:p w:rsidR="37EED578" w:rsidP="37EED578" w:rsidRDefault="37EED578" w14:paraId="57BBBB31" w14:textId="71ED36D4">
      <w:pPr>
        <w:rPr>
          <w:rFonts w:ascii="Georgia" w:hAnsi="Georgia" w:eastAsia="Georgia" w:cs="Georgia"/>
          <w:b w:val="0"/>
          <w:bCs w:val="0"/>
          <w:i w:val="0"/>
          <w:iCs w:val="0"/>
          <w:caps w:val="0"/>
          <w:smallCaps w:val="0"/>
          <w:noProof w:val="0"/>
          <w:color w:val="000000" w:themeColor="text1" w:themeTint="FF" w:themeShade="FF"/>
          <w:sz w:val="27"/>
          <w:szCs w:val="27"/>
          <w:lang w:val="ru-RU"/>
        </w:rPr>
      </w:pPr>
    </w:p>
    <w:p w:rsidR="519BAB6B" w:rsidP="37EED578" w:rsidRDefault="519BAB6B" w14:paraId="73BBFBF9" w14:textId="76B13511">
      <w:pPr>
        <w:rPr>
          <w:rFonts w:ascii="Georgia" w:hAnsi="Georgia" w:eastAsia="Georgia" w:cs="Georgia"/>
          <w:b w:val="0"/>
          <w:bCs w:val="0"/>
          <w:i w:val="0"/>
          <w:iCs w:val="0"/>
          <w:caps w:val="0"/>
          <w:smallCaps w:val="0"/>
          <w:noProof w:val="0"/>
          <w:color w:val="000000" w:themeColor="text1" w:themeTint="FF" w:themeShade="FF"/>
          <w:sz w:val="27"/>
          <w:szCs w:val="27"/>
          <w:lang w:val="ru-RU"/>
        </w:rPr>
      </w:pPr>
      <w:r w:rsidRPr="37EED578" w:rsidR="519BAB6B">
        <w:rPr>
          <w:rFonts w:ascii="Georgia" w:hAnsi="Georgia" w:eastAsia="Georgia" w:cs="Georgia"/>
          <w:b w:val="0"/>
          <w:bCs w:val="0"/>
          <w:i w:val="0"/>
          <w:iCs w:val="0"/>
          <w:caps w:val="0"/>
          <w:smallCaps w:val="0"/>
          <w:noProof w:val="0"/>
          <w:color w:val="000000" w:themeColor="text1" w:themeTint="FF" w:themeShade="FF"/>
          <w:sz w:val="27"/>
          <w:szCs w:val="27"/>
          <w:lang w:val="ru-RU"/>
        </w:rPr>
        <w:t>Александр Дюма-старший прославился не только своими увлекательными романами. Современники знали его как неутомимого соблазнителя и развратника. На протяжении всей своей жизни он не хранил верность ни одной женщине, в там числе и своей жене. Он хвастался, что дал жизнь 500 незаконнорожденным детям, но признавал официально отцовство лишь троих. Когда к Дюма-отцу заглядывал в гости Дюма-сын, в доме начинался настоящий переполох. Дюма –старший метался по поместью, пытаясь куда-нибудь спрятать многочисленных полуодетых барышень.</w:t>
      </w:r>
      <w:r>
        <w:br/>
      </w:r>
    </w:p>
    <w:p w:rsidR="37EED578" w:rsidP="37EED578" w:rsidRDefault="37EED578" w14:paraId="23AAEE57" w14:textId="007DDC27">
      <w:pPr>
        <w:rPr>
          <w:rFonts w:ascii="Georgia" w:hAnsi="Georgia" w:eastAsia="Georgia" w:cs="Georgia"/>
          <w:b w:val="0"/>
          <w:bCs w:val="0"/>
          <w:i w:val="0"/>
          <w:iCs w:val="0"/>
          <w:caps w:val="0"/>
          <w:smallCaps w:val="0"/>
          <w:noProof w:val="0"/>
          <w:color w:val="000000" w:themeColor="text1" w:themeTint="FF" w:themeShade="FF"/>
          <w:sz w:val="27"/>
          <w:szCs w:val="27"/>
          <w:lang w:val="ru-RU"/>
        </w:rPr>
      </w:pPr>
    </w:p>
    <w:p w:rsidR="37EED578" w:rsidP="37EED578" w:rsidRDefault="37EED578" w14:paraId="313A9D2D" w14:textId="535948C1">
      <w:pPr>
        <w:rPr>
          <w:rFonts w:ascii="Georgia" w:hAnsi="Georgia" w:eastAsia="Georgia" w:cs="Georgia"/>
          <w:b w:val="0"/>
          <w:bCs w:val="0"/>
          <w:i w:val="0"/>
          <w:iCs w:val="0"/>
          <w:caps w:val="0"/>
          <w:smallCaps w:val="0"/>
          <w:noProof w:val="0"/>
          <w:color w:val="000000" w:themeColor="text1" w:themeTint="FF" w:themeShade="FF"/>
          <w:sz w:val="27"/>
          <w:szCs w:val="27"/>
          <w:lang w:val="ru-RU"/>
        </w:rPr>
      </w:pPr>
    </w:p>
    <w:p w:rsidR="37EED578" w:rsidP="37EED578" w:rsidRDefault="37EED578" w14:paraId="5C956A06" w14:textId="730A110F">
      <w:pPr>
        <w:rPr>
          <w:rFonts w:ascii="Georgia" w:hAnsi="Georgia" w:eastAsia="Georgia" w:cs="Georgia"/>
          <w:b w:val="0"/>
          <w:bCs w:val="0"/>
          <w:i w:val="0"/>
          <w:iCs w:val="0"/>
          <w:caps w:val="0"/>
          <w:smallCaps w:val="0"/>
          <w:noProof w:val="0"/>
          <w:color w:val="000000" w:themeColor="text1" w:themeTint="FF" w:themeShade="FF"/>
          <w:sz w:val="27"/>
          <w:szCs w:val="27"/>
          <w:lang w:val="ru-RU"/>
        </w:rPr>
      </w:pPr>
    </w:p>
    <w:p w:rsidR="37EED578" w:rsidP="37EED578" w:rsidRDefault="37EED578" w14:paraId="39374024" w14:textId="06579D20">
      <w:pPr>
        <w:rPr>
          <w:rFonts w:ascii="Georgia" w:hAnsi="Georgia" w:eastAsia="Georgia" w:cs="Georgia"/>
          <w:b w:val="0"/>
          <w:bCs w:val="0"/>
          <w:i w:val="0"/>
          <w:iCs w:val="0"/>
          <w:caps w:val="0"/>
          <w:smallCaps w:val="0"/>
          <w:noProof w:val="0"/>
          <w:color w:val="000000" w:themeColor="text1" w:themeTint="FF" w:themeShade="FF"/>
          <w:sz w:val="27"/>
          <w:szCs w:val="27"/>
          <w:lang w:val="ru-RU"/>
        </w:rPr>
      </w:pPr>
    </w:p>
    <w:p w:rsidR="37EED578" w:rsidP="37EED578" w:rsidRDefault="37EED578" w14:paraId="2B597767" w14:textId="35CFC9BB">
      <w:pPr>
        <w:rPr>
          <w:rFonts w:ascii="Georgia" w:hAnsi="Georgia" w:eastAsia="Georgia" w:cs="Georgia"/>
          <w:b w:val="0"/>
          <w:bCs w:val="0"/>
          <w:i w:val="0"/>
          <w:iCs w:val="0"/>
          <w:caps w:val="0"/>
          <w:smallCaps w:val="0"/>
          <w:noProof w:val="0"/>
          <w:color w:val="000000" w:themeColor="text1" w:themeTint="FF" w:themeShade="FF"/>
          <w:sz w:val="27"/>
          <w:szCs w:val="27"/>
          <w:lang w:val="ru-RU"/>
        </w:rPr>
      </w:pPr>
    </w:p>
    <w:p w:rsidR="519BAB6B" w:rsidP="37EED578" w:rsidRDefault="519BAB6B" w14:paraId="3D1A0424" w14:textId="2E81B1C5">
      <w:pPr>
        <w:rPr>
          <w:rFonts w:ascii="Georgia" w:hAnsi="Georgia" w:eastAsia="Georgia" w:cs="Georgia"/>
          <w:b w:val="0"/>
          <w:bCs w:val="0"/>
          <w:i w:val="0"/>
          <w:iCs w:val="0"/>
          <w:caps w:val="0"/>
          <w:smallCaps w:val="0"/>
          <w:noProof w:val="0"/>
          <w:color w:val="000000" w:themeColor="text1" w:themeTint="FF" w:themeShade="FF"/>
          <w:sz w:val="27"/>
          <w:szCs w:val="27"/>
          <w:lang w:val="ru-RU"/>
        </w:rPr>
      </w:pPr>
      <w:r w:rsidRPr="37EED578" w:rsidR="519BAB6B">
        <w:rPr>
          <w:rFonts w:ascii="Georgia" w:hAnsi="Georgia" w:eastAsia="Georgia" w:cs="Georgia"/>
          <w:b w:val="0"/>
          <w:bCs w:val="0"/>
          <w:i w:val="0"/>
          <w:iCs w:val="0"/>
          <w:caps w:val="0"/>
          <w:smallCaps w:val="0"/>
          <w:noProof w:val="0"/>
          <w:color w:val="000000" w:themeColor="text1" w:themeTint="FF" w:themeShade="FF"/>
          <w:sz w:val="27"/>
          <w:szCs w:val="27"/>
          <w:lang w:val="ru-RU"/>
        </w:rPr>
        <w:t>Современники Оноре де Бальзака вспоминали, что он страстно любил кофе, предпочитал его всем другим напиткам и пил в любое время суток. В день Бальзак мог выпить более 20 чашек. Простая арифметика позволяет вычислить, что, работая над самым масштабным своим произведением «Человеческой комедией», Оноре де Бальзак выпил не менее 15 000 чашек своего любимого кофе.</w:t>
      </w:r>
      <w:r>
        <w:br/>
      </w:r>
    </w:p>
    <w:p w:rsidR="37EED578" w:rsidRDefault="37EED578" w14:paraId="3663676C" w14:textId="31FA27DD"/>
    <w:p w:rsidR="519BAB6B" w:rsidP="37EED578" w:rsidRDefault="519BAB6B" w14:paraId="36B4BEE6" w14:textId="399F7D18">
      <w:pPr>
        <w:rPr>
          <w:rFonts w:ascii="Georgia" w:hAnsi="Georgia" w:eastAsia="Georgia" w:cs="Georgia"/>
          <w:b w:val="0"/>
          <w:bCs w:val="0"/>
          <w:i w:val="0"/>
          <w:iCs w:val="0"/>
          <w:caps w:val="0"/>
          <w:smallCaps w:val="0"/>
          <w:noProof w:val="0"/>
          <w:color w:val="000000" w:themeColor="text1" w:themeTint="FF" w:themeShade="FF"/>
          <w:sz w:val="24"/>
          <w:szCs w:val="24"/>
          <w:lang w:val="ru-RU"/>
        </w:rPr>
      </w:pPr>
      <w:r w:rsidRPr="37EED578" w:rsidR="519BAB6B">
        <w:rPr>
          <w:rFonts w:ascii="Georgia" w:hAnsi="Georgia" w:eastAsia="Georgia" w:cs="Georgia"/>
          <w:b w:val="0"/>
          <w:bCs w:val="0"/>
          <w:i w:val="0"/>
          <w:iCs w:val="0"/>
          <w:caps w:val="0"/>
          <w:smallCaps w:val="0"/>
          <w:noProof w:val="0"/>
          <w:color w:val="000000" w:themeColor="text1" w:themeTint="FF" w:themeShade="FF"/>
          <w:sz w:val="24"/>
          <w:szCs w:val="24"/>
          <w:lang w:val="ru-RU"/>
        </w:rPr>
        <w:t>Знаменитый мыслитель и поэт Гете обожал всеми фибрами души фиалки. Он не просто любовался ими, он их разводил, причём весьма оригинальным способом. Прогуливаясь по окрестностям Веймара, он всегда брал с собой семена фиалок и сеял цветы повсюду. Через несколько лет пригород Веймара оказался усыпан голубыми душистыми цветами, которые там и сегодня называют «цветы Гете».</w:t>
      </w:r>
    </w:p>
    <w:p w:rsidR="37EED578" w:rsidP="37EED578" w:rsidRDefault="37EED578" w14:paraId="705F33D5" w14:textId="06F0E063">
      <w:pPr>
        <w:rPr>
          <w:rFonts w:ascii="Georgia" w:hAnsi="Georgia" w:eastAsia="Georgia" w:cs="Georgia"/>
          <w:b w:val="0"/>
          <w:bCs w:val="0"/>
          <w:i w:val="0"/>
          <w:iCs w:val="0"/>
          <w:caps w:val="0"/>
          <w:smallCaps w:val="0"/>
          <w:noProof w:val="0"/>
          <w:color w:val="000000" w:themeColor="text1" w:themeTint="FF" w:themeShade="FF"/>
          <w:sz w:val="24"/>
          <w:szCs w:val="24"/>
          <w:lang w:val="ru-RU"/>
        </w:rPr>
      </w:pPr>
    </w:p>
    <w:p w:rsidR="37EED578" w:rsidP="37EED578" w:rsidRDefault="37EED578" w14:paraId="64BF626E" w14:textId="499D7064">
      <w:pPr>
        <w:rPr>
          <w:rFonts w:ascii="Georgia" w:hAnsi="Georgia" w:eastAsia="Georgia" w:cs="Georgia"/>
          <w:b w:val="0"/>
          <w:bCs w:val="0"/>
          <w:i w:val="0"/>
          <w:iCs w:val="0"/>
          <w:caps w:val="0"/>
          <w:smallCaps w:val="0"/>
          <w:noProof w:val="0"/>
          <w:color w:val="000000" w:themeColor="text1" w:themeTint="FF" w:themeShade="FF"/>
          <w:sz w:val="24"/>
          <w:szCs w:val="24"/>
          <w:lang w:val="ru-RU"/>
        </w:rPr>
      </w:pPr>
    </w:p>
    <w:p w:rsidR="519BAB6B" w:rsidRDefault="519BAB6B" w14:paraId="502EA321" w14:textId="5C1DEEBA">
      <w:r w:rsidRPr="37EED578" w:rsidR="519BAB6B">
        <w:rPr>
          <w:rFonts w:ascii="Georgia" w:hAnsi="Georgia" w:eastAsia="Georgia" w:cs="Georgia"/>
          <w:b w:val="0"/>
          <w:bCs w:val="0"/>
          <w:i w:val="0"/>
          <w:iCs w:val="0"/>
          <w:caps w:val="0"/>
          <w:smallCaps w:val="0"/>
          <w:noProof w:val="0"/>
          <w:color w:val="000000" w:themeColor="text1" w:themeTint="FF" w:themeShade="FF"/>
          <w:sz w:val="24"/>
          <w:szCs w:val="24"/>
          <w:lang w:val="ru-RU"/>
        </w:rPr>
        <w:t xml:space="preserve">Трумен Капоте – автор «Завтрака у Тиффани» и «Хладнокровного убийства» - о себе говорил так: «Я — алкоголик. </w:t>
      </w:r>
      <w:r w:rsidRPr="37EED578" w:rsidR="519BAB6B">
        <w:rPr>
          <w:rFonts w:ascii="Georgia" w:hAnsi="Georgia" w:eastAsia="Georgia" w:cs="Georgia"/>
          <w:b w:val="0"/>
          <w:bCs w:val="0"/>
          <w:i w:val="0"/>
          <w:iCs w:val="0"/>
          <w:caps w:val="0"/>
          <w:smallCaps w:val="0"/>
          <w:noProof w:val="0"/>
          <w:color w:val="000000" w:themeColor="text1" w:themeTint="FF" w:themeShade="FF"/>
          <w:sz w:val="24"/>
          <w:szCs w:val="24"/>
          <w:lang w:val="ru-RU"/>
        </w:rPr>
        <w:t>Я — наркоман</w:t>
      </w:r>
      <w:r w:rsidRPr="37EED578" w:rsidR="519BAB6B">
        <w:rPr>
          <w:rFonts w:ascii="Georgia" w:hAnsi="Georgia" w:eastAsia="Georgia" w:cs="Georgia"/>
          <w:b w:val="0"/>
          <w:bCs w:val="0"/>
          <w:i w:val="0"/>
          <w:iCs w:val="0"/>
          <w:caps w:val="0"/>
          <w:smallCaps w:val="0"/>
          <w:noProof w:val="0"/>
          <w:color w:val="000000" w:themeColor="text1" w:themeTint="FF" w:themeShade="FF"/>
          <w:sz w:val="24"/>
          <w:szCs w:val="24"/>
          <w:lang w:val="ru-RU"/>
        </w:rPr>
        <w:t xml:space="preserve">. </w:t>
      </w:r>
      <w:r w:rsidRPr="37EED578" w:rsidR="519BAB6B">
        <w:rPr>
          <w:rFonts w:ascii="Georgia" w:hAnsi="Georgia" w:eastAsia="Georgia" w:cs="Georgia"/>
          <w:b w:val="0"/>
          <w:bCs w:val="0"/>
          <w:i w:val="0"/>
          <w:iCs w:val="0"/>
          <w:caps w:val="0"/>
          <w:smallCaps w:val="0"/>
          <w:noProof w:val="0"/>
          <w:color w:val="000000" w:themeColor="text1" w:themeTint="FF" w:themeShade="FF"/>
          <w:sz w:val="24"/>
          <w:szCs w:val="24"/>
          <w:lang w:val="ru-RU"/>
        </w:rPr>
        <w:t>Я — гомосексуалист</w:t>
      </w:r>
      <w:r w:rsidRPr="37EED578" w:rsidR="519BAB6B">
        <w:rPr>
          <w:rFonts w:ascii="Georgia" w:hAnsi="Georgia" w:eastAsia="Georgia" w:cs="Georgia"/>
          <w:b w:val="0"/>
          <w:bCs w:val="0"/>
          <w:i w:val="0"/>
          <w:iCs w:val="0"/>
          <w:caps w:val="0"/>
          <w:smallCaps w:val="0"/>
          <w:noProof w:val="0"/>
          <w:color w:val="000000" w:themeColor="text1" w:themeTint="FF" w:themeShade="FF"/>
          <w:sz w:val="24"/>
          <w:szCs w:val="24"/>
          <w:lang w:val="ru-RU"/>
        </w:rPr>
        <w:t>. Я — гений...»</w:t>
      </w:r>
      <w:r>
        <w:br/>
      </w:r>
    </w:p>
    <w:p w:rsidR="37EED578" w:rsidP="37EED578" w:rsidRDefault="37EED578" w14:paraId="19ABD25A" w14:textId="5426869C">
      <w:pPr>
        <w:rPr>
          <w:rFonts w:ascii="Georgia" w:hAnsi="Georgia" w:eastAsia="Georgia" w:cs="Georgia"/>
          <w:b w:val="0"/>
          <w:bCs w:val="0"/>
          <w:i w:val="0"/>
          <w:iCs w:val="0"/>
          <w:caps w:val="0"/>
          <w:smallCaps w:val="0"/>
          <w:noProof w:val="0"/>
          <w:color w:val="000000" w:themeColor="text1" w:themeTint="FF" w:themeShade="FF"/>
          <w:sz w:val="24"/>
          <w:szCs w:val="24"/>
          <w:lang w:val="ru-RU"/>
        </w:rPr>
      </w:pPr>
    </w:p>
    <w:p w:rsidR="37EED578" w:rsidP="37EED578" w:rsidRDefault="37EED578" w14:paraId="67B1E54E" w14:textId="7BD9BC63">
      <w:pPr>
        <w:rPr>
          <w:rFonts w:ascii="Georgia" w:hAnsi="Georgia" w:eastAsia="Georgia" w:cs="Georgia"/>
          <w:b w:val="0"/>
          <w:bCs w:val="0"/>
          <w:i w:val="0"/>
          <w:iCs w:val="0"/>
          <w:caps w:val="0"/>
          <w:smallCaps w:val="0"/>
          <w:noProof w:val="0"/>
          <w:color w:val="000000" w:themeColor="text1" w:themeTint="FF" w:themeShade="FF"/>
          <w:sz w:val="24"/>
          <w:szCs w:val="24"/>
          <w:lang w:val="ru-RU"/>
        </w:rPr>
      </w:pPr>
    </w:p>
    <w:p w:rsidR="519BAB6B" w:rsidRDefault="519BAB6B" w14:paraId="09D8D37E" w14:textId="18E2B8CB">
      <w:r w:rsidR="519BAB6B">
        <w:drawing>
          <wp:inline wp14:editId="540E307B" wp14:anchorId="634AC1AA">
            <wp:extent cx="4572000" cy="2571750"/>
            <wp:effectExtent l="0" t="0" r="0" b="0"/>
            <wp:docPr id="1792485661" name="" title=""/>
            <wp:cNvGraphicFramePr>
              <a:graphicFrameLocks noChangeAspect="1"/>
            </wp:cNvGraphicFramePr>
            <a:graphic>
              <a:graphicData uri="http://schemas.openxmlformats.org/drawingml/2006/picture">
                <pic:pic>
                  <pic:nvPicPr>
                    <pic:cNvPr id="0" name=""/>
                    <pic:cNvPicPr/>
                  </pic:nvPicPr>
                  <pic:blipFill>
                    <a:blip r:embed="R21f8cc3ac10041fb">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37EED578" w:rsidRDefault="37EED578" w14:paraId="61BB811F" w14:textId="604CF177"/>
    <w:p w:rsidR="37EED578" w:rsidRDefault="37EED578" w14:paraId="2BAB640D" w14:textId="31B53EAF"/>
    <w:p w:rsidR="37EED578" w:rsidRDefault="37EED578" w14:paraId="6EB3FF42" w14:textId="42FE6477"/>
    <w:p w:rsidR="519BAB6B" w:rsidRDefault="519BAB6B" w14:paraId="5E889096" w14:textId="753AEBEA">
      <w:r w:rsidR="519BAB6B">
        <w:drawing>
          <wp:inline wp14:editId="04C3D3C3" wp14:anchorId="4CE536ED">
            <wp:extent cx="4572000" cy="2571750"/>
            <wp:effectExtent l="0" t="0" r="0" b="0"/>
            <wp:docPr id="184233545" name="" title=""/>
            <wp:cNvGraphicFramePr>
              <a:graphicFrameLocks noChangeAspect="1"/>
            </wp:cNvGraphicFramePr>
            <a:graphic>
              <a:graphicData uri="http://schemas.openxmlformats.org/drawingml/2006/picture">
                <pic:pic>
                  <pic:nvPicPr>
                    <pic:cNvPr id="0" name=""/>
                    <pic:cNvPicPr/>
                  </pic:nvPicPr>
                  <pic:blipFill>
                    <a:blip r:embed="R1da515f5d4e94553">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C5AFF93"/>
    <w:rsid w:val="0353870F"/>
    <w:rsid w:val="100504D5"/>
    <w:rsid w:val="15E1AA5C"/>
    <w:rsid w:val="1DD993D2"/>
    <w:rsid w:val="2C5AFF93"/>
    <w:rsid w:val="30CF40E7"/>
    <w:rsid w:val="37EED578"/>
    <w:rsid w:val="4D0C8F7F"/>
    <w:rsid w:val="519BAB6B"/>
    <w:rsid w:val="5A521D62"/>
    <w:rsid w:val="62599060"/>
    <w:rsid w:val="6A28F448"/>
    <w:rsid w:val="73FFDD55"/>
    <w:rsid w:val="7BEA2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AFF93"/>
  <w15:chartTrackingRefBased/>
  <w15:docId w15:val="{6F6B26B8-DE29-4235-97FB-70DD1BC207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ru-RU"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uiPriority w:val="99"/>
    <w:name w:val="Hyperlink"/>
    <w:basedOn w:val="DefaultParagraphFont"/>
    <w:unhideWhenUsed/>
    <w:rsid w:val="37EED578"/>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2a4b598aec6e4107" /><Relationship Type="http://schemas.openxmlformats.org/officeDocument/2006/relationships/image" Target="/media/image2.png" Id="R312b768358254244" /><Relationship Type="http://schemas.openxmlformats.org/officeDocument/2006/relationships/image" Target="/media/image3.png" Id="Rdc33218d481f47c3" /><Relationship Type="http://schemas.openxmlformats.org/officeDocument/2006/relationships/image" Target="/media/image4.png" Id="R1ffadf86961140c5" /><Relationship Type="http://schemas.openxmlformats.org/officeDocument/2006/relationships/image" Target="/media/image5.png" Id="R348f1b3aef294b6d" /><Relationship Type="http://schemas.openxmlformats.org/officeDocument/2006/relationships/image" Target="/media/image6.png" Id="R21f8cc3ac10041fb" /><Relationship Type="http://schemas.openxmlformats.org/officeDocument/2006/relationships/image" Target="/media/image7.png" Id="R1da515f5d4e94553"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2025-04-24T16:17:43.1511600Z</dcterms:created>
  <dcterms:modified xsi:type="dcterms:W3CDTF">2025-04-24T16:27:06.2039588Z</dcterms:modified>
  <dc:creator>alna.semnova.08@mail.ru</dc:creator>
  <lastModifiedBy>alna.semnova.08@mail.ru</lastModifiedBy>
</coreProperties>
</file>