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8062A">
      <w:pPr>
        <w:pStyle w:val="2"/>
        <w:jc w:val="both"/>
        <w:rPr>
          <w:sz w:val="28"/>
          <w:szCs w:val="28"/>
        </w:rPr>
      </w:pPr>
    </w:p>
    <w:p w14:paraId="7626D212">
      <w:pPr>
        <w:pStyle w:val="2"/>
        <w:jc w:val="both"/>
        <w:rPr>
          <w:sz w:val="28"/>
          <w:szCs w:val="28"/>
        </w:rPr>
      </w:pPr>
    </w:p>
    <w:p w14:paraId="4126F121">
      <w:pPr>
        <w:jc w:val="center"/>
        <w:rPr>
          <w:rFonts w:ascii="Book Antiqua" w:hAnsi="Book Antiqua"/>
          <w:b/>
          <w:bCs/>
          <w:kern w:val="2"/>
          <w:sz w:val="28"/>
          <w:szCs w:val="20"/>
        </w:rPr>
      </w:pPr>
      <w:r>
        <w:rPr>
          <w:rFonts w:ascii="Book Antiqua" w:hAnsi="Book Antiqua"/>
          <w:b/>
          <w:bCs/>
          <w:sz w:val="28"/>
          <w:szCs w:val="20"/>
        </w:rPr>
        <w:t>МИНИСТЕРСТВО ПРОСВЕЩЕНИЯ РОССИЙСКОЙ ФЕДЕРАЦИИ</w:t>
      </w:r>
    </w:p>
    <w:p w14:paraId="50AA2BF4">
      <w:pPr>
        <w:widowControl w:val="0"/>
        <w:overflowPunct w:val="0"/>
        <w:autoSpaceDE w:val="0"/>
        <w:autoSpaceDN w:val="0"/>
        <w:adjustRightInd w:val="0"/>
        <w:spacing w:after="0" w:line="240" w:lineRule="auto"/>
        <w:jc w:val="center"/>
        <w:textAlignment w:val="baseline"/>
        <w:rPr>
          <w:rFonts w:ascii="Times New Roman" w:hAnsi="Times New Roman" w:eastAsia="Times New Roman" w:cs="Arial"/>
          <w:bCs/>
          <w:sz w:val="20"/>
          <w:szCs w:val="20"/>
          <w:lang w:eastAsia="ru-RU"/>
        </w:rPr>
      </w:pPr>
      <w:r>
        <w:rPr>
          <w:rFonts w:ascii="Times New Roman" w:hAnsi="Times New Roman" w:eastAsia="Times New Roman" w:cs="Times New Roman"/>
          <w:color w:val="000000"/>
          <w:sz w:val="28"/>
          <w:szCs w:val="21"/>
          <w:shd w:val="clear" w:color="auto" w:fill="FFFFFF"/>
          <w:lang w:eastAsia="ru-RU"/>
        </w:rPr>
        <w:t>Автономная некоммерческая организация консультационных услуг «Профессиональный стандарт» (АНО «Профессиональный стандарт»</w:t>
      </w:r>
    </w:p>
    <w:p w14:paraId="682D37CD">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136429E1">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36726D0F">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57980195">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2FDEA626">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0FC14AA1">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3B97372D">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370E3A4B">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52087FFA">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391EEBF6">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09A6D77B">
      <w:pPr>
        <w:widowControl w:val="0"/>
        <w:autoSpaceDE w:val="0"/>
        <w:autoSpaceDN w:val="0"/>
        <w:adjustRightInd w:val="0"/>
        <w:spacing w:after="0" w:line="240" w:lineRule="auto"/>
        <w:ind w:firstLine="720"/>
        <w:jc w:val="center"/>
        <w:rPr>
          <w:rFonts w:ascii="Times New Roman" w:hAnsi="Times New Roman" w:eastAsia="Times New Roman" w:cs="Arial"/>
          <w:bCs/>
          <w:sz w:val="28"/>
          <w:szCs w:val="20"/>
          <w:lang w:eastAsia="ru-RU"/>
        </w:rPr>
      </w:pPr>
    </w:p>
    <w:p w14:paraId="6B2E8A37">
      <w:pPr>
        <w:keepNext/>
        <w:widowControl w:val="0"/>
        <w:overflowPunct w:val="0"/>
        <w:autoSpaceDE w:val="0"/>
        <w:autoSpaceDN w:val="0"/>
        <w:adjustRightInd w:val="0"/>
        <w:spacing w:after="0" w:line="240" w:lineRule="auto"/>
        <w:jc w:val="center"/>
        <w:textAlignment w:val="baseline"/>
        <w:outlineLvl w:val="4"/>
        <w:rPr>
          <w:rFonts w:ascii="Times New Roman" w:hAnsi="Times New Roman" w:eastAsia="Times New Roman" w:cs="Times New Roman"/>
          <w:bCs/>
          <w:sz w:val="36"/>
          <w:szCs w:val="24"/>
          <w:lang w:eastAsia="ru-RU"/>
        </w:rPr>
      </w:pPr>
      <w:r>
        <w:rPr>
          <w:rFonts w:ascii="Times New Roman" w:hAnsi="Times New Roman" w:eastAsia="Times New Roman" w:cs="Arial"/>
          <w:bCs/>
          <w:sz w:val="28"/>
          <w:szCs w:val="20"/>
          <w:lang w:eastAsia="ru-RU"/>
        </w:rPr>
        <w:t>Итоговая аттестационная работа</w:t>
      </w:r>
    </w:p>
    <w:p w14:paraId="7AD53E15">
      <w:pPr>
        <w:widowControl w:val="0"/>
        <w:autoSpaceDE w:val="0"/>
        <w:autoSpaceDN w:val="0"/>
        <w:adjustRightInd w:val="0"/>
        <w:spacing w:after="0" w:line="240" w:lineRule="auto"/>
        <w:ind w:firstLine="720"/>
        <w:jc w:val="center"/>
        <w:rPr>
          <w:rFonts w:ascii="Times New Roman" w:hAnsi="Times New Roman" w:eastAsia="Times New Roman" w:cs="Arial"/>
          <w:bCs/>
          <w:sz w:val="20"/>
          <w:szCs w:val="20"/>
          <w:lang w:eastAsia="ru-RU"/>
        </w:rPr>
      </w:pPr>
    </w:p>
    <w:p w14:paraId="51B869D3">
      <w:pPr>
        <w:shd w:val="clear" w:color="auto" w:fill="FFFFFF"/>
        <w:spacing w:before="160" w:line="270" w:lineRule="atLeast"/>
        <w:jc w:val="center"/>
        <w:rPr>
          <w:rFonts w:ascii="Times New Roman" w:hAnsi="Times New Roman" w:eastAsia="Times New Roman" w:cs="Times New Roman"/>
          <w:sz w:val="28"/>
          <w:szCs w:val="28"/>
          <w:lang w:eastAsia="ru-RU"/>
        </w:rPr>
      </w:pPr>
      <w:r>
        <w:rPr>
          <w:rFonts w:ascii="Times New Roman" w:hAnsi="Times New Roman" w:eastAsia="Times New Roman" w:cs="Times New Roman"/>
          <w:bCs/>
          <w:sz w:val="28"/>
          <w:szCs w:val="28"/>
          <w:lang w:eastAsia="ru-RU"/>
        </w:rPr>
        <w:t>НА ТЕМУ: «Арт</w:t>
      </w:r>
      <w:r>
        <w:rPr>
          <w:rFonts w:hint="default" w:ascii="Times New Roman" w:hAnsi="Times New Roman" w:eastAsia="Times New Roman" w:cs="Times New Roman"/>
          <w:bCs/>
          <w:sz w:val="28"/>
          <w:szCs w:val="28"/>
          <w:lang w:val="en-US" w:eastAsia="ru-RU"/>
        </w:rPr>
        <w:t xml:space="preserve"> - терапия на занятиях декоративно - прикладным искусством</w:t>
      </w:r>
      <w:r>
        <w:rPr>
          <w:rFonts w:ascii="Times New Roman" w:hAnsi="Times New Roman" w:eastAsia="Times New Roman" w:cs="Times New Roman"/>
          <w:bCs/>
          <w:sz w:val="28"/>
          <w:szCs w:val="28"/>
          <w:shd w:val="clear" w:color="auto" w:fill="FFFFFF"/>
          <w:lang w:eastAsia="ru-RU"/>
        </w:rPr>
        <w:t xml:space="preserve"> </w:t>
      </w:r>
      <w:r>
        <w:rPr>
          <w:rFonts w:ascii="Times New Roman" w:hAnsi="Times New Roman" w:eastAsia="Times New Roman" w:cs="Times New Roman"/>
          <w:bCs/>
          <w:sz w:val="28"/>
          <w:szCs w:val="28"/>
          <w:lang w:eastAsia="ru-RU"/>
        </w:rPr>
        <w:t>»</w:t>
      </w:r>
    </w:p>
    <w:p w14:paraId="2D50341B">
      <w:pPr>
        <w:widowControl w:val="0"/>
        <w:autoSpaceDE w:val="0"/>
        <w:autoSpaceDN w:val="0"/>
        <w:adjustRightInd w:val="0"/>
        <w:spacing w:after="0" w:line="240" w:lineRule="auto"/>
        <w:jc w:val="both"/>
        <w:rPr>
          <w:rFonts w:ascii="Times New Roman" w:hAnsi="Times New Roman" w:eastAsia="Times New Roman" w:cs="Arial"/>
          <w:bCs/>
          <w:sz w:val="28"/>
          <w:szCs w:val="28"/>
          <w:lang w:eastAsia="ru-RU"/>
        </w:rPr>
      </w:pPr>
    </w:p>
    <w:p w14:paraId="326CDB7D">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2D54EB53">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03BBEC6A">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4324046A">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4D2449AC">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3D0B1893">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1E1C7632">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0FFECE4D">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10941239">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7BC1FFAF">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76A7C439">
      <w:pPr>
        <w:widowControl w:val="0"/>
        <w:autoSpaceDE w:val="0"/>
        <w:autoSpaceDN w:val="0"/>
        <w:adjustRightInd w:val="0"/>
        <w:spacing w:after="0" w:line="240" w:lineRule="auto"/>
        <w:jc w:val="both"/>
        <w:rPr>
          <w:rFonts w:ascii="Times New Roman" w:hAnsi="Times New Roman" w:eastAsia="Times New Roman" w:cs="Arial"/>
          <w:bCs/>
          <w:sz w:val="20"/>
          <w:szCs w:val="20"/>
          <w:lang w:eastAsia="ru-RU"/>
        </w:rPr>
      </w:pPr>
    </w:p>
    <w:p w14:paraId="31E00282">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tbl>
      <w:tblPr>
        <w:tblStyle w:val="9"/>
        <w:tblW w:w="0" w:type="auto"/>
        <w:tblInd w:w="0" w:type="dxa"/>
        <w:tblLayout w:type="autofit"/>
        <w:tblCellMar>
          <w:top w:w="0" w:type="dxa"/>
          <w:left w:w="108" w:type="dxa"/>
          <w:bottom w:w="0" w:type="dxa"/>
          <w:right w:w="108" w:type="dxa"/>
        </w:tblCellMar>
      </w:tblPr>
      <w:tblGrid>
        <w:gridCol w:w="5269"/>
        <w:gridCol w:w="3973"/>
      </w:tblGrid>
      <w:tr w14:paraId="3023608A">
        <w:tblPrEx>
          <w:tblCellMar>
            <w:top w:w="0" w:type="dxa"/>
            <w:left w:w="108" w:type="dxa"/>
            <w:bottom w:w="0" w:type="dxa"/>
            <w:right w:w="108" w:type="dxa"/>
          </w:tblCellMar>
        </w:tblPrEx>
        <w:tc>
          <w:tcPr>
            <w:tcW w:w="5495" w:type="dxa"/>
          </w:tcPr>
          <w:p w14:paraId="29C423FA">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tc>
        <w:tc>
          <w:tcPr>
            <w:tcW w:w="4076" w:type="dxa"/>
          </w:tcPr>
          <w:p w14:paraId="6E4BBC34">
            <w:pPr>
              <w:widowControl w:val="0"/>
              <w:autoSpaceDE w:val="0"/>
              <w:autoSpaceDN w:val="0"/>
              <w:adjustRightInd w:val="0"/>
              <w:spacing w:after="0" w:line="240" w:lineRule="auto"/>
              <w:ind w:left="34"/>
              <w:jc w:val="both"/>
              <w:rPr>
                <w:rFonts w:hint="default" w:ascii="Times New Roman" w:hAnsi="Times New Roman" w:eastAsia="Times New Roman" w:cs="Arial"/>
                <w:bCs/>
                <w:iCs/>
                <w:sz w:val="28"/>
                <w:szCs w:val="28"/>
                <w:lang w:val="en-US" w:eastAsia="ru-RU"/>
              </w:rPr>
            </w:pPr>
            <w:r>
              <w:rPr>
                <w:rFonts w:ascii="Times New Roman" w:hAnsi="Times New Roman" w:eastAsia="Times New Roman" w:cs="Arial"/>
                <w:bCs/>
                <w:sz w:val="28"/>
                <w:szCs w:val="28"/>
                <w:lang w:eastAsia="ru-RU"/>
              </w:rPr>
              <w:t>Выполнил: Рябова</w:t>
            </w:r>
            <w:r>
              <w:rPr>
                <w:rFonts w:hint="default" w:ascii="Times New Roman" w:hAnsi="Times New Roman" w:eastAsia="Times New Roman" w:cs="Arial"/>
                <w:bCs/>
                <w:sz w:val="28"/>
                <w:szCs w:val="28"/>
                <w:lang w:val="en-US" w:eastAsia="ru-RU"/>
              </w:rPr>
              <w:t xml:space="preserve"> Ольга Викторовна</w:t>
            </w:r>
          </w:p>
          <w:p w14:paraId="0013AFDF">
            <w:pPr>
              <w:widowControl w:val="0"/>
              <w:autoSpaceDE w:val="0"/>
              <w:autoSpaceDN w:val="0"/>
              <w:adjustRightInd w:val="0"/>
              <w:spacing w:after="0" w:line="240" w:lineRule="auto"/>
              <w:jc w:val="both"/>
              <w:rPr>
                <w:rFonts w:ascii="Times New Roman" w:hAnsi="Times New Roman" w:eastAsia="Times New Roman" w:cs="Arial"/>
                <w:bCs/>
                <w:sz w:val="28"/>
                <w:szCs w:val="28"/>
                <w:lang w:eastAsia="ru-RU"/>
              </w:rPr>
            </w:pPr>
            <w:r>
              <w:rPr>
                <w:rFonts w:ascii="Times New Roman" w:hAnsi="Times New Roman" w:eastAsia="Times New Roman" w:cs="Arial"/>
                <w:bCs/>
                <w:iCs/>
                <w:sz w:val="28"/>
                <w:szCs w:val="28"/>
                <w:lang w:eastAsia="ru-RU"/>
              </w:rPr>
              <w:t>Курсант ДПО «</w:t>
            </w:r>
            <w:r>
              <w:rPr>
                <w:rFonts w:cs="Arial"/>
                <w:bCs/>
                <w:iCs/>
                <w:sz w:val="28"/>
                <w:szCs w:val="28"/>
                <w:lang w:eastAsia="ru-RU"/>
              </w:rPr>
              <w:t>Арт</w:t>
            </w:r>
            <w:r>
              <w:rPr>
                <w:rFonts w:hint="default" w:cs="Arial"/>
                <w:bCs/>
                <w:iCs/>
                <w:sz w:val="28"/>
                <w:szCs w:val="28"/>
                <w:lang w:val="en-US" w:eastAsia="ru-RU"/>
              </w:rPr>
              <w:t xml:space="preserve"> - терапия</w:t>
            </w:r>
            <w:r>
              <w:rPr>
                <w:rFonts w:ascii="Times New Roman" w:hAnsi="Times New Roman" w:eastAsia="Times New Roman" w:cs="Arial"/>
                <w:bCs/>
                <w:iCs/>
                <w:sz w:val="28"/>
                <w:szCs w:val="28"/>
                <w:lang w:eastAsia="ru-RU"/>
              </w:rPr>
              <w:t>»</w:t>
            </w:r>
          </w:p>
        </w:tc>
      </w:tr>
      <w:tr w14:paraId="3953338C">
        <w:tblPrEx>
          <w:tblCellMar>
            <w:top w:w="0" w:type="dxa"/>
            <w:left w:w="108" w:type="dxa"/>
            <w:bottom w:w="0" w:type="dxa"/>
            <w:right w:w="108" w:type="dxa"/>
          </w:tblCellMar>
        </w:tblPrEx>
        <w:tc>
          <w:tcPr>
            <w:tcW w:w="5495" w:type="dxa"/>
          </w:tcPr>
          <w:p w14:paraId="6090AE5D">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tc>
        <w:tc>
          <w:tcPr>
            <w:tcW w:w="4076" w:type="dxa"/>
          </w:tcPr>
          <w:p w14:paraId="1CEECE56">
            <w:pPr>
              <w:widowControl w:val="0"/>
              <w:autoSpaceDE w:val="0"/>
              <w:autoSpaceDN w:val="0"/>
              <w:adjustRightInd w:val="0"/>
              <w:spacing w:after="0" w:line="240" w:lineRule="auto"/>
              <w:jc w:val="both"/>
              <w:rPr>
                <w:rFonts w:ascii="Times New Roman" w:hAnsi="Times New Roman" w:eastAsia="Times New Roman" w:cs="Arial"/>
                <w:bCs/>
                <w:iCs/>
                <w:sz w:val="24"/>
                <w:szCs w:val="20"/>
                <w:lang w:eastAsia="ru-RU"/>
              </w:rPr>
            </w:pPr>
          </w:p>
        </w:tc>
      </w:tr>
    </w:tbl>
    <w:p w14:paraId="55A304BF">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46F05475">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2AC1BC5C">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34D6A6BC">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669F4A44">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2E679EA6">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7CE29FC1">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79AF8611">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528B821D">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4045F5FD">
      <w:pPr>
        <w:widowControl w:val="0"/>
        <w:autoSpaceDE w:val="0"/>
        <w:autoSpaceDN w:val="0"/>
        <w:adjustRightInd w:val="0"/>
        <w:spacing w:after="0" w:line="240" w:lineRule="auto"/>
        <w:jc w:val="both"/>
        <w:rPr>
          <w:rFonts w:ascii="Times New Roman" w:hAnsi="Times New Roman" w:eastAsia="Times New Roman" w:cs="Arial"/>
          <w:bCs/>
          <w:sz w:val="24"/>
          <w:szCs w:val="20"/>
          <w:lang w:eastAsia="ru-RU"/>
        </w:rPr>
      </w:pPr>
    </w:p>
    <w:p w14:paraId="62BE6341">
      <w:pPr>
        <w:widowControl w:val="0"/>
        <w:autoSpaceDE w:val="0"/>
        <w:autoSpaceDN w:val="0"/>
        <w:adjustRightInd w:val="0"/>
        <w:spacing w:after="0" w:line="240" w:lineRule="auto"/>
        <w:jc w:val="center"/>
        <w:rPr>
          <w:rFonts w:ascii="Times New Roman" w:hAnsi="Times New Roman" w:eastAsia="Times New Roman" w:cs="Arial"/>
          <w:bCs/>
          <w:sz w:val="24"/>
          <w:szCs w:val="20"/>
          <w:lang w:eastAsia="ru-RU"/>
        </w:rPr>
      </w:pPr>
      <w:r>
        <w:rPr>
          <w:rFonts w:ascii="Times New Roman" w:hAnsi="Times New Roman" w:eastAsia="Times New Roman" w:cs="Arial"/>
          <w:bCs/>
          <w:sz w:val="24"/>
          <w:szCs w:val="20"/>
          <w:lang w:eastAsia="ru-RU"/>
        </w:rPr>
        <w:t>20</w:t>
      </w:r>
      <w:r>
        <w:rPr>
          <w:rFonts w:hint="default" w:ascii="Times New Roman" w:hAnsi="Times New Roman" w:eastAsia="Times New Roman" w:cs="Arial"/>
          <w:bCs/>
          <w:sz w:val="24"/>
          <w:szCs w:val="20"/>
          <w:lang w:val="en-US" w:eastAsia="ru-RU"/>
        </w:rPr>
        <w:t>25</w:t>
      </w:r>
      <w:r>
        <w:rPr>
          <w:rFonts w:ascii="Times New Roman" w:hAnsi="Times New Roman" w:eastAsia="Times New Roman" w:cs="Arial"/>
          <w:bCs/>
          <w:sz w:val="24"/>
          <w:szCs w:val="20"/>
          <w:lang w:eastAsia="ru-RU"/>
        </w:rPr>
        <w:t xml:space="preserve"> г.</w:t>
      </w:r>
    </w:p>
    <w:p w14:paraId="4142AE43"/>
    <w:p w14:paraId="7B580C5D">
      <w:pPr>
        <w:pStyle w:val="2"/>
        <w:jc w:val="both"/>
        <w:rPr>
          <w:sz w:val="28"/>
          <w:szCs w:val="28"/>
        </w:rPr>
      </w:pPr>
    </w:p>
    <w:p w14:paraId="5579F328">
      <w:pPr>
        <w:pStyle w:val="2"/>
        <w:jc w:val="both"/>
        <w:rPr>
          <w:sz w:val="28"/>
          <w:szCs w:val="28"/>
        </w:rPr>
      </w:pPr>
      <w:r>
        <w:rPr>
          <w:sz w:val="28"/>
          <w:szCs w:val="28"/>
        </w:rPr>
        <w:t>Введение</w:t>
      </w:r>
    </w:p>
    <w:p w14:paraId="6AEE6E42">
      <w:pPr>
        <w:pStyle w:val="3"/>
        <w:jc w:val="both"/>
        <w:rPr>
          <w:sz w:val="28"/>
          <w:szCs w:val="28"/>
        </w:rPr>
      </w:pPr>
      <w:r>
        <w:rPr>
          <w:sz w:val="28"/>
          <w:szCs w:val="28"/>
        </w:rPr>
        <w:t>Актуальность</w:t>
      </w:r>
    </w:p>
    <w:p w14:paraId="357A7D8C">
      <w:pPr>
        <w:spacing w:line="350" w:lineRule="auto"/>
        <w:jc w:val="both"/>
        <w:rPr>
          <w:sz w:val="28"/>
          <w:szCs w:val="28"/>
        </w:rPr>
      </w:pPr>
      <w:r>
        <w:rPr>
          <w:sz w:val="28"/>
          <w:szCs w:val="28"/>
        </w:rPr>
        <w:t>Арт-терапия представляет собой современное направление в психотерапии, которое основано на использовании художественного творчества как средства самовыражения и преодоления эмоциональных и психологических трудностей. В последние годы внедрение арт-терапии в образовательный процесс становится всё более актуальным, поскольку она позволяет не только развивать креативные способности детей, но и способствует их гармоничному развитию в различных аспектах жизни.</w:t>
      </w:r>
      <w:r>
        <w:rPr>
          <w:sz w:val="28"/>
          <w:szCs w:val="28"/>
        </w:rPr>
        <w:br w:type="textWrapping"/>
      </w:r>
      <w:r>
        <w:rPr>
          <w:sz w:val="28"/>
          <w:szCs w:val="28"/>
        </w:rPr>
        <w:br w:type="textWrapping"/>
      </w:r>
      <w:r>
        <w:rPr>
          <w:sz w:val="28"/>
          <w:szCs w:val="28"/>
        </w:rPr>
        <w:t>Актуальность данного исследования можно обосновать рядом факторов. Во-первых, в условиях стремительных социально-экономических изменений современное общество сталкивается с непростыми психоэмоциональными вызовами. У детей и подростков наблюдается рост уровня тревожности, стресса и депрессивных состояний, что делает важным поиск эффективных методов, способствующих адаптации и развитию положительных личностных качеств. Арт-терапия, в этом контексте, предоставляет уникальные возможности для снятия напряжения и улучшения психологического состояния учащихся, что в свою очередь содействует их учебной мотивации и успешности.</w:t>
      </w:r>
      <w:r>
        <w:rPr>
          <w:sz w:val="28"/>
          <w:szCs w:val="28"/>
        </w:rPr>
        <w:br w:type="textWrapping"/>
      </w:r>
      <w:r>
        <w:rPr>
          <w:sz w:val="28"/>
          <w:szCs w:val="28"/>
        </w:rPr>
        <w:br w:type="textWrapping"/>
      </w:r>
      <w:r>
        <w:rPr>
          <w:sz w:val="28"/>
          <w:szCs w:val="28"/>
        </w:rPr>
        <w:t xml:space="preserve">Во-вторых, занятия декоративно-прикладным искусством, как один из аспектов арт-терапии, помогают учащимся не только овладеть новыми навыками, но и выявить и развить свои творческие способности. Процесс создания художественного произведения способствует эмоциональной разрядке и помогает детям выразить свои чувства и переживания, что крайне важно для гармоничного развития личности. Исследования показывают, что участники арт-терапевтических программ значительно улучшают свое эмоциональное состояние, становятся более открытыми и коммуникабельными, что, в свою очередь, отражается на их поведении и учебной деятельности в целом </w:t>
      </w:r>
      <w:r>
        <w:rPr>
          <w:sz w:val="28"/>
          <w:szCs w:val="28"/>
        </w:rPr>
        <w:br w:type="textWrapping"/>
      </w:r>
      <w:r>
        <w:rPr>
          <w:sz w:val="28"/>
          <w:szCs w:val="28"/>
        </w:rPr>
        <w:br w:type="textWrapping"/>
      </w:r>
      <w:r>
        <w:rPr>
          <w:sz w:val="28"/>
          <w:szCs w:val="28"/>
        </w:rPr>
        <w:t>Кроме того, внедрение арт-терапии в образовательный процесс создает благоприятные условия для формирования положительного микроклимата в классе, способствует улучшению взаимоотношений между учениками, а также между учащимися и преподавателями. Исследования показывают, что арт-терапия может стать мощным инструментом для коррекции межличностных конфликтов и улучшения социального взаимодействия среди детей, что особенно важно в условиях инклюзивного образования, где дети с разными психологическими и физическими особенностями учатся вместе.</w:t>
      </w:r>
      <w:r>
        <w:rPr>
          <w:sz w:val="28"/>
          <w:szCs w:val="28"/>
        </w:rPr>
        <w:br w:type="textWrapping"/>
      </w:r>
      <w:r>
        <w:rPr>
          <w:sz w:val="28"/>
          <w:szCs w:val="28"/>
        </w:rPr>
        <w:br w:type="textWrapping"/>
      </w:r>
      <w:r>
        <w:rPr>
          <w:sz w:val="28"/>
          <w:szCs w:val="28"/>
        </w:rPr>
        <w:t>Таким образом, актуальность исследования внедрения арт-терапии в образовательный процесс не вызывает сомнений. Это направление не только отвечает современным запросам общества в области психического здоровья и развития, но и создает условия для формирования гармонично развитой личности, способной эффективно взаимодействовать и адаптироваться в быстро меняющемся мире. Важно заметить, что успешная реализация арт-терапевтических программ требует профессиональной подготовки преподавателей, а также разработки специализированных методических рекомендаций, что в свою очередь открывает новые перспективы для дальнейших исследований и практических инициатив в данной области.</w:t>
      </w:r>
    </w:p>
    <w:p w14:paraId="0B5DD3C2">
      <w:pPr>
        <w:pStyle w:val="3"/>
        <w:jc w:val="both"/>
        <w:rPr>
          <w:sz w:val="28"/>
          <w:szCs w:val="28"/>
        </w:rPr>
      </w:pPr>
      <w:r>
        <w:rPr>
          <w:sz w:val="28"/>
          <w:szCs w:val="28"/>
        </w:rPr>
        <w:t>Проблематика</w:t>
      </w:r>
    </w:p>
    <w:p w14:paraId="5BB971FE">
      <w:pPr>
        <w:spacing w:line="350" w:lineRule="auto"/>
        <w:jc w:val="both"/>
        <w:rPr>
          <w:sz w:val="28"/>
          <w:szCs w:val="28"/>
        </w:rPr>
      </w:pPr>
      <w:r>
        <w:rPr>
          <w:sz w:val="28"/>
          <w:szCs w:val="28"/>
        </w:rPr>
        <w:t>Несмотря на возросшую актуальность арт-терапии в образовательных учреждениях, ее использование остается весьма ограниченным. Это связано с рядом стратегических и практических проблем, которые необходимо решить для эффективной реализации арт-терапевтических методик в образовательной среде.</w:t>
      </w:r>
      <w:r>
        <w:rPr>
          <w:sz w:val="28"/>
          <w:szCs w:val="28"/>
        </w:rPr>
        <w:br w:type="textWrapping"/>
      </w:r>
      <w:r>
        <w:rPr>
          <w:sz w:val="28"/>
          <w:szCs w:val="28"/>
        </w:rPr>
        <w:br w:type="textWrapping"/>
      </w:r>
      <w:r>
        <w:rPr>
          <w:sz w:val="28"/>
          <w:szCs w:val="28"/>
        </w:rPr>
        <w:t>Одной из основных проблем является недостаток осведомленности и знаний о методах арт-терапии среди педагогов и психологов, работающих в schools. До сих пор существует стереотип, что арт-терапия – это только развлечение или нечто, не связанное с учебным процессом. Это заблуждение затрудняет внедрение инновационных подходов в обучение и развитие детей, что в свою очередь ограничивает возможности работников образования использовать арт-терапию для работы с эмоциональными и поведенческими трудностями учащихся.</w:t>
      </w:r>
      <w:r>
        <w:rPr>
          <w:sz w:val="28"/>
          <w:szCs w:val="28"/>
        </w:rPr>
        <w:br w:type="textWrapping"/>
      </w:r>
      <w:r>
        <w:rPr>
          <w:sz w:val="28"/>
          <w:szCs w:val="28"/>
        </w:rPr>
        <w:br w:type="textWrapping"/>
      </w:r>
      <w:r>
        <w:rPr>
          <w:sz w:val="28"/>
          <w:szCs w:val="28"/>
        </w:rPr>
        <w:t>Еще одной серьезной проблемой является отсутствие системного подхода к подготовке кадров и созданию необходимых условий для внедрения арт-терапии в школы и другие образовательные учреждения. На данный момент образовательные программы подготовки педагогов зачастую не включают в себя курс по арт-терапии, что приводит к нехватке специалистов, способных эффективно использовать эти методы в своей работе. Важно понимать, что только квалифицированные педагоги могут не только применить, но и адаптировать арт-терапевтические методики в зависимости от потребностей и особенностей учащихся. Без должной подготовки и образования будет сложно добиться ожидаемых результатов.</w:t>
      </w:r>
      <w:r>
        <w:rPr>
          <w:sz w:val="28"/>
          <w:szCs w:val="28"/>
        </w:rPr>
        <w:br w:type="textWrapping"/>
      </w:r>
      <w:r>
        <w:rPr>
          <w:sz w:val="28"/>
          <w:szCs w:val="28"/>
        </w:rPr>
        <w:br w:type="textWrapping"/>
      </w:r>
      <w:r>
        <w:rPr>
          <w:sz w:val="28"/>
          <w:szCs w:val="28"/>
        </w:rPr>
        <w:t>Существуют также финансовые и организационные ограничения, мешающие внедрению арт-терапии в учебные процессы. В большинстве учреждений не хватает средств на закупку необходимых материалов и оборудования для занятий, а также на привлечение квалифицированных специалистов в данной области. Это создает препятствия к доступу детей к арт-терапевтическим занятиям и ограничивает количество программ, которые могут быть реализованы.</w:t>
      </w:r>
      <w:r>
        <w:rPr>
          <w:sz w:val="28"/>
          <w:szCs w:val="28"/>
        </w:rPr>
        <w:br w:type="textWrapping"/>
      </w:r>
      <w:r>
        <w:rPr>
          <w:sz w:val="28"/>
          <w:szCs w:val="28"/>
        </w:rPr>
        <w:br w:type="textWrapping"/>
      </w:r>
      <w:r>
        <w:rPr>
          <w:sz w:val="28"/>
          <w:szCs w:val="28"/>
        </w:rPr>
        <w:t>Еще одной проблемой является недостаточное количество исследований, посвящённых эффективности арт-терапии в контексте образовательной системы. Это создает информационный вакуум и препятствует осмыслению пользы арт-терапевтических подходов как для образовательного процесса, так и для личностного роста детей. Без научных данных трудно убедить администрации учреждений и родителей в необходимости введения таких программ.</w:t>
      </w:r>
      <w:r>
        <w:rPr>
          <w:sz w:val="28"/>
          <w:szCs w:val="28"/>
        </w:rPr>
        <w:br w:type="textWrapping"/>
      </w:r>
      <w:r>
        <w:rPr>
          <w:sz w:val="28"/>
          <w:szCs w:val="28"/>
        </w:rPr>
        <w:br w:type="textWrapping"/>
      </w:r>
      <w:r>
        <w:rPr>
          <w:sz w:val="28"/>
          <w:szCs w:val="28"/>
        </w:rPr>
        <w:t>В результате этих и других проблем использование арт-терапии в образовательных учреждениях находится на низком уровне, что не позволяет максимально раскрыть потенциал данных методик для гармоничного развития личности учащихся и обеспечения их психологического благополучия. Необходимы комплексные шаги на уровне государства и образовательных учреждений для изменения данной ситуации, увеличения осведомленности о важности арт-терапии и создания условий для её внедрения в учебный процесс.</w:t>
      </w:r>
    </w:p>
    <w:p w14:paraId="78F5DF11">
      <w:pPr>
        <w:pStyle w:val="3"/>
        <w:jc w:val="both"/>
        <w:rPr>
          <w:sz w:val="28"/>
          <w:szCs w:val="28"/>
        </w:rPr>
      </w:pPr>
      <w:r>
        <w:rPr>
          <w:sz w:val="28"/>
          <w:szCs w:val="28"/>
        </w:rPr>
        <w:t>Цели</w:t>
      </w:r>
    </w:p>
    <w:p w14:paraId="5A6FFBE7">
      <w:pPr>
        <w:spacing w:line="350" w:lineRule="auto"/>
        <w:jc w:val="both"/>
        <w:rPr>
          <w:sz w:val="28"/>
          <w:szCs w:val="28"/>
        </w:rPr>
      </w:pPr>
      <w:r>
        <w:rPr>
          <w:sz w:val="28"/>
          <w:szCs w:val="28"/>
        </w:rPr>
        <w:t>Основной целью данной работы является исследование и анализ эффективности арт-терапии на занятиях декоративно-прикладным искусством в образовательных учреждениях. В современных условиях образовательного процесса возникает необходимость в поиске и внедрении новых методов психологической и эмоциональной поддержки учащихся, и арт-терапия представляется одним из самых многообещающих подходов, позволяющих справиться с различными психологическими трудностями, развивать творческие способности и поддерживать гармоничное развитие личности.</w:t>
      </w:r>
      <w:r>
        <w:rPr>
          <w:sz w:val="28"/>
          <w:szCs w:val="28"/>
        </w:rPr>
        <w:br w:type="textWrapping"/>
      </w:r>
      <w:r>
        <w:rPr>
          <w:sz w:val="28"/>
          <w:szCs w:val="28"/>
        </w:rPr>
        <w:br w:type="textWrapping"/>
      </w:r>
      <w:r>
        <w:rPr>
          <w:sz w:val="28"/>
          <w:szCs w:val="28"/>
        </w:rPr>
        <w:t>Для достижения этой цели необходимо решить несколько субцелей, каждая из которых обеспечит углубленное понимание роли арт-терапии и её влияния на образовательный процесс. Во-первых, важно изучить теоретические основы арт-терапии, включая её историю, методы и психологические аспекты. Это позволит сформировать четкое представление о том, как различные арт-терапевтические практики могут быть адаптированы к условиям учебной деятельности и каким образом они воздействуют на учащихся.</w:t>
      </w:r>
      <w:r>
        <w:rPr>
          <w:sz w:val="28"/>
          <w:szCs w:val="28"/>
        </w:rPr>
        <w:br w:type="textWrapping"/>
      </w:r>
      <w:r>
        <w:rPr>
          <w:sz w:val="28"/>
          <w:szCs w:val="28"/>
        </w:rPr>
        <w:br w:type="textWrapping"/>
      </w:r>
      <w:r>
        <w:rPr>
          <w:sz w:val="28"/>
          <w:szCs w:val="28"/>
        </w:rPr>
        <w:t>Во-вторых, необходимо рассмотреть специфику декоративно-прикладного искусства как области, в которой может быть успешно реализована арт-терапия. Исследование значимости этого направления искусства в контексте развития ребенка, его психологического состояния и социальной адаптации является ключевым для понимания, как именно занятия декоративно-прикладным искусством могут стать средством для применения арт-терапевтических методик. Например, создание различных изделий и объектов ручной работы не только развивает моторику, но и позволяет учащимся выражать свои эмоции и мысли через творчество, что важно в период кризисов и изменений.</w:t>
      </w:r>
      <w:r>
        <w:rPr>
          <w:sz w:val="28"/>
          <w:szCs w:val="28"/>
        </w:rPr>
        <w:br w:type="textWrapping"/>
      </w:r>
      <w:r>
        <w:rPr>
          <w:sz w:val="28"/>
          <w:szCs w:val="28"/>
        </w:rPr>
        <w:br w:type="textWrapping"/>
      </w:r>
      <w:r>
        <w:rPr>
          <w:sz w:val="28"/>
          <w:szCs w:val="28"/>
        </w:rPr>
        <w:t>В-третьих, необходимо оценить эффективность применения арт-терапевтических методов на занятиях декоративно-прикладным искусством. Это включает в себя сбор и анализ данных о влиянии арт-терапии на психологическое состояние учащихся, их эмоциональное развитие, а также на улучшение социального взаимодействия и учебной мотивации. Проведение опросов, интервью и наблюдений позволит собрать качественные данные, которые будут способствовать более глубокому пониманию влияния арт-терапии на учащихся и её реальной адаптации в учебный процесс.</w:t>
      </w:r>
      <w:r>
        <w:rPr>
          <w:sz w:val="28"/>
          <w:szCs w:val="28"/>
        </w:rPr>
        <w:br w:type="textWrapping"/>
      </w:r>
      <w:r>
        <w:rPr>
          <w:sz w:val="28"/>
          <w:szCs w:val="28"/>
        </w:rPr>
        <w:br w:type="textWrapping"/>
      </w:r>
      <w:r>
        <w:rPr>
          <w:sz w:val="28"/>
          <w:szCs w:val="28"/>
        </w:rPr>
        <w:t>Данная работа также ставит перед собой задачу выявить барьеры, с которыми может столкнуться арт-терапия в образовательной практике, и предложить пути их преодоления. Основная цель этой работы – внести вклад в развитие образовательных практик, направленных на использование арт-терапии как средства улучшения эмоционального и психологического состояния учащихся, что должно, в конечном итоге, привести к созданию более гармоничной образовательной среды.</w:t>
      </w:r>
    </w:p>
    <w:p w14:paraId="5850B22C">
      <w:pPr>
        <w:pStyle w:val="3"/>
        <w:jc w:val="both"/>
        <w:rPr>
          <w:sz w:val="28"/>
          <w:szCs w:val="28"/>
        </w:rPr>
      </w:pPr>
      <w:r>
        <w:rPr>
          <w:sz w:val="28"/>
          <w:szCs w:val="28"/>
        </w:rPr>
        <w:t>Задачи</w:t>
      </w:r>
    </w:p>
    <w:p w14:paraId="202D3752">
      <w:pPr>
        <w:spacing w:line="350" w:lineRule="auto"/>
        <w:jc w:val="both"/>
        <w:rPr>
          <w:sz w:val="28"/>
          <w:szCs w:val="28"/>
        </w:rPr>
      </w:pPr>
      <w:r>
        <w:rPr>
          <w:sz w:val="28"/>
          <w:szCs w:val="28"/>
        </w:rPr>
        <w:t>Для достижения основной цели данной работы, заключающейся в исследовании и анализе эффективности арт-терапии на занятиях декоративно-прикладным искусством, необходимо установить несколько ключевых задач. Эти задачи помогут структурировать процесс исследования и сосредоточиться на наиболее значимых аспектах, связанных с внедрением арт-терапевтических подходов в образовательный процесс.</w:t>
      </w:r>
      <w:r>
        <w:rPr>
          <w:sz w:val="28"/>
          <w:szCs w:val="28"/>
        </w:rPr>
        <w:br w:type="textWrapping"/>
      </w:r>
      <w:r>
        <w:rPr>
          <w:sz w:val="28"/>
          <w:szCs w:val="28"/>
        </w:rPr>
        <w:br w:type="textWrapping"/>
      </w:r>
      <w:r>
        <w:rPr>
          <w:sz w:val="28"/>
          <w:szCs w:val="28"/>
        </w:rPr>
        <w:t>Первая задача заключается в изучении теоретических основ арт-терапии. Это включает в себя анализ существующих научных трудов и литературы, посвященной данной теме, а также определение основных методов и техник, применяемых в рамках арт-терапии. Важно рассмотреть, как арт-терапия использует художественные средства для оказания положительного влияния на психоэмоциональное состояние детей. Состояние современных исследований позволит выявить уже существующие данные о положительном воздействии арт-терапии на развитие личностных и социальных навыков детей.</w:t>
      </w:r>
      <w:r>
        <w:rPr>
          <w:sz w:val="28"/>
          <w:szCs w:val="28"/>
        </w:rPr>
        <w:br w:type="textWrapping"/>
      </w:r>
      <w:r>
        <w:rPr>
          <w:sz w:val="28"/>
          <w:szCs w:val="28"/>
        </w:rPr>
        <w:br w:type="textWrapping"/>
      </w:r>
      <w:r>
        <w:rPr>
          <w:sz w:val="28"/>
          <w:szCs w:val="28"/>
        </w:rPr>
        <w:t>Вторая задача сфокусирована на исследовании декоративно-прикладного искусства как специфической области, где могут быть успешно применены арт-терапевтические практики. Здесь важно рассмотреть, какие именно виды декоративно-прикладного искусства могут быть наиболее эффективны для арт-терапии, а также каким образом занятия этим искусством могут сказать на эмоциональном и психологическом состоянии учащихся. Рассмотрение практических примеров из опыта педагогов и арт-терапевтов позволит лучше понять, как события искусства трансформируются в инструменты для терапевтической работы.</w:t>
      </w:r>
      <w:r>
        <w:rPr>
          <w:sz w:val="28"/>
          <w:szCs w:val="28"/>
        </w:rPr>
        <w:br w:type="textWrapping"/>
      </w:r>
      <w:r>
        <w:rPr>
          <w:sz w:val="28"/>
          <w:szCs w:val="28"/>
        </w:rPr>
        <w:br w:type="textWrapping"/>
      </w:r>
      <w:r>
        <w:rPr>
          <w:sz w:val="28"/>
          <w:szCs w:val="28"/>
        </w:rPr>
        <w:t>Третья задача связана с проведением эмпирического исследования, нацеленного на оценку влияния арт-терапии на учащихся во время занятий декоративно-прикладным искусством. Это может включать в себя методики наблюдения, опросы и интервью, позволяющие собрать качественные и количественные данные об изменениях в эмоциональном фоне учащихся, их учебной мотивации, социальном взаимодействии и поведении. Анализ этих данных поможет установить степень эффективности арт-терапии и выявить основные факторы, способствующие или препятствующие её успешной реализации</w:t>
      </w:r>
      <w:r>
        <w:rPr>
          <w:rFonts w:hint="default"/>
          <w:sz w:val="28"/>
          <w:szCs w:val="28"/>
          <w:lang w:val="ru-RU"/>
        </w:rPr>
        <w:t>.</w:t>
      </w:r>
      <w:r>
        <w:rPr>
          <w:sz w:val="28"/>
          <w:szCs w:val="28"/>
        </w:rPr>
        <w:br w:type="textWrapping"/>
      </w:r>
      <w:r>
        <w:rPr>
          <w:sz w:val="28"/>
          <w:szCs w:val="28"/>
        </w:rPr>
        <w:br w:type="textWrapping"/>
      </w:r>
      <w:r>
        <w:rPr>
          <w:sz w:val="28"/>
          <w:szCs w:val="28"/>
        </w:rPr>
        <w:t>Четвертая задача заключается в разработке рекомендаций для педагогов и образовательных учреждений по внедрению арт-терапевтических практик в учебный процесс. Это включает в себя создание методических пособий, программ и курсов, направленных на подготовку педагогов к эффективному использованию арт-терапии в их практике. Также важно предложить стратегии для преодоления возможных барьеров и трудностей, возникающих при реализации арт-терапевтических методов.</w:t>
      </w:r>
      <w:r>
        <w:rPr>
          <w:sz w:val="28"/>
          <w:szCs w:val="28"/>
        </w:rPr>
        <w:br w:type="textWrapping"/>
      </w:r>
      <w:r>
        <w:rPr>
          <w:sz w:val="28"/>
          <w:szCs w:val="28"/>
        </w:rPr>
        <w:br w:type="textWrapping"/>
      </w:r>
      <w:r>
        <w:rPr>
          <w:sz w:val="28"/>
          <w:szCs w:val="28"/>
        </w:rPr>
        <w:t>В заключение, пятая задача подразумевает широкое распространение полученных результатов и рекомендаций в образовательной среде, что поможет увеличить осведомленность о важности арт-терапии и её значимости для гармоничного развития учащихся, а также способствованию созданию более живой и креативной образовательной атмосферы.</w:t>
      </w:r>
    </w:p>
    <w:p w14:paraId="1DC1CDE3">
      <w:pPr>
        <w:pStyle w:val="2"/>
        <w:jc w:val="both"/>
        <w:rPr>
          <w:sz w:val="28"/>
          <w:szCs w:val="28"/>
        </w:rPr>
      </w:pPr>
      <w:r>
        <w:rPr>
          <w:sz w:val="28"/>
          <w:szCs w:val="28"/>
        </w:rPr>
        <w:t>Теоретические основы арт-терапии</w:t>
      </w:r>
    </w:p>
    <w:p w14:paraId="0AFE66C5">
      <w:pPr>
        <w:pStyle w:val="3"/>
        <w:jc w:val="both"/>
        <w:rPr>
          <w:sz w:val="28"/>
          <w:szCs w:val="28"/>
        </w:rPr>
      </w:pPr>
      <w:r>
        <w:rPr>
          <w:sz w:val="28"/>
          <w:szCs w:val="28"/>
        </w:rPr>
        <w:t>История и развитие арт-терапии</w:t>
      </w:r>
    </w:p>
    <w:p w14:paraId="49FA4549">
      <w:pPr>
        <w:spacing w:line="350" w:lineRule="auto"/>
        <w:jc w:val="both"/>
        <w:rPr>
          <w:sz w:val="28"/>
          <w:szCs w:val="28"/>
        </w:rPr>
      </w:pPr>
      <w:r>
        <w:rPr>
          <w:sz w:val="28"/>
          <w:szCs w:val="28"/>
        </w:rPr>
        <w:t>Арт-терапия как самостоятельная научная и практическая дисциплина начала формироваться в середине XX века, однако её корни уходят гораздо глубже, в исторические практики использования искусства для исцеления и самовыражения. С древних времён искусства применялись в различных культурах и традициях как средства облечения в форму чувств и переживаний, что свидетельствует о том, что терапевтические свойства искусства были осознаны задолго до появления арт-терапии в современном понимании.</w:t>
      </w:r>
      <w:r>
        <w:rPr>
          <w:sz w:val="28"/>
          <w:szCs w:val="28"/>
        </w:rPr>
        <w:br w:type="textWrapping"/>
      </w:r>
      <w:r>
        <w:rPr>
          <w:sz w:val="28"/>
          <w:szCs w:val="28"/>
        </w:rPr>
        <w:br w:type="textWrapping"/>
      </w:r>
      <w:r>
        <w:rPr>
          <w:sz w:val="28"/>
          <w:szCs w:val="28"/>
        </w:rPr>
        <w:t>Научное обоснование арт-терапии стало возможным лишь в результате объединения усилий искусства и психологии. Одним из первопроходцев в этом направлении стал английский психиатр Адриан Хилл, который в 1938 году ввел термин «арт-терапия», описывая использование художественного творчества как способа восстановления психического здоровья у пациентов в клиниках. Хилл считал, что создание произведений искусства позволяет пациентам выразить свои чувства и переживания, а также способствует их выздоровлению.</w:t>
      </w:r>
      <w:r>
        <w:rPr>
          <w:sz w:val="28"/>
          <w:szCs w:val="28"/>
        </w:rPr>
        <w:br w:type="textWrapping"/>
      </w:r>
      <w:r>
        <w:rPr>
          <w:sz w:val="28"/>
          <w:szCs w:val="28"/>
        </w:rPr>
        <w:br w:type="textWrapping"/>
      </w:r>
      <w:r>
        <w:rPr>
          <w:sz w:val="28"/>
          <w:szCs w:val="28"/>
        </w:rPr>
        <w:t>Следующим шагом в развитии арт-терапии стали работы психотерапевта Мэри Хардинг, которая в 1940-е годы занималась применением художественных методов в терапии детей с психологическими и эмоциональными проблемами. Хардинг подчеркивала, что искусство может быть мощным инструментом для развития самосознания и понимания себя, а также межличностных отношений. В это время началось формирование концептуальных основ арт-терапии, которые легли в основу её дальнейшего развития.</w:t>
      </w:r>
      <w:r>
        <w:rPr>
          <w:sz w:val="28"/>
          <w:szCs w:val="28"/>
        </w:rPr>
        <w:br w:type="textWrapping"/>
      </w:r>
      <w:r>
        <w:rPr>
          <w:sz w:val="28"/>
          <w:szCs w:val="28"/>
        </w:rPr>
        <w:br w:type="textWrapping"/>
      </w:r>
      <w:r>
        <w:rPr>
          <w:sz w:val="28"/>
          <w:szCs w:val="28"/>
        </w:rPr>
        <w:t>В 1960-е годы начинается активное внедрение арт-терапии в клиническую практику, что связано с ростом интереса к альтернативным методам лечения и психотерапии. Параллельно с этим происходит развитие профессиональных организаций, таких как Американская ассоциация арт-терапии, основанная в 1969 году, что способствовало стандартизации подходов и методов, применяемых в данной области.</w:t>
      </w:r>
      <w:r>
        <w:rPr>
          <w:sz w:val="28"/>
          <w:szCs w:val="28"/>
        </w:rPr>
        <w:br w:type="textWrapping"/>
      </w:r>
      <w:r>
        <w:rPr>
          <w:sz w:val="28"/>
          <w:szCs w:val="28"/>
        </w:rPr>
        <w:br w:type="textWrapping"/>
      </w:r>
      <w:r>
        <w:rPr>
          <w:sz w:val="28"/>
          <w:szCs w:val="28"/>
        </w:rPr>
        <w:t>1990-е годы стали временем бурного роста популярности арт-терапии, когда научные исследования подтвердили её эффективность в лечении различных психических расстройств, таких как депрессия, посттравматическое стрессовое расстройство, страховые расстройства и многое другое. Арт-терапия стала всё чаще применяться не только в психиатрической практике, но и в образовательных учреждениях, реабилитационных центрах, а также в работе с детьми из неблагополучных семей и детьми с особыми потребностями.</w:t>
      </w:r>
      <w:r>
        <w:rPr>
          <w:sz w:val="28"/>
          <w:szCs w:val="28"/>
        </w:rPr>
        <w:br w:type="textWrapping"/>
      </w:r>
      <w:r>
        <w:rPr>
          <w:sz w:val="28"/>
          <w:szCs w:val="28"/>
        </w:rPr>
        <w:br w:type="textWrapping"/>
      </w:r>
      <w:r>
        <w:rPr>
          <w:sz w:val="28"/>
          <w:szCs w:val="28"/>
        </w:rPr>
        <w:t>Сегодня арт-терапия представляет собой многофункциональную дисциплину, которая интегрирует в себе разнообразные методы и техники художественного самовыражения и психологической работы. В современном контексте арт-терапия активно используется не только в клинических условиях, но и в социальной работе, образовании и корпоративном обучении, что свидетельствует о её универсальности и значимости как инструмента для исследования и преодоления эмоциональных и психологических нагрузок. Важным аспектом дальнейшего изучения арт-терапии является её адаптация к современным требованиям и условиям жизни, что открывает новые горизонты для её внедрения и использования в самых различных сферах.</w:t>
      </w:r>
    </w:p>
    <w:p w14:paraId="067E4ABC">
      <w:pPr>
        <w:pStyle w:val="3"/>
        <w:jc w:val="both"/>
        <w:rPr>
          <w:sz w:val="28"/>
          <w:szCs w:val="28"/>
        </w:rPr>
      </w:pPr>
    </w:p>
    <w:p w14:paraId="2C22DB88">
      <w:pPr>
        <w:pStyle w:val="3"/>
        <w:jc w:val="both"/>
        <w:rPr>
          <w:sz w:val="28"/>
          <w:szCs w:val="28"/>
        </w:rPr>
      </w:pPr>
      <w:r>
        <w:rPr>
          <w:sz w:val="28"/>
          <w:szCs w:val="28"/>
        </w:rPr>
        <w:t>Методы арт-терапии</w:t>
      </w:r>
    </w:p>
    <w:p w14:paraId="05F9680E">
      <w:pPr>
        <w:spacing w:line="350" w:lineRule="auto"/>
        <w:jc w:val="both"/>
        <w:rPr>
          <w:sz w:val="28"/>
          <w:szCs w:val="28"/>
        </w:rPr>
      </w:pPr>
      <w:r>
        <w:rPr>
          <w:sz w:val="28"/>
          <w:szCs w:val="28"/>
        </w:rPr>
        <w:t>Арт-терапия включает в себя разнообразные методы и техники, основанные на использовании художественного творчества как средства самовыражения и осознания собственных эмоций. Эти методы могут варьироваться в зависимости от целей терапии, возраста клиентов, специфических потребностей и контекста, в котором проводится работа. В данной секции мы рассмотрим основные методы и техники, наиболее широко используемые в арт-терапии.</w:t>
      </w:r>
      <w:r>
        <w:rPr>
          <w:sz w:val="28"/>
          <w:szCs w:val="28"/>
        </w:rPr>
        <w:br w:type="textWrapping"/>
      </w:r>
      <w:r>
        <w:rPr>
          <w:sz w:val="28"/>
          <w:szCs w:val="28"/>
        </w:rPr>
        <w:br w:type="textWrapping"/>
      </w:r>
      <w:r>
        <w:rPr>
          <w:sz w:val="28"/>
          <w:szCs w:val="28"/>
        </w:rPr>
        <w:t>Первым и одним из наиболее распространенных методов является рисование. Этот метод позволяет участникам выразить свои чувства, мысли и переживания через визуальные образы. Рисование может быть выполнено с использованием различных материалов – от цветных карандашей и акварели до пастелей и угля. Психотерапевты часто просят клиентов создать образы, связанные с их переживаниями, страданиями или надеждами, что может помочь разблокировать эмоциональные блоки и улучшить понимание собственных эмоций.</w:t>
      </w:r>
      <w:r>
        <w:rPr>
          <w:sz w:val="28"/>
          <w:szCs w:val="28"/>
        </w:rPr>
        <w:br w:type="textWrapping"/>
      </w:r>
      <w:r>
        <w:rPr>
          <w:sz w:val="28"/>
          <w:szCs w:val="28"/>
        </w:rPr>
        <w:br w:type="textWrapping"/>
      </w:r>
      <w:r>
        <w:rPr>
          <w:sz w:val="28"/>
          <w:szCs w:val="28"/>
        </w:rPr>
        <w:t>Вторым популярным методом является создание коллажей. В этом подходе клиенты используют вырезки из журналов, фотографии и другие элементы для создания композиций, которые отражают их чувства, мысли или жизненные ситуации. Этот метод особенно подойдет тем, кто может испытывать трудности с вербализацией своих эмоций, так как он позволяет им выразить себя через визуальные средства. Коллажи часто используются в групповых сессиях, что помогает участникам лучше понимать друг друга и делиться своими историями.</w:t>
      </w:r>
      <w:r>
        <w:rPr>
          <w:sz w:val="28"/>
          <w:szCs w:val="28"/>
        </w:rPr>
        <w:br w:type="textWrapping"/>
      </w:r>
      <w:r>
        <w:rPr>
          <w:sz w:val="28"/>
          <w:szCs w:val="28"/>
        </w:rPr>
        <w:br w:type="textWrapping"/>
      </w:r>
      <w:r>
        <w:rPr>
          <w:sz w:val="28"/>
          <w:szCs w:val="28"/>
        </w:rPr>
        <w:t>Также стоит выделить метод работы с трехмерными материалами, такими как глина, пластилин или другие объемные формы. Трехмерное творчество благоприятно влияет на моторику и способствует расслаблению, а также предоставляет возможность клиентам внести изменения в свою работу в процессе, что может быть терапевтическим. Работа с объемом также может показать, как клиент воспринимает свои проблемы и чувства, позволяя им изменить форму и структуру своих переживаний.</w:t>
      </w:r>
      <w:r>
        <w:rPr>
          <w:sz w:val="28"/>
          <w:szCs w:val="28"/>
        </w:rPr>
        <w:br w:type="textWrapping"/>
      </w:r>
      <w:r>
        <w:rPr>
          <w:sz w:val="28"/>
          <w:szCs w:val="28"/>
        </w:rPr>
        <w:br w:type="textWrapping"/>
      </w:r>
      <w:r>
        <w:rPr>
          <w:sz w:val="28"/>
          <w:szCs w:val="28"/>
        </w:rPr>
        <w:t>Другой метод арт-терапии – это театральные техники, включающие в себя элементы драмы и игры. В этом подходе участники могут использовать ролевые игры или импровизации, чтобы исследовать свои чувства и ситуации, которые вызывают у них трудности. Театральные техники помогают развивать навыки общения и уверенности в себе, а также способствуют более глубокому пониманию межличностных отношений.</w:t>
      </w:r>
      <w:r>
        <w:rPr>
          <w:sz w:val="28"/>
          <w:szCs w:val="28"/>
        </w:rPr>
        <w:br w:type="textWrapping"/>
      </w:r>
      <w:r>
        <w:rPr>
          <w:sz w:val="28"/>
          <w:szCs w:val="28"/>
        </w:rPr>
        <w:br w:type="textWrapping"/>
      </w:r>
      <w:r>
        <w:rPr>
          <w:sz w:val="28"/>
          <w:szCs w:val="28"/>
        </w:rPr>
        <w:t>Следует также отметить использование музыки и танца в арт-терапии. Музыка может быть использована как фон для рисования или в качестве основного инструмента для выражения эмоций через движение. Танец не только развивает физическую активность, но и помогает клиентам чувствовать свои тела и выражать эмоции через физическое движение, что может иметь значительный терапевтический эффект.</w:t>
      </w:r>
      <w:r>
        <w:rPr>
          <w:sz w:val="28"/>
          <w:szCs w:val="28"/>
        </w:rPr>
        <w:br w:type="textWrapping"/>
      </w:r>
      <w:r>
        <w:rPr>
          <w:sz w:val="28"/>
          <w:szCs w:val="28"/>
        </w:rPr>
        <w:br w:type="textWrapping"/>
      </w:r>
      <w:r>
        <w:rPr>
          <w:sz w:val="28"/>
          <w:szCs w:val="28"/>
        </w:rPr>
        <w:t>Таким образом, методы арт-терапии являются разнообразными и могут быть адаптированы к индивидуальным потребностям клиентов. Каждый из них направлен на то, чтобы помочь индивидууму раскрыть свои чувства, осознать свои переживания и улучшить общее психоэмоциональное состояние. Применение этих методов в зависимости от контекста и особенностей клиента способствует более эффективному процессу терапии и реабилитации.</w:t>
      </w:r>
    </w:p>
    <w:p w14:paraId="458FE4C8">
      <w:pPr>
        <w:pStyle w:val="3"/>
        <w:jc w:val="both"/>
        <w:rPr>
          <w:sz w:val="28"/>
          <w:szCs w:val="28"/>
        </w:rPr>
      </w:pPr>
      <w:r>
        <w:rPr>
          <w:sz w:val="28"/>
          <w:szCs w:val="28"/>
        </w:rPr>
        <w:t>Психологические аспекты</w:t>
      </w:r>
    </w:p>
    <w:p w14:paraId="572BF103">
      <w:pPr>
        <w:spacing w:line="350" w:lineRule="auto"/>
        <w:jc w:val="both"/>
        <w:rPr>
          <w:sz w:val="28"/>
          <w:szCs w:val="28"/>
        </w:rPr>
      </w:pPr>
      <w:r>
        <w:rPr>
          <w:sz w:val="28"/>
          <w:szCs w:val="28"/>
        </w:rPr>
        <w:t>Арт-терапия базируется на ряде психологических механизмов, которые позволяют учитывать внутренние миры клиентов и эффективно использовать художественное творчество как средство для достижения изменений в их эмоциональном и психическом состоянии. Понимание этих механизмов имеет ключевое значение для успешной практики арт-терапии и позволяет педагогам и терапевтам лучше адаптировать методы к специфическим нуждам клиентов.</w:t>
      </w:r>
      <w:r>
        <w:rPr>
          <w:sz w:val="28"/>
          <w:szCs w:val="28"/>
        </w:rPr>
        <w:br w:type="textWrapping"/>
      </w:r>
      <w:r>
        <w:rPr>
          <w:sz w:val="28"/>
          <w:szCs w:val="28"/>
        </w:rPr>
        <w:br w:type="textWrapping"/>
      </w:r>
      <w:r>
        <w:rPr>
          <w:sz w:val="28"/>
          <w:szCs w:val="28"/>
        </w:rPr>
        <w:t>Первым важным психологическим аспектом арт-терапии является возможность искусства служить средством невербального самовыражения. Многие люди, особенно дети, могут испытывать трудности в вербализации своих чувств и переживаний. Арт-терапия позволяет обойти эти барьеры, предлагая альтернативный язык для выражения эмоций. Через рисование, создание коллажей или другие художественные формы клиенты могут передать свои чувства, которые могут быть слишком сложными или болезненными для словесного описания. Этот невербальный подход позволяет открывать новые аспекты внутреннего мира и облегчает процесс самопознания.</w:t>
      </w:r>
      <w:r>
        <w:rPr>
          <w:sz w:val="28"/>
          <w:szCs w:val="28"/>
        </w:rPr>
        <w:br w:type="textWrapping"/>
      </w:r>
      <w:r>
        <w:rPr>
          <w:sz w:val="28"/>
          <w:szCs w:val="28"/>
        </w:rPr>
        <w:br w:type="textWrapping"/>
      </w:r>
      <w:r>
        <w:rPr>
          <w:sz w:val="28"/>
          <w:szCs w:val="28"/>
        </w:rPr>
        <w:t>Вторым ключевым механизмом является катарсическая функция art-терапии. Процесс создания произведения искусства может быть терапевтическим по своей природе и способствовать эмоциональному очищению. Когда клиент сталкивается с внутренними конфликтами, создание диплома может помочь ему визуализировать и наружить эти конфликты, что в свою очередь способствует облегчению эмоционального напряжения. Важно отметить, что катарсис не всегда приводит к немедленному чувству облегчения, но он может инициировать преобразовательный процесс, который в дальнейшем способствует здоровому разрешению проблем и конфликтов в жизни клиента.</w:t>
      </w:r>
      <w:r>
        <w:rPr>
          <w:sz w:val="28"/>
          <w:szCs w:val="28"/>
        </w:rPr>
        <w:br w:type="textWrapping"/>
      </w:r>
      <w:r>
        <w:rPr>
          <w:sz w:val="28"/>
          <w:szCs w:val="28"/>
        </w:rPr>
        <w:br w:type="textWrapping"/>
      </w:r>
      <w:r>
        <w:rPr>
          <w:sz w:val="28"/>
          <w:szCs w:val="28"/>
        </w:rPr>
        <w:t>Третий аспект связан с таким понятием, как «идентификация и проектирование». При создании художественных работ клиенты могут идентифицировать себя с образами, которые они создают, либо проектировать свои внутренние состояния на созданные объекты. Это позволяет исследовать свои чувства и переживания в безопасной среде, где клиент может «говорить» через свою работу. Например, создание определённого образа может быть отражением того, что клиент переживает в своей личной жизни, что повышает осознанность и понимание.</w:t>
      </w:r>
      <w:r>
        <w:rPr>
          <w:sz w:val="28"/>
          <w:szCs w:val="28"/>
        </w:rPr>
        <w:br w:type="textWrapping"/>
      </w:r>
      <w:r>
        <w:rPr>
          <w:sz w:val="28"/>
          <w:szCs w:val="28"/>
        </w:rPr>
        <w:br w:type="textWrapping"/>
      </w:r>
      <w:r>
        <w:rPr>
          <w:sz w:val="28"/>
          <w:szCs w:val="28"/>
        </w:rPr>
        <w:t>Четвёртым аспектом является использование арт-терапии в качестве средства для улучшения социальных навыков и межличностного взаимодействия. Для многих людей, особенно детей, занятия групповыми арт-терапевтическими сессиями могут способствовать развитию навыков коммуникации и сотрудничества. Процесс совместного творчества, обмена идеями и обсуждения своих работ помогает установить связи между участниками группы, что важно для формирования чувства принадлежности и поддержки.</w:t>
      </w:r>
      <w:r>
        <w:rPr>
          <w:sz w:val="28"/>
          <w:szCs w:val="28"/>
        </w:rPr>
        <w:br w:type="textWrapping"/>
      </w:r>
      <w:r>
        <w:rPr>
          <w:sz w:val="28"/>
          <w:szCs w:val="28"/>
        </w:rPr>
        <w:br w:type="textWrapping"/>
      </w:r>
      <w:r>
        <w:rPr>
          <w:sz w:val="28"/>
          <w:szCs w:val="28"/>
        </w:rPr>
        <w:t>Кроме того, арт-терапия активно задействует такие механизмы, как создание смыслов и работа с символикой. Процесс создания искусства позволяет клиентам осмыслять свои переживания и жизненные ситуации, а работа с символами может помочь раскрыть глубинные смыслы, настроить клиента на более глубокий уровень понимания себя. Символы и образы в творчестве могут стать качественным источником для самопознания и личностного роста.</w:t>
      </w:r>
      <w:r>
        <w:rPr>
          <w:sz w:val="28"/>
          <w:szCs w:val="28"/>
        </w:rPr>
        <w:br w:type="textWrapping"/>
      </w:r>
      <w:r>
        <w:rPr>
          <w:sz w:val="28"/>
          <w:szCs w:val="28"/>
        </w:rPr>
        <w:br w:type="textWrapping"/>
      </w:r>
      <w:r>
        <w:rPr>
          <w:sz w:val="28"/>
          <w:szCs w:val="28"/>
        </w:rPr>
        <w:t>Таким образом, психологические аспекты арт-терапии основаны на взаимодействии между внутренним миром клиента и внешним процессом творчества. Эти механизмы делают арт-терапию мощным средством для работы с эмоциональными и психическими трудностями, обеспечивая клиентам возможность проходить через внутренние конфликты, выражать себя и осознавать свое состояние.</w:t>
      </w:r>
    </w:p>
    <w:p w14:paraId="050FAE28">
      <w:pPr>
        <w:pStyle w:val="2"/>
        <w:jc w:val="both"/>
        <w:rPr>
          <w:sz w:val="28"/>
          <w:szCs w:val="28"/>
        </w:rPr>
      </w:pPr>
      <w:r>
        <w:rPr>
          <w:sz w:val="28"/>
          <w:szCs w:val="28"/>
        </w:rPr>
        <w:t>Декоративно-прикладное искусство в обучении</w:t>
      </w:r>
    </w:p>
    <w:p w14:paraId="517EBE76">
      <w:pPr>
        <w:pStyle w:val="3"/>
        <w:jc w:val="both"/>
        <w:rPr>
          <w:sz w:val="28"/>
          <w:szCs w:val="28"/>
        </w:rPr>
      </w:pPr>
      <w:r>
        <w:rPr>
          <w:sz w:val="28"/>
          <w:szCs w:val="28"/>
        </w:rPr>
        <w:t>Значение декоративно-прикладного искусства</w:t>
      </w:r>
    </w:p>
    <w:p w14:paraId="7FAED169">
      <w:pPr>
        <w:spacing w:line="350" w:lineRule="auto"/>
        <w:jc w:val="both"/>
        <w:rPr>
          <w:sz w:val="28"/>
          <w:szCs w:val="28"/>
        </w:rPr>
      </w:pPr>
      <w:r>
        <w:rPr>
          <w:sz w:val="28"/>
          <w:szCs w:val="28"/>
        </w:rPr>
        <w:t>Декоративно-прикладное искусство занимает важное место в образовательном процессе благодаря своей уникальной способности сочетать художественное творчество с практическими навыками. Это направление искусства охватывает широкий спектр деятельности, связанной с созданием функциональных предметов, которые обладают эстетическим значением. Важность декоративно-прикладного искусства в образовании подчеркнута не только его эстетической ценностью, но и формирующими аспектами, способствующими развитию личности учащихся.</w:t>
      </w:r>
      <w:r>
        <w:rPr>
          <w:sz w:val="28"/>
          <w:szCs w:val="28"/>
        </w:rPr>
        <w:br w:type="textWrapping"/>
      </w:r>
      <w:r>
        <w:rPr>
          <w:sz w:val="28"/>
          <w:szCs w:val="28"/>
        </w:rPr>
        <w:br w:type="textWrapping"/>
      </w:r>
      <w:r>
        <w:rPr>
          <w:sz w:val="28"/>
          <w:szCs w:val="28"/>
        </w:rPr>
        <w:t>Во-первых, декоративно-прикладное искусство развивает творческое мышление и художественные навыки. Занятия данным направлением учат детей находить нестандартные решения и вырабатывать собственный стиль. Процесс создания декоративных объектов требует не только технического умения, но и творческого подхода, что положительно сказывается на общей креативности детей. В процессе работы с различными материалами, такими как дерево, текстиль, керамика и металл, учащиеся осваивают навыки работы с инструментами и техниками, что способствует эстетическому развитию и расширению художественного восприяти</w:t>
      </w:r>
      <w:r>
        <w:rPr>
          <w:sz w:val="28"/>
          <w:szCs w:val="28"/>
          <w:lang w:val="ru-RU"/>
        </w:rPr>
        <w:t>я</w:t>
      </w:r>
      <w:r>
        <w:rPr>
          <w:sz w:val="28"/>
          <w:szCs w:val="28"/>
        </w:rPr>
        <w:t>.</w:t>
      </w:r>
      <w:r>
        <w:rPr>
          <w:sz w:val="28"/>
          <w:szCs w:val="28"/>
        </w:rPr>
        <w:br w:type="textWrapping"/>
      </w:r>
      <w:r>
        <w:rPr>
          <w:sz w:val="28"/>
          <w:szCs w:val="28"/>
        </w:rPr>
        <w:br w:type="textWrapping"/>
      </w:r>
      <w:r>
        <w:rPr>
          <w:sz w:val="28"/>
          <w:szCs w:val="28"/>
        </w:rPr>
        <w:t>Во-вторых, декоративно-прикладное искусство способствует развитию моторики и координации. Искусство требует от детей внимания к деталям, аккуратности и терпения, что является важным аспектом при выполнении любых творческих задач. Занятия, связанные с ручной работой, особенно полезны для учащихся, так как они улучшают мелкую моторику и предлагают возможность сосредоточиться на задаче, что фактически развивает школьную дисциплину и усидчивость. Исследования показывают, что занятия ниткой, бумагой или глиной активно задействуют как умственные, так и физические процессы, что положительно влияет на познавательные способности детей.</w:t>
      </w:r>
      <w:r>
        <w:rPr>
          <w:sz w:val="28"/>
          <w:szCs w:val="28"/>
        </w:rPr>
        <w:br w:type="textWrapping"/>
      </w:r>
      <w:r>
        <w:rPr>
          <w:sz w:val="28"/>
          <w:szCs w:val="28"/>
        </w:rPr>
        <w:br w:type="textWrapping"/>
      </w:r>
      <w:r>
        <w:rPr>
          <w:sz w:val="28"/>
          <w:szCs w:val="28"/>
        </w:rPr>
        <w:t>Также стоит отметить важность декоративно-прикладного искусства в контексте социального взаимодействия. Занятия в группах способствуют развитию командного духа и взаимопомощи, что не только улучшает атмосферу в классе, но и формирует у детей навыки общения и понимания ценности совместной работы. В процессе творчества учащиеся учатся делиться идеями, помогать друг другу и обсуждать свои работы, что формирует чувство ответственности и сотрудничества.</w:t>
      </w:r>
      <w:r>
        <w:rPr>
          <w:sz w:val="28"/>
          <w:szCs w:val="28"/>
        </w:rPr>
        <w:br w:type="textWrapping"/>
      </w:r>
      <w:r>
        <w:rPr>
          <w:sz w:val="28"/>
          <w:szCs w:val="28"/>
        </w:rPr>
        <w:br w:type="textWrapping"/>
      </w:r>
      <w:r>
        <w:rPr>
          <w:sz w:val="28"/>
          <w:szCs w:val="28"/>
        </w:rPr>
        <w:t>Помимо этого, декоративно-прикладное искусство укрепляет связь между культурой и образованием. Данные виды искусства тесно связаны с национальными традициями и культурным наследием, позволяя детям исследовать историю своих народов, осознавать значимость культурных объектов и вклад искусства в жизнь сообщества. Изучение декоративно-прикладного искусства вводит учащихся в богатый мир традиционного и современного искусства, что способствует формированию культурной идентичности и пониманию разнообразия.</w:t>
      </w:r>
      <w:r>
        <w:rPr>
          <w:sz w:val="28"/>
          <w:szCs w:val="28"/>
        </w:rPr>
        <w:br w:type="textWrapping"/>
      </w:r>
      <w:r>
        <w:rPr>
          <w:sz w:val="28"/>
          <w:szCs w:val="28"/>
        </w:rPr>
        <w:br w:type="textWrapping"/>
      </w:r>
      <w:r>
        <w:rPr>
          <w:sz w:val="28"/>
          <w:szCs w:val="28"/>
        </w:rPr>
        <w:t>Наконец, декоративно-прикладное искусство может послужить инструментом для личностного роста. Процесс создания уникальных вещей предоставляет детям возможность самовыражения, что особенно важно в подростковом возрасте. Реализация своих идей через создание предметов искусства позволяет детям чувствовать себя успешными и уверенными, что в конечном итоге влияет на их самооценку и уверенность в себе. Наглядные результаты их творчества служат важным источником удовлетворения и гордости.</w:t>
      </w:r>
      <w:r>
        <w:rPr>
          <w:sz w:val="28"/>
          <w:szCs w:val="28"/>
        </w:rPr>
        <w:br w:type="textWrapping"/>
      </w:r>
      <w:r>
        <w:rPr>
          <w:sz w:val="28"/>
          <w:szCs w:val="28"/>
        </w:rPr>
        <w:br w:type="textWrapping"/>
      </w:r>
      <w:r>
        <w:rPr>
          <w:sz w:val="28"/>
          <w:szCs w:val="28"/>
        </w:rPr>
        <w:t>Таким образом, значение декоративно-прикладного искусства в образовании невозможно переоценить. Оно не только развивает творческие и практические навыки, но и способствует социальному взаимодействию, культурном образовании и личностному росту учащихся, являясь важным элементом в формировании гармоничной и разносторонней личности.</w:t>
      </w:r>
    </w:p>
    <w:p w14:paraId="5458F5B0">
      <w:pPr>
        <w:pStyle w:val="3"/>
        <w:jc w:val="both"/>
        <w:rPr>
          <w:sz w:val="28"/>
          <w:szCs w:val="28"/>
        </w:rPr>
      </w:pPr>
      <w:r>
        <w:rPr>
          <w:sz w:val="28"/>
          <w:szCs w:val="28"/>
        </w:rPr>
        <w:t>Методические подходы</w:t>
      </w:r>
    </w:p>
    <w:p w14:paraId="326244FA">
      <w:pPr>
        <w:spacing w:line="350" w:lineRule="auto"/>
        <w:jc w:val="both"/>
        <w:rPr>
          <w:sz w:val="28"/>
          <w:szCs w:val="28"/>
        </w:rPr>
      </w:pPr>
      <w:r>
        <w:rPr>
          <w:sz w:val="28"/>
          <w:szCs w:val="28"/>
        </w:rPr>
        <w:t>Методические подходы к обучению декоративно-прикладному искусству играют ключевую роль в формировании навыков и умений у детей, а также в их общем эстетическом восприятии. Эффективные методические разработки способствуют не только обучению техническим аспектам, но и развитию творческой личности. В данном разделе мы рассмотрим несколько основных методических подходов, используемых в практике обучения декоративно-прикладному искусству.</w:t>
      </w:r>
      <w:r>
        <w:rPr>
          <w:sz w:val="28"/>
          <w:szCs w:val="28"/>
        </w:rPr>
        <w:br w:type="textWrapping"/>
      </w:r>
      <w:r>
        <w:rPr>
          <w:sz w:val="28"/>
          <w:szCs w:val="28"/>
        </w:rPr>
        <w:br w:type="textWrapping"/>
      </w:r>
      <w:r>
        <w:rPr>
          <w:sz w:val="28"/>
          <w:szCs w:val="28"/>
        </w:rPr>
        <w:t>Первый и наиболее традиционный подход — это **практико-ориентированный метод**. Он фокусируется на лечении навыков и умений через непосредственное участие учащихся в практических занятиях. В этот подход входят различные техники, которые позволяют детям экспериментировать с материалами и методами, такими как рисование, лепка, плетение, шитье и другие. Наставники предоставляют учащимся возможность попробовать себя в разных направлениях декоративно-прикладного искусства, что помогает им выявить свои сильные стороны и интересы. Важно, чтобы в этом процессе преподаватели не только просто показывали, как создать тот или иной объект, но и объясняли художественные и эстетические аспекты работы.</w:t>
      </w:r>
      <w:r>
        <w:rPr>
          <w:sz w:val="28"/>
          <w:szCs w:val="28"/>
        </w:rPr>
        <w:br w:type="textWrapping"/>
      </w:r>
      <w:r>
        <w:rPr>
          <w:sz w:val="28"/>
          <w:szCs w:val="28"/>
        </w:rPr>
        <w:br w:type="textWrapping"/>
      </w:r>
      <w:r>
        <w:rPr>
          <w:sz w:val="28"/>
          <w:szCs w:val="28"/>
        </w:rPr>
        <w:t>Вторым важным методом является **интегративный подход**, который предполагает соединение декоративно-прикладного искусства с другими дисциплинами, такими как история, география, литература и даже математика. Например, изучая этнические мотивы в текстильном искусстве, учащиеся могут погружаться в культуру и традиции разных народов, что обогащает их знания о мире. Такой междисциплинарный подход способствует глубокому пониманию искусств и сопоставлению элементов различных культур, что может привести к созданию уникальных авторских работ на стыке разных традиций и техник.</w:t>
      </w:r>
      <w:r>
        <w:rPr>
          <w:sz w:val="28"/>
          <w:szCs w:val="28"/>
        </w:rPr>
        <w:br w:type="textWrapping"/>
      </w:r>
      <w:r>
        <w:rPr>
          <w:sz w:val="28"/>
          <w:szCs w:val="28"/>
        </w:rPr>
        <w:br w:type="textWrapping"/>
      </w:r>
      <w:r>
        <w:rPr>
          <w:sz w:val="28"/>
          <w:szCs w:val="28"/>
        </w:rPr>
        <w:t>Третий метод — **творческий подход**, направленный на развитие оригинальности мышления и креативности учащихся. Преподаватели начинают занятия с открытых вопросов и заданий, которые побуждают детей проявлять свои идеи и индивидуальные подходы. Вместо следования строгим инструкциям, дети поощряются к экспериментированию и поиску собственных выразительных средств. Это помогает формировать у них уверенность в своем выборе и укрепляет навыки самоанализа, что является важным шагом на пути к творческому самовыражению.</w:t>
      </w:r>
      <w:r>
        <w:rPr>
          <w:sz w:val="28"/>
          <w:szCs w:val="28"/>
        </w:rPr>
        <w:br w:type="textWrapping"/>
      </w:r>
      <w:r>
        <w:rPr>
          <w:sz w:val="28"/>
          <w:szCs w:val="28"/>
        </w:rPr>
        <w:br w:type="textWrapping"/>
      </w:r>
      <w:r>
        <w:rPr>
          <w:sz w:val="28"/>
          <w:szCs w:val="28"/>
        </w:rPr>
        <w:t>Четвертым методом является **рефлексия**, которая имеет важное значение для процесса обучения. Преподаватели поощряют учащихся обсуждать свои работы, анализировать результаты и делиться мнениями о творческом процессе. Рефлексия помогает ученикам осмыслить свой опыт, развивает критическое мышление, а также способствует более глубокому пониманию своих предпочтений и стилевых настроений в искусстве.</w:t>
      </w:r>
      <w:r>
        <w:rPr>
          <w:sz w:val="28"/>
          <w:szCs w:val="28"/>
        </w:rPr>
        <w:br w:type="textWrapping"/>
      </w:r>
      <w:r>
        <w:rPr>
          <w:sz w:val="28"/>
          <w:szCs w:val="28"/>
        </w:rPr>
        <w:br w:type="textWrapping"/>
      </w:r>
      <w:r>
        <w:rPr>
          <w:sz w:val="28"/>
          <w:szCs w:val="28"/>
        </w:rPr>
        <w:t>Пятый подход — это **индивидуальный подход к каждому ученику**. Учитывая различия в интересах, способностях и уровнях подготовки учащихся, преподаватели должны адаптировать свои методы обучения к каждому ученику. Это может включать персонализированные задания, направленные на развитие индивидуальных интересов и умений, что позволит каждому ребенку раскрепоститься и занять активную позицию в процессе обучения.</w:t>
      </w:r>
      <w:r>
        <w:rPr>
          <w:sz w:val="28"/>
          <w:szCs w:val="28"/>
        </w:rPr>
        <w:br w:type="textWrapping"/>
      </w:r>
      <w:r>
        <w:rPr>
          <w:sz w:val="28"/>
          <w:szCs w:val="28"/>
        </w:rPr>
        <w:br w:type="textWrapping"/>
      </w:r>
      <w:r>
        <w:rPr>
          <w:sz w:val="28"/>
          <w:szCs w:val="28"/>
        </w:rPr>
        <w:t>Таким образом, методические подходы к обучению декоративно-прикладному искусству должны быть многогранными и разнообразными. Комбинирование различных методов позволяет педагогу формировать разносторонние навыки у учащихся, что не только способствует освоению техник декоративного искусства, но и развивает их личность в целом.</w:t>
      </w:r>
    </w:p>
    <w:p w14:paraId="71C2FA66">
      <w:pPr>
        <w:pStyle w:val="3"/>
        <w:jc w:val="both"/>
        <w:rPr>
          <w:sz w:val="28"/>
          <w:szCs w:val="28"/>
        </w:rPr>
      </w:pPr>
      <w:r>
        <w:rPr>
          <w:sz w:val="28"/>
          <w:szCs w:val="28"/>
        </w:rPr>
        <w:t>Примеры успешных проектов</w:t>
      </w:r>
    </w:p>
    <w:p w14:paraId="1E6AF578">
      <w:pPr>
        <w:spacing w:line="350" w:lineRule="auto"/>
        <w:jc w:val="both"/>
        <w:rPr>
          <w:sz w:val="28"/>
          <w:szCs w:val="28"/>
        </w:rPr>
      </w:pPr>
      <w:r>
        <w:rPr>
          <w:sz w:val="28"/>
          <w:szCs w:val="28"/>
        </w:rPr>
        <w:t>Декоративно-прикладное искусство широко используется в образовании и находит свое применение в различных проектах, которые способствуют развитию творческих способностей учащихся, формированию социальных навыков и укреплению культурной идентичности. Приведем несколько примеров успешных проектов, которые иллюстрируют эффективность применения декоративно-прикладного искусства в обучении.</w:t>
      </w:r>
      <w:r>
        <w:rPr>
          <w:sz w:val="28"/>
          <w:szCs w:val="28"/>
        </w:rPr>
        <w:br w:type="textWrapping"/>
      </w:r>
      <w:r>
        <w:rPr>
          <w:sz w:val="28"/>
          <w:szCs w:val="28"/>
        </w:rPr>
        <w:br w:type="textWrapping"/>
      </w:r>
      <w:r>
        <w:rPr>
          <w:sz w:val="28"/>
          <w:szCs w:val="28"/>
        </w:rPr>
        <w:t>Одним из ярких примеров является проект «Традиции нашего края», реализованный в одной из школ России. В рамках этого проекта учащиеся изучали народные традиции и ремесла своего региона. Они исследовали особенности традиционной вышивки, росписи и керамики, а затем в группах создавали собственные изделия, вдохновленные народными мотивами. Проект не только способствовал развитию художественных навыков, но и углубил знания детей о культуре и истории своего народа, способствуя формированию чувства гордости за свое наследие.</w:t>
      </w:r>
      <w:r>
        <w:rPr>
          <w:sz w:val="28"/>
          <w:szCs w:val="28"/>
        </w:rPr>
        <w:br w:type="textWrapping"/>
      </w:r>
      <w:r>
        <w:rPr>
          <w:sz w:val="28"/>
          <w:szCs w:val="28"/>
        </w:rPr>
        <w:br w:type="textWrapping"/>
      </w:r>
      <w:r>
        <w:rPr>
          <w:sz w:val="28"/>
          <w:szCs w:val="28"/>
        </w:rPr>
        <w:t>Другим интересным проектом является «Стена добрых дел», реализованный в начальной школе. Учащиеся должны были создать стену из керамических плиток с изображениями, символизирующими доброту и взаимопомощь. Каждый класс детально прорабатывал свои идеи и вызывал детей к беседам о том, что такое доброта и как ее проявлять в повседневной жизни. Таким образом, проект сочетал декоративно-прикладное искусство с воспитательной целью, позволяя детям выразить свои идеи и чувства через физические объекты. Работы были показаны на выставке, что стало источником гордости и повышением самооценки у детей.</w:t>
      </w:r>
      <w:r>
        <w:rPr>
          <w:sz w:val="28"/>
          <w:szCs w:val="28"/>
        </w:rPr>
        <w:br w:type="textWrapping"/>
      </w:r>
      <w:r>
        <w:rPr>
          <w:sz w:val="28"/>
          <w:szCs w:val="28"/>
        </w:rPr>
        <w:br w:type="textWrapping"/>
      </w:r>
      <w:r>
        <w:rPr>
          <w:sz w:val="28"/>
          <w:szCs w:val="28"/>
        </w:rPr>
        <w:t>Не менее замечательным является проект «Экология и искусство», который проводился в средней школе. Здесь учащиеся создавали арт-объекты из вторичных материалов, изучая при этом проблемы экологии и важность переработки. Дети имели возможность работать с пластиковыми бутылками, упаковками и другими ненужными предметами, которые превращали в уникальные произведения искусства. Проект способствовал осознанию важности сохранения окружающей среды и системному восприятию влияния человека на природу через призму искусства. Такие задачи активизировали у детей творческий подход и научили их думать о том, как можно дать вторую жизнь различным предметам.</w:t>
      </w:r>
      <w:r>
        <w:rPr>
          <w:sz w:val="28"/>
          <w:szCs w:val="28"/>
        </w:rPr>
        <w:br w:type="textWrapping"/>
      </w:r>
      <w:r>
        <w:rPr>
          <w:sz w:val="28"/>
          <w:szCs w:val="28"/>
        </w:rPr>
        <w:br w:type="textWrapping"/>
      </w:r>
      <w:r>
        <w:rPr>
          <w:sz w:val="28"/>
          <w:szCs w:val="28"/>
        </w:rPr>
        <w:t>Еще один проект, который стал примером интеграции декоративно-прикладного искусства в обучение, называется «Мир вокруг нас». В рамках этого проекта учащиеся исследовали архитектурные стили разных стран и создавали модели зданий с использованием различных материалов. Работая в группах, дети улучшали свои навыки работы в команде, учились управлять временем и ресурсами, а также развивали пространственное мышление. В конечном итоге все работы были представлены на выставке, что помогло учащимся укрепить выступления и уверенность в себе.</w:t>
      </w:r>
      <w:r>
        <w:rPr>
          <w:sz w:val="28"/>
          <w:szCs w:val="28"/>
        </w:rPr>
        <w:br w:type="textWrapping"/>
      </w:r>
      <w:r>
        <w:rPr>
          <w:sz w:val="28"/>
          <w:szCs w:val="28"/>
        </w:rPr>
        <w:br w:type="textWrapping"/>
      </w:r>
      <w:r>
        <w:rPr>
          <w:sz w:val="28"/>
          <w:szCs w:val="28"/>
        </w:rPr>
        <w:t>Эти примеры подтверждают важность применения декоративно-прикладного искусства как средства для развития не только художественных навыков, но и социальных, образовательных и культурных аспектов. Проекты, основанные на сочетании искусства и других дисциплин, создают уникальные возможности для диалога между учащимися и являются мощным инструментом для формирования гармоничной личности.</w:t>
      </w:r>
    </w:p>
    <w:p w14:paraId="1A46C45E">
      <w:pPr>
        <w:pStyle w:val="2"/>
        <w:jc w:val="both"/>
        <w:rPr>
          <w:sz w:val="28"/>
          <w:szCs w:val="28"/>
        </w:rPr>
      </w:pPr>
      <w:r>
        <w:rPr>
          <w:sz w:val="28"/>
          <w:szCs w:val="28"/>
        </w:rPr>
        <w:t>Применение арт-терапии на занятиях декоративно-прикладным искусством</w:t>
      </w:r>
    </w:p>
    <w:p w14:paraId="647DF570">
      <w:pPr>
        <w:pStyle w:val="3"/>
        <w:jc w:val="both"/>
        <w:rPr>
          <w:sz w:val="28"/>
          <w:szCs w:val="28"/>
        </w:rPr>
      </w:pPr>
      <w:r>
        <w:rPr>
          <w:sz w:val="28"/>
          <w:szCs w:val="28"/>
        </w:rPr>
        <w:t>Педагогические стратегии</w:t>
      </w:r>
    </w:p>
    <w:p w14:paraId="5ED1D695">
      <w:pPr>
        <w:spacing w:line="350" w:lineRule="auto"/>
        <w:jc w:val="both"/>
        <w:rPr>
          <w:sz w:val="28"/>
          <w:szCs w:val="28"/>
        </w:rPr>
      </w:pPr>
      <w:r>
        <w:rPr>
          <w:sz w:val="28"/>
          <w:szCs w:val="28"/>
        </w:rPr>
        <w:t>Интеграция арт-терапии в уроки декоративно-прикладного искусства представляет собой ключевой момент для создания эффективной образовательной среды, в которой учащиеся могут не только развивать свои творческие навыки, но и справляться с эмоциональными трудностями. Предложенные педагогические стратегии помогут учителям создать гармоничное взаимодействие между процессом обучения и терапевтическим воздействием искусства.</w:t>
      </w:r>
      <w:r>
        <w:rPr>
          <w:sz w:val="28"/>
          <w:szCs w:val="28"/>
        </w:rPr>
        <w:br w:type="textWrapping"/>
      </w:r>
      <w:r>
        <w:rPr>
          <w:sz w:val="28"/>
          <w:szCs w:val="28"/>
        </w:rPr>
        <w:br w:type="textWrapping"/>
      </w:r>
      <w:r>
        <w:rPr>
          <w:sz w:val="28"/>
          <w:szCs w:val="28"/>
        </w:rPr>
        <w:t>Первая стратегия — **создание безопасной и поддерживающей среды** для учащихся. Арт-терапия основана на принципе доверия и свободного самовыражения. Преподаватель должен создать пространство, где каждый учащийся будет чувствовать себя комфортно и свободно в проявлении своих чувств и идей. Это может быть достигнуто через групповую работу, где акцентируется внимание на взаимопомощи, поддержке и уважении. Создание такой обстановки позволяет каждому ребенку открыться и свободно экспериментировать с художественными методами.</w:t>
      </w:r>
      <w:r>
        <w:rPr>
          <w:sz w:val="28"/>
          <w:szCs w:val="28"/>
        </w:rPr>
        <w:br w:type="textWrapping"/>
      </w:r>
      <w:r>
        <w:rPr>
          <w:sz w:val="28"/>
          <w:szCs w:val="28"/>
        </w:rPr>
        <w:br w:type="textWrapping"/>
      </w:r>
      <w:r>
        <w:rPr>
          <w:sz w:val="28"/>
          <w:szCs w:val="28"/>
        </w:rPr>
        <w:t>Вторая стратегия заключается в **использовании различных художественных методов и материалов** для облегчения процесса самовыражения. Преподаватель может вводить в занятия разнообразные техники и материалы, такие как живопись, лепка, коллаж и т.д. Это не только развивает креативные способности, но и помогает учащимся выбрать наиболее доступный им способ выразить свои эмоции. При этом важно объяснять, как каждое средство может помочь передать определенные чувства и образы. Обсуждение работ в классе способствует рефлексии и самосознанию.</w:t>
      </w:r>
      <w:r>
        <w:rPr>
          <w:sz w:val="28"/>
          <w:szCs w:val="28"/>
        </w:rPr>
        <w:br w:type="textWrapping"/>
      </w:r>
      <w:r>
        <w:rPr>
          <w:sz w:val="28"/>
          <w:szCs w:val="28"/>
        </w:rPr>
        <w:br w:type="textWrapping"/>
      </w:r>
      <w:r>
        <w:rPr>
          <w:sz w:val="28"/>
          <w:szCs w:val="28"/>
        </w:rPr>
        <w:t>Третья стратегия — **включение тематических арт-проектов**, которые связаны с актуальными социальными и эмоциональными вопросами. Преподаватель может предложить учащимся проекты, связанные с темами дружбы, семейных отношений, тревожности или других жизненных ситуаций, которые волнуют детей. Создавая артефакты, учащиеся могут лучше понять свои переживания и научиться выразительно говорить о своей внутренней реальности. Это может быть, например, создание растений, отражающих их чувства, или изображение своих эмоций в пейзаже. Такой подход помогает детям исследовать сложные эмоции через искусство.</w:t>
      </w:r>
      <w:r>
        <w:rPr>
          <w:sz w:val="28"/>
          <w:szCs w:val="28"/>
        </w:rPr>
        <w:br w:type="textWrapping"/>
      </w:r>
      <w:r>
        <w:rPr>
          <w:sz w:val="28"/>
          <w:szCs w:val="28"/>
        </w:rPr>
        <w:br w:type="textWrapping"/>
      </w:r>
      <w:r>
        <w:rPr>
          <w:sz w:val="28"/>
          <w:szCs w:val="28"/>
        </w:rPr>
        <w:t>Четвертая стратегия — **организация групповой арт-терапии**, которая предполагает работу в малых группах. В рамках групповой работы учащиеся могут делиться своими мыслями и впечатлениями друг с другом, что способствует укреплению дружеских отношений и развитию умений слушать и поддерживать. Преподаватели могут предлагать задания, которые требуют совместного обсуждения и создания художественных произведений, что не только повышает социальную компетентность, но и служит мощным терапевтическим инструментом.</w:t>
      </w:r>
      <w:r>
        <w:rPr>
          <w:sz w:val="28"/>
          <w:szCs w:val="28"/>
        </w:rPr>
        <w:br w:type="textWrapping"/>
      </w:r>
      <w:r>
        <w:rPr>
          <w:sz w:val="28"/>
          <w:szCs w:val="28"/>
        </w:rPr>
        <w:br w:type="textWrapping"/>
      </w:r>
      <w:r>
        <w:rPr>
          <w:sz w:val="28"/>
          <w:szCs w:val="28"/>
        </w:rPr>
        <w:t>Также целесообразно применять **рефлексию как метод самоанализа и саморазмышления**. После выполнения творческих заданий преподаватели могут организовывать обсуждения, в которых учащиеся поделятся своим опытом, эмоциями и мыслями, связанными с процессом создания. Это помогает им понять, как они реагируют на различные ситуации, историю своей работы и собственные чувства. Рефлексия не только углубляет понимание личного опыта, но и способствует эмоциональному развитию.</w:t>
      </w:r>
      <w:r>
        <w:rPr>
          <w:sz w:val="28"/>
          <w:szCs w:val="28"/>
        </w:rPr>
        <w:br w:type="textWrapping"/>
      </w:r>
      <w:r>
        <w:rPr>
          <w:sz w:val="28"/>
          <w:szCs w:val="28"/>
        </w:rPr>
        <w:br w:type="textWrapping"/>
      </w:r>
      <w:r>
        <w:rPr>
          <w:sz w:val="28"/>
          <w:szCs w:val="28"/>
        </w:rPr>
        <w:t>В заключение, интеграция арт-терапии в уроки декоративно-прикладного искусства через эти педагогические стратегии позволяет создать условия, способствующие гармоничному развитию личности учащихся. Открытость к новым методам и осознание значимости эмоционального подхода в обучении сделает процесс более продуктивным и обогатит образовательный опыт каждого ученика.</w:t>
      </w:r>
    </w:p>
    <w:p w14:paraId="5B355EB2">
      <w:pPr>
        <w:pStyle w:val="3"/>
        <w:jc w:val="both"/>
        <w:rPr>
          <w:sz w:val="28"/>
          <w:szCs w:val="28"/>
        </w:rPr>
      </w:pPr>
      <w:r>
        <w:rPr>
          <w:sz w:val="28"/>
          <w:szCs w:val="28"/>
        </w:rPr>
        <w:t>Эффективность методик</w:t>
      </w:r>
    </w:p>
    <w:p w14:paraId="3FC92219">
      <w:pPr>
        <w:spacing w:line="350" w:lineRule="auto"/>
        <w:jc w:val="both"/>
        <w:rPr>
          <w:sz w:val="28"/>
          <w:szCs w:val="28"/>
        </w:rPr>
      </w:pPr>
      <w:r>
        <w:rPr>
          <w:sz w:val="28"/>
          <w:szCs w:val="28"/>
        </w:rPr>
        <w:t>Арт-терапия как методология на занятиях декоративно-прикладным искусством оказывает значительное влияние на развитие учащихся и их образовательные результаты. Анализируя эффективность применения арт-терапевтических методов в образовательной практике, можно выделить несколько ключевых аспектов, отражающих позитивное воздействие этих методик на учащихся.</w:t>
      </w:r>
      <w:r>
        <w:rPr>
          <w:sz w:val="28"/>
          <w:szCs w:val="28"/>
        </w:rPr>
        <w:br w:type="textWrapping"/>
      </w:r>
      <w:r>
        <w:rPr>
          <w:sz w:val="28"/>
          <w:szCs w:val="28"/>
        </w:rPr>
        <w:br w:type="textWrapping"/>
      </w:r>
      <w:r>
        <w:rPr>
          <w:sz w:val="28"/>
          <w:szCs w:val="28"/>
        </w:rPr>
        <w:t>Первым важным аспектом является **развитие эмоционального интеллекта и социальных навыков**. Участие в арт-терапевтических занятиях помогает детям выражать свои эмоции и лучше понимать чувства других. Через творческий процесс учащиеся учатся работать в группах, обсуждая свои идеи, поддерживая друг друга, а также развивая навыки взаимодействия и сотрудничества. Эмоциональная поддержка, получаемая в рамках творчества, создает безопасную атмосферу, что способствует улучшению отношений между сверстниками и повышению уровня доверия. В результате дети становятся более открытыми к общению, что повышает их уверенность в себе и социальной адаптации.</w:t>
      </w:r>
      <w:r>
        <w:rPr>
          <w:sz w:val="28"/>
          <w:szCs w:val="28"/>
        </w:rPr>
        <w:br w:type="textWrapping"/>
      </w:r>
      <w:r>
        <w:rPr>
          <w:sz w:val="28"/>
          <w:szCs w:val="28"/>
        </w:rPr>
        <w:br w:type="textWrapping"/>
      </w:r>
      <w:r>
        <w:rPr>
          <w:sz w:val="28"/>
          <w:szCs w:val="28"/>
        </w:rPr>
        <w:t>Вторым важным аспектом является **развитие креативности и критического мышления**. Арт-терапия позволяет учащимся исследовать различные методы и техники, предоставляя им возможность экспериментировать и находить собственные решения. Этот подход способствует развитию креативности, так как учащиеся не боятся делать ошибки и даже приветствуют их как часть творческого процесса. Кроме того, анализ своих работ и работ сверстников развивает критическое мышление — учащиеся учатся оценивать произведения искусства, что важно для формулирования аргументированных суждений. Так, занятия, включающие элементы арт-терапии, значительно обогащают творческую и интеллектуальную среду, помогая студентам подходить к задачам нестандартно.</w:t>
      </w:r>
      <w:r>
        <w:rPr>
          <w:sz w:val="28"/>
          <w:szCs w:val="28"/>
        </w:rPr>
        <w:br w:type="textWrapping"/>
      </w:r>
      <w:r>
        <w:rPr>
          <w:sz w:val="28"/>
          <w:szCs w:val="28"/>
        </w:rPr>
        <w:br w:type="textWrapping"/>
      </w:r>
      <w:r>
        <w:rPr>
          <w:sz w:val="28"/>
          <w:szCs w:val="28"/>
        </w:rPr>
        <w:t>Третьим аспектом является **улучшение психического и физического здоровья**. Арт-терапия способствует снижению уровня стресса и тревожности у детей. Процесс творчества может служить средством эмоциональной разрядки, позволяя детям избавиться от накопившихся напряжений и беспокойства. Это имеет особое значение в современном мире, где уровень стресса среди учащихся увеличивается. Занятия арт-терапией помогают детям освоить методы саморегуляции, которые могут быть применены в повседневной жизни, тем самым улучшают общее психоэмоциональное состояние.</w:t>
      </w:r>
      <w:r>
        <w:rPr>
          <w:sz w:val="28"/>
          <w:szCs w:val="28"/>
        </w:rPr>
        <w:br w:type="textWrapping"/>
      </w:r>
      <w:r>
        <w:rPr>
          <w:sz w:val="28"/>
          <w:szCs w:val="28"/>
        </w:rPr>
        <w:br w:type="textWrapping"/>
      </w:r>
      <w:r>
        <w:rPr>
          <w:sz w:val="28"/>
          <w:szCs w:val="28"/>
        </w:rPr>
        <w:t>Четвертым значимым аспектом является **повышение мотивации к обучению и заинтересованности в учебном процессе**. Внедрение арт-терапевтических методов в занятия декоративно-прикладным искусством создает интересные и увлекательные условия, способствующие активному участию учащихся. Процесс создания уникального произведения искусства бесспорно мотивирует детей,так как они видят результаты своей работы и могут гордиться ими. Это напрямую влияет на их желание участвовать в учебном процессе и повышает их общую успеваемость.</w:t>
      </w:r>
      <w:r>
        <w:rPr>
          <w:sz w:val="28"/>
          <w:szCs w:val="28"/>
        </w:rPr>
        <w:br w:type="textWrapping"/>
      </w:r>
      <w:r>
        <w:rPr>
          <w:sz w:val="28"/>
          <w:szCs w:val="28"/>
        </w:rPr>
        <w:br w:type="textWrapping"/>
      </w:r>
      <w:r>
        <w:rPr>
          <w:sz w:val="28"/>
          <w:szCs w:val="28"/>
        </w:rPr>
        <w:t>Также стоит отметить, что **арт-терапия расширяет горизонты образовательного процесса**, включая в него элементы культурного обмена и изучения различных традиций и искусств. Это помогает учащимся воспринимать разнообразие культур и расширять свой кругозор, что приводит к более обширному пониманию миропорядка.</w:t>
      </w:r>
      <w:r>
        <w:rPr>
          <w:sz w:val="28"/>
          <w:szCs w:val="28"/>
        </w:rPr>
        <w:br w:type="textWrapping"/>
      </w:r>
      <w:r>
        <w:rPr>
          <w:sz w:val="28"/>
          <w:szCs w:val="28"/>
        </w:rPr>
        <w:br w:type="textWrapping"/>
      </w:r>
      <w:r>
        <w:rPr>
          <w:sz w:val="28"/>
          <w:szCs w:val="28"/>
        </w:rPr>
        <w:t>Таким образом, применение арт-терапевтических методик на занятиях декоративно-прикладным искусством действительно имеет значительное влияние на развитие учащихся и их образовательные результаты. Это делая процесс обучения более успешным и наполненным, способствует гармоничному развитию личности ребенка как в творческом, так и в эмоциональном плане.</w:t>
      </w:r>
    </w:p>
    <w:p w14:paraId="1D862E5A">
      <w:pPr>
        <w:pStyle w:val="3"/>
        <w:jc w:val="both"/>
        <w:rPr>
          <w:sz w:val="28"/>
          <w:szCs w:val="28"/>
        </w:rPr>
      </w:pPr>
      <w:r>
        <w:rPr>
          <w:sz w:val="28"/>
          <w:szCs w:val="28"/>
        </w:rPr>
        <w:t>Кейс-стади</w:t>
      </w:r>
    </w:p>
    <w:p w14:paraId="1EA2C51F">
      <w:pPr>
        <w:spacing w:line="350" w:lineRule="auto"/>
        <w:jc w:val="both"/>
        <w:rPr>
          <w:sz w:val="28"/>
          <w:szCs w:val="28"/>
        </w:rPr>
      </w:pPr>
      <w:r>
        <w:rPr>
          <w:sz w:val="28"/>
          <w:szCs w:val="28"/>
        </w:rPr>
        <w:t>Арт-терапия на занятиях декоративно-прикладным искусством может быть успешно применена в различных образовательных контекстах. Рассмотрим несколько реальных случаев применения арт-терапии, которые продемонстрируют её эффективность и позитивное воздействие на учащихся.</w:t>
      </w:r>
      <w:r>
        <w:rPr>
          <w:sz w:val="28"/>
          <w:szCs w:val="28"/>
        </w:rPr>
        <w:br w:type="textWrapping"/>
      </w:r>
      <w:r>
        <w:rPr>
          <w:sz w:val="28"/>
          <w:szCs w:val="28"/>
        </w:rPr>
        <w:br w:type="textWrapping"/>
      </w:r>
      <w:r>
        <w:rPr>
          <w:sz w:val="28"/>
          <w:szCs w:val="28"/>
        </w:rPr>
        <w:t>Первый пример касается работы с детьми с особыми потребностями в одном из специализированных учебных заведений. В рамках проекта «Творчество без границ» группа учащихся с нарушениями слуха и речи участвовала в занятиях по изготовлению керамических изделий. Преподаватели использовали арт-терапевтические методы, чтобы помочь детям выразить свои эмоции и улучшить коммуникативные навыки. Керамика как материал была выбрана за свою доступность и возможность манипуляции. В процессе работы не только развивались моторные навыки, но и дети начали активно взаимодействовать между собой, обмениваться идеями и чувствами. После завершения проекта, на выставке работ, организованной в школе, дети смогли гордо продемонстрировать свои произведения, что значительно повысило их уверенность в себе и способствовало развитию чувства успешности.</w:t>
      </w:r>
      <w:r>
        <w:rPr>
          <w:sz w:val="28"/>
          <w:szCs w:val="28"/>
        </w:rPr>
        <w:br w:type="textWrapping"/>
      </w:r>
      <w:r>
        <w:rPr>
          <w:sz w:val="28"/>
          <w:szCs w:val="28"/>
        </w:rPr>
        <w:br w:type="textWrapping"/>
      </w:r>
      <w:r>
        <w:rPr>
          <w:sz w:val="28"/>
          <w:szCs w:val="28"/>
        </w:rPr>
        <w:t>Второй случай связан с проектом, реализованным в средней школе в рамках эколого-просветительской инициативы «Вторичное искусство». Ученикам была предложена задача создать арт-объекты из вторичных материалов, собранных в процессе уборки школьного двора и на территории округа. В ходе занятий учащиеся не только исследовали темы экологии и переосмысляли отношение к окружающему миру, но и в процессе работы узнали о различных техниках декорирования и создания искусства из отходов. Этот проект стал не только средством повышения осведомленности о проблемах экологии, но и платформой для задействования креативности и развития эмоционального интеллекта. Работы, созданные детьми, были представлены на городской выставке, что стало мотивацией для участия в других экологических инициативах и проекте по озеленению территории школы. Учащиеся научились не только искусству, но и урокам ответственности за окружающую среду и своим собственным вкладом.</w:t>
      </w:r>
      <w:r>
        <w:rPr>
          <w:sz w:val="28"/>
          <w:szCs w:val="28"/>
        </w:rPr>
        <w:br w:type="textWrapping"/>
      </w:r>
      <w:r>
        <w:rPr>
          <w:sz w:val="28"/>
          <w:szCs w:val="28"/>
        </w:rPr>
        <w:br w:type="textWrapping"/>
      </w:r>
      <w:r>
        <w:rPr>
          <w:sz w:val="28"/>
          <w:szCs w:val="28"/>
        </w:rPr>
        <w:t>Третий случай демонстрирует применение арт-терапии в решении проблем с агрессией у школьников. В одной из городских школ педагогами был реализован проект «Путешествие к себе», направленный на работу с учащимися, испытывающими трудности в межличностных отношениях и склонными к агрессивному поведению. Педагоги использовали арт-терапию для помощи этим детям в понимании своих эмоций и чувства, а также для работы с их агрессивными побуждениями через художественные процессы. В рамках занятий учащиеся делали коллажи, рисовали картины, в которых изображали свою агрессию, а затем обсуждали полученные работы в группе. Этот процесс помог им открыто говорить о своих чувствах, узнавать о причинах конфликтов и находить мирные способы разрешения различий. Результаты показали снижение уровня агрессии в классе и улучшение взаимодействия между учащимися, что указывает на эффективность арт-терапевтического подхода в контексте решения социальных проблем.</w:t>
      </w:r>
      <w:r>
        <w:rPr>
          <w:sz w:val="28"/>
          <w:szCs w:val="28"/>
        </w:rPr>
        <w:br w:type="textWrapping"/>
      </w:r>
      <w:r>
        <w:rPr>
          <w:sz w:val="28"/>
          <w:szCs w:val="28"/>
        </w:rPr>
        <w:br w:type="textWrapping"/>
      </w:r>
      <w:r>
        <w:rPr>
          <w:sz w:val="28"/>
          <w:szCs w:val="28"/>
        </w:rPr>
        <w:t>Эти примеры показывают, как арт-терапия может быть успешно интегрирована в образовательный процесс, обеспечивая не только развитие творческих навыков, но и способствуя решению поведенческих и эмоциональных проблем среди учащихся. Настоящие кейсы служат подтверждением эффективности арт-терапии как мощного инструмента для повышения как образовательных, так и социальных результатов.</w:t>
      </w:r>
    </w:p>
    <w:p w14:paraId="4309C2E6">
      <w:pPr>
        <w:pStyle w:val="2"/>
        <w:jc w:val="both"/>
        <w:rPr>
          <w:sz w:val="28"/>
          <w:szCs w:val="28"/>
        </w:rPr>
      </w:pPr>
      <w:r>
        <w:rPr>
          <w:sz w:val="28"/>
          <w:szCs w:val="28"/>
        </w:rPr>
        <w:t>Заключение</w:t>
      </w:r>
    </w:p>
    <w:p w14:paraId="4F5976DE">
      <w:pPr>
        <w:pStyle w:val="3"/>
        <w:jc w:val="both"/>
        <w:rPr>
          <w:sz w:val="28"/>
          <w:szCs w:val="28"/>
        </w:rPr>
      </w:pPr>
      <w:r>
        <w:rPr>
          <w:sz w:val="28"/>
          <w:szCs w:val="28"/>
        </w:rPr>
        <w:t>Основные выводы</w:t>
      </w:r>
    </w:p>
    <w:p w14:paraId="7E0C3E49">
      <w:pPr>
        <w:spacing w:line="350" w:lineRule="auto"/>
        <w:jc w:val="both"/>
        <w:rPr>
          <w:sz w:val="28"/>
          <w:szCs w:val="28"/>
        </w:rPr>
      </w:pPr>
      <w:r>
        <w:rPr>
          <w:sz w:val="28"/>
          <w:szCs w:val="28"/>
        </w:rPr>
        <w:t>В результате проведённого анализа арт-терапии на занятиях декоративно-прикладным искусством можно сделать несколько ключевых выводов, касающихся её эффективности и значимости в образовательном процессе. Арт-терапия, как методологическая основа для творческих практик, не только способствует развитию художественных и практических навыков учащихся, но и влияет на их личностный рост, эмоциональное состояние и социальные взаимодействия.</w:t>
      </w:r>
      <w:r>
        <w:rPr>
          <w:sz w:val="28"/>
          <w:szCs w:val="28"/>
        </w:rPr>
        <w:br w:type="textWrapping"/>
      </w:r>
      <w:r>
        <w:rPr>
          <w:sz w:val="28"/>
          <w:szCs w:val="28"/>
        </w:rPr>
        <w:br w:type="textWrapping"/>
      </w:r>
      <w:r>
        <w:rPr>
          <w:sz w:val="28"/>
          <w:szCs w:val="28"/>
        </w:rPr>
        <w:t>Во-первых, следует отметить, что интеграция арт-терапии в образовательный процесс создаёт условия для более глубокого самовыражения у детей. В ходе занятий декоративно-прикладным искусством учащиеся получают возможность свободно передавать свои чувства и эмоции через творчество, что имеет чрезвычайное значение для их эмоционального и психического здоровья. Это подтверждается тем, что многие дети, которые испытывают трудности в коммуникативной сфере, находят в арт-терапии временное убежище и способ самовыражения, что позволяет им чувствовать себя более уверенно и комфортно.</w:t>
      </w:r>
      <w:r>
        <w:rPr>
          <w:sz w:val="28"/>
          <w:szCs w:val="28"/>
        </w:rPr>
        <w:br w:type="textWrapping"/>
      </w:r>
      <w:r>
        <w:rPr>
          <w:sz w:val="28"/>
          <w:szCs w:val="28"/>
        </w:rPr>
        <w:br w:type="textWrapping"/>
      </w:r>
      <w:r>
        <w:rPr>
          <w:sz w:val="28"/>
          <w:szCs w:val="28"/>
        </w:rPr>
        <w:t>Во-вторых, применение разных арт-терапевтических техник и методологий способствовало развитию не только художественного, но и критического мышления учащихся. Участие в творческих проектах побуждало детей к поиску нестандартных решений, что является ключевым аспектом современного образования. Методики, включающие элементы рефлексии, анализа и обсуждения, помогают формировать у детей навыки критического восприятия, которые являются важными в условиях динамичного мира.</w:t>
      </w:r>
      <w:r>
        <w:rPr>
          <w:sz w:val="28"/>
          <w:szCs w:val="28"/>
        </w:rPr>
        <w:br w:type="textWrapping"/>
      </w:r>
      <w:r>
        <w:rPr>
          <w:sz w:val="28"/>
          <w:szCs w:val="28"/>
        </w:rPr>
        <w:br w:type="textWrapping"/>
      </w:r>
      <w:r>
        <w:rPr>
          <w:sz w:val="28"/>
          <w:szCs w:val="28"/>
        </w:rPr>
        <w:t>Третьим выводом является то, что арт-терапия способствует улучшению социальных навыков и межличностных связей среди учащихся. Групповые проекты и совместные занятия позволяют детям учиться сотрудничать, слушать друг друга и поддерживать. Арт-терапевтические коллективные действия, такие как создание групповой инсталляции или выставки, положительно влияют на формирование командного духа и укрепление дружеских отношений, что особенно важно для подростков.</w:t>
      </w:r>
      <w:r>
        <w:rPr>
          <w:sz w:val="28"/>
          <w:szCs w:val="28"/>
        </w:rPr>
        <w:br w:type="textWrapping"/>
      </w:r>
      <w:r>
        <w:rPr>
          <w:sz w:val="28"/>
          <w:szCs w:val="28"/>
        </w:rPr>
        <w:br w:type="textWrapping"/>
      </w:r>
      <w:r>
        <w:rPr>
          <w:sz w:val="28"/>
          <w:szCs w:val="28"/>
        </w:rPr>
        <w:t>Четвёртым важным аспектом является возможность решения социальных проблем, таких как агрессия и тревожность, через арт-терапевтические методы. Многие программы показали положительные результаты в изменении поведения учащихся, которые ранее проявляли сложности в отношениях с другими. Эта практика дает возможность педагогам видеть изменения не только в учебной деятельности, но и в социальном взаимодействии детей.</w:t>
      </w:r>
      <w:r>
        <w:rPr>
          <w:sz w:val="28"/>
          <w:szCs w:val="28"/>
        </w:rPr>
        <w:br w:type="textWrapping"/>
      </w:r>
      <w:r>
        <w:rPr>
          <w:sz w:val="28"/>
          <w:szCs w:val="28"/>
        </w:rPr>
        <w:br w:type="textWrapping"/>
      </w:r>
      <w:r>
        <w:rPr>
          <w:sz w:val="28"/>
          <w:szCs w:val="28"/>
        </w:rPr>
        <w:t>Наконец, пятым выводом является необходимость дальнейшего исследования и разработки арсенала методических подходов к интеграции арт-терапии в образовательный процесс. Создание специально разработанных курсов подготовки педагогов поможет повысить осведомлённость и подготовленность детей к арт-терапевтическому подходу, что, в свою очередь, создаст более богатую и позитивную образовательную среду.</w:t>
      </w:r>
      <w:r>
        <w:rPr>
          <w:sz w:val="28"/>
          <w:szCs w:val="28"/>
        </w:rPr>
        <w:br w:type="textWrapping"/>
      </w:r>
      <w:r>
        <w:rPr>
          <w:sz w:val="28"/>
          <w:szCs w:val="28"/>
        </w:rPr>
        <w:br w:type="textWrapping"/>
      </w:r>
      <w:r>
        <w:rPr>
          <w:sz w:val="28"/>
          <w:szCs w:val="28"/>
        </w:rPr>
        <w:t>В заключение можно сказать, что арт-терапия на занятиях декоративно-прикладным искусством представляет собой мощный инструмент для развития учащихся, способствуя как их художественному, так и личностному росту, создавая условия для глубокого самовыражения и гармоничного взаимодействия в образовательной среде.</w:t>
      </w:r>
    </w:p>
    <w:p w14:paraId="0A112745">
      <w:pPr>
        <w:pStyle w:val="3"/>
        <w:jc w:val="both"/>
        <w:rPr>
          <w:sz w:val="28"/>
          <w:szCs w:val="28"/>
        </w:rPr>
      </w:pPr>
      <w:r>
        <w:rPr>
          <w:sz w:val="28"/>
          <w:szCs w:val="28"/>
        </w:rPr>
        <w:t>Рекомендации</w:t>
      </w:r>
    </w:p>
    <w:p w14:paraId="0366D35E">
      <w:pPr>
        <w:spacing w:line="350" w:lineRule="auto"/>
        <w:jc w:val="both"/>
        <w:rPr>
          <w:sz w:val="28"/>
          <w:szCs w:val="28"/>
        </w:rPr>
      </w:pPr>
      <w:r>
        <w:rPr>
          <w:sz w:val="28"/>
          <w:szCs w:val="28"/>
        </w:rPr>
        <w:t>Внедрение арт-терапии в образовательный процесс требует системного подхода и чётко продуманных рекомендаций, которые помогут создать условия для успешной реализации арт-терапевтических методов как в школьной, так и в дошкольной системе. В данной части заключения представлены ключевые рекомендации, направленные на интеграцию арт-терапии в образовательный процесс.</w:t>
      </w:r>
      <w:r>
        <w:rPr>
          <w:sz w:val="28"/>
          <w:szCs w:val="28"/>
        </w:rPr>
        <w:br w:type="textWrapping"/>
      </w:r>
      <w:r>
        <w:rPr>
          <w:sz w:val="28"/>
          <w:szCs w:val="28"/>
        </w:rPr>
        <w:br w:type="textWrapping"/>
      </w:r>
      <w:r>
        <w:rPr>
          <w:sz w:val="28"/>
          <w:szCs w:val="28"/>
        </w:rPr>
        <w:t>Первая рекомендация заключается в **профессиональной подготовке педагогов**. Для успешного внедрения арт-терапии в учебные планы необходимо организовать курсы и семинары для учителей и психологов, которые позволят им освоить основные методики и техники арт-терапии. Такие программы подготовки помогут педагогам стать более уверенными в использовании творческих методов, а знания в этой области позволят им более эффективно работать с детьми, особенно с теми, кто сталкивается с эмоциональными и психологическими трудностями.</w:t>
      </w:r>
      <w:r>
        <w:rPr>
          <w:sz w:val="28"/>
          <w:szCs w:val="28"/>
        </w:rPr>
        <w:br w:type="textWrapping"/>
      </w:r>
      <w:r>
        <w:rPr>
          <w:sz w:val="28"/>
          <w:szCs w:val="28"/>
        </w:rPr>
        <w:br w:type="textWrapping"/>
      </w:r>
      <w:r>
        <w:rPr>
          <w:sz w:val="28"/>
          <w:szCs w:val="28"/>
        </w:rPr>
        <w:t>Вторая рекомендация касается **разработки междисциплинарных программ**, которые объединяют арт-терапию с другими учебными предметами. Необходимо создать учебные модули, в которых элементы арт-терапии сочетались бы с изучением литературы, истории, экологии и других предметов. Это позволит сделать процесс обучения более интегрированным и многогранным, способствуя более глубокому пониманию учащимися изучаемых тем и личностному росту через творчество.</w:t>
      </w:r>
      <w:r>
        <w:rPr>
          <w:sz w:val="28"/>
          <w:szCs w:val="28"/>
        </w:rPr>
        <w:br w:type="textWrapping"/>
      </w:r>
      <w:r>
        <w:rPr>
          <w:sz w:val="28"/>
          <w:szCs w:val="28"/>
        </w:rPr>
        <w:br w:type="textWrapping"/>
      </w:r>
      <w:r>
        <w:rPr>
          <w:sz w:val="28"/>
          <w:szCs w:val="28"/>
        </w:rPr>
        <w:t>Третья рекомендация включает в себя **организацию регулярных арт-терапевтических сессий**, которые проводились бы как в рамках учебной программы, так и параллельно с ней. Это значит, что следует внедрить арт-терапию в расписание занятий, включая как индивидуальные, так и групповые сессии, где учащиеся смогут свободно самовыражаться через творчество. Регулярные занятия помогут укрепить уверенность детей в себе и их социальные навыки.</w:t>
      </w:r>
      <w:r>
        <w:rPr>
          <w:sz w:val="28"/>
          <w:szCs w:val="28"/>
        </w:rPr>
        <w:br w:type="textWrapping"/>
      </w:r>
      <w:r>
        <w:rPr>
          <w:sz w:val="28"/>
          <w:szCs w:val="28"/>
        </w:rPr>
        <w:br w:type="textWrapping"/>
      </w:r>
      <w:r>
        <w:rPr>
          <w:sz w:val="28"/>
          <w:szCs w:val="28"/>
        </w:rPr>
        <w:t>Четвертая рекомендация говорит о необходимости **создания поддерживающей и вдохновляющей атмосферы** в учебных заведениях. Учебные пространства должны быть адаптированы для арт-терапевтической деятельности: организовать арт-студии с необходимыми материалами, пособиями и зонами для коллективной работы. Учащиеся должны ощущать, что их творчество поддерживается, поэтому создаётся важный компонент — выставки их работ, которые показывают достижения и развитие каждого ученика.</w:t>
      </w:r>
      <w:r>
        <w:rPr>
          <w:sz w:val="28"/>
          <w:szCs w:val="28"/>
        </w:rPr>
        <w:br w:type="textWrapping"/>
      </w:r>
      <w:r>
        <w:rPr>
          <w:sz w:val="28"/>
          <w:szCs w:val="28"/>
        </w:rPr>
        <w:br w:type="textWrapping"/>
      </w:r>
      <w:r>
        <w:rPr>
          <w:sz w:val="28"/>
          <w:szCs w:val="28"/>
        </w:rPr>
        <w:t>Пятая рекомендация предполагает **активное сотрудничество с родителями и местным сообществом** для создания единого подхода к арт-терапии. Взаимодействие с родителями поможет им понять значение включения арт-терапии в образовательный процесс и даст возможность активно участвовать в поддержке детей, развивать их творческие способности и эмоциональное благополучие.</w:t>
      </w:r>
      <w:r>
        <w:rPr>
          <w:sz w:val="28"/>
          <w:szCs w:val="28"/>
        </w:rPr>
        <w:br w:type="textWrapping"/>
      </w:r>
      <w:r>
        <w:rPr>
          <w:sz w:val="28"/>
          <w:szCs w:val="28"/>
        </w:rPr>
        <w:br w:type="textWrapping"/>
      </w:r>
      <w:r>
        <w:rPr>
          <w:sz w:val="28"/>
          <w:szCs w:val="28"/>
        </w:rPr>
        <w:t>Наконец, шестая рекомендация касается **мониторинга и оценки результативности арт-терапии** в образовательных учреждениях. Это позволяет педагогам и администраторам получать данные о том, как арт-терапия влияет на эмоциональное состояние учащихся, их учебные успехи и социальную адаптацию. Оценка эффективности программ поможет корректировать и улучшать применения арт-терапевтических методов в будущем.</w:t>
      </w:r>
      <w:r>
        <w:rPr>
          <w:sz w:val="28"/>
          <w:szCs w:val="28"/>
        </w:rPr>
        <w:br w:type="textWrapping"/>
      </w:r>
      <w:r>
        <w:rPr>
          <w:sz w:val="28"/>
          <w:szCs w:val="28"/>
        </w:rPr>
        <w:br w:type="textWrapping"/>
      </w:r>
      <w:r>
        <w:rPr>
          <w:sz w:val="28"/>
          <w:szCs w:val="28"/>
        </w:rPr>
        <w:t>Таким образом, внедрение арт-терапии в образовательный процесс требует разработки чётких и продуманных стратегий, направленных на создание условий для успешного самовыражения и развития учащихся, что в конечном итоге приведет к формированию гармоничной и многогранной личности.</w:t>
      </w:r>
    </w:p>
    <w:p w14:paraId="150AFE3D">
      <w:pPr>
        <w:pStyle w:val="3"/>
        <w:jc w:val="both"/>
        <w:rPr>
          <w:sz w:val="28"/>
          <w:szCs w:val="28"/>
        </w:rPr>
      </w:pPr>
      <w:r>
        <w:rPr>
          <w:sz w:val="28"/>
          <w:szCs w:val="28"/>
        </w:rPr>
        <w:t>Перспективы изучения</w:t>
      </w:r>
    </w:p>
    <w:p w14:paraId="1A364DC5">
      <w:pPr>
        <w:spacing w:line="350" w:lineRule="auto"/>
        <w:jc w:val="both"/>
        <w:rPr>
          <w:sz w:val="28"/>
          <w:szCs w:val="28"/>
        </w:rPr>
      </w:pPr>
      <w:r>
        <w:rPr>
          <w:sz w:val="28"/>
          <w:szCs w:val="28"/>
        </w:rPr>
        <w:t>Арт-терапия представляется многообещающей областью для дальнейших исследований, особенно в контексте её интеграции в образовательный процесс. С учетом растущего интереса к психическому здоровью, социальной адаптации и творческому самовыражению, будущие исследования могут охватить различные аспекты и направления, которые помогут углубить понимание и применение арт-терапевтических методов в разных контекстах.</w:t>
      </w:r>
      <w:r>
        <w:rPr>
          <w:sz w:val="28"/>
          <w:szCs w:val="28"/>
        </w:rPr>
        <w:br w:type="textWrapping"/>
      </w:r>
      <w:r>
        <w:rPr>
          <w:sz w:val="28"/>
          <w:szCs w:val="28"/>
        </w:rPr>
        <w:br w:type="textWrapping"/>
      </w:r>
      <w:r>
        <w:rPr>
          <w:sz w:val="28"/>
          <w:szCs w:val="28"/>
        </w:rPr>
        <w:t>Первое перспективное направление для будущих исследований — это **изучение долгосрочных эффектов арт-терапии** на психоэмоциональное состояние учащихся. Необходимо проводить исследования, которые демонстрируют, как регулярное участие в арт-терапевтических занятиях влияет на здоровье и эмоциональное благополучие детей на протяжении времени. Исследование динамики изменений позволит выявить, насколько эффективны арт-терапевтические программы в ameliorating проблем, таких как тревожность, депрессия и агрессия, и определить оптим продолжительность и интенсивность таких программ для достижения максимальных результатов.</w:t>
      </w:r>
      <w:r>
        <w:rPr>
          <w:sz w:val="28"/>
          <w:szCs w:val="28"/>
        </w:rPr>
        <w:br w:type="textWrapping"/>
      </w:r>
      <w:r>
        <w:rPr>
          <w:sz w:val="28"/>
          <w:szCs w:val="28"/>
        </w:rPr>
        <w:br w:type="textWrapping"/>
      </w:r>
      <w:r>
        <w:rPr>
          <w:sz w:val="28"/>
          <w:szCs w:val="28"/>
        </w:rPr>
        <w:t>Второе направление связано с **развитием междисциплинарных подходов** в арт-терапии. Углубленное исследование взаимодействия арт-терапии с психологией, социальной работой, образованием и медициной откроет новые горизонты для применения арт-терапевтических методов в различных сферах. Это может означать создание специализированных программ, которые объединяют навыки и знания из этих различных областей, чтобы предложить целостный подход к работе с детьми и семьями в условиях образовательных учреждений и реабилитационных центрах</w:t>
      </w:r>
      <w:bookmarkStart w:id="0" w:name="_GoBack"/>
      <w:bookmarkEnd w:id="0"/>
      <w:r>
        <w:rPr>
          <w:sz w:val="28"/>
          <w:szCs w:val="28"/>
        </w:rPr>
        <w:t>.</w:t>
      </w:r>
      <w:r>
        <w:rPr>
          <w:sz w:val="28"/>
          <w:szCs w:val="28"/>
        </w:rPr>
        <w:br w:type="textWrapping"/>
      </w:r>
      <w:r>
        <w:rPr>
          <w:sz w:val="28"/>
          <w:szCs w:val="28"/>
        </w:rPr>
        <w:br w:type="textWrapping"/>
      </w:r>
      <w:r>
        <w:rPr>
          <w:sz w:val="28"/>
          <w:szCs w:val="28"/>
        </w:rPr>
        <w:t>Третье направление касается **изучения специфических групп населения** и их уникальных потребностей в арт-терапии. Важно исследовать, как арт-терапия может быть адаптирована для работы с детьми с аутизмом, особыми потребностями, а также с детьми из неблагополучных семей или тех, кто столкнулся с травмирующими событиями. Такие исследования помогут разработать целевые программы, соответствующие уникальным требованиям разных групп, обеспечивая максимальную пользу для участника.</w:t>
      </w:r>
      <w:r>
        <w:rPr>
          <w:sz w:val="28"/>
          <w:szCs w:val="28"/>
        </w:rPr>
        <w:br w:type="textWrapping"/>
      </w:r>
      <w:r>
        <w:rPr>
          <w:sz w:val="28"/>
          <w:szCs w:val="28"/>
        </w:rPr>
        <w:br w:type="textWrapping"/>
      </w:r>
      <w:r>
        <w:rPr>
          <w:sz w:val="28"/>
          <w:szCs w:val="28"/>
        </w:rPr>
        <w:t>Четвертое направление может иметь отношение к **новым технологиям в арт-терапии**, так как цифровые форматы и иновационные методики становятся всё более актуальными. Исследования могут сосредоточиться на применении цифровых инструментов и медиа в рамках арт-терапии, анализируя, как использование компьютерных программ и онлайн-платформ может помочь учащимся в процессе самовыражения и коммуникации.</w:t>
      </w:r>
      <w:r>
        <w:rPr>
          <w:sz w:val="28"/>
          <w:szCs w:val="28"/>
        </w:rPr>
        <w:br w:type="textWrapping"/>
      </w:r>
      <w:r>
        <w:rPr>
          <w:sz w:val="28"/>
          <w:szCs w:val="28"/>
        </w:rPr>
        <w:br w:type="textWrapping"/>
      </w:r>
      <w:r>
        <w:rPr>
          <w:sz w:val="28"/>
          <w:szCs w:val="28"/>
        </w:rPr>
        <w:t>Пятой перспективой является изучение **влияния культурного контекста и традиций** на восприятие и практику арт-терапии в разных странах. Исследования, сравнивающие подходы к арт-терапии в различных культурах, могут дать представление о том, как местные традиции и ценности влияют на методы и практику, что может быть полезным для адаптации программ в многонациональном и мультикультурном контексте.</w:t>
      </w:r>
      <w:r>
        <w:rPr>
          <w:sz w:val="28"/>
          <w:szCs w:val="28"/>
        </w:rPr>
        <w:br w:type="textWrapping"/>
      </w:r>
      <w:r>
        <w:rPr>
          <w:sz w:val="28"/>
          <w:szCs w:val="28"/>
        </w:rPr>
        <w:br w:type="textWrapping"/>
      </w:r>
      <w:r>
        <w:rPr>
          <w:sz w:val="28"/>
          <w:szCs w:val="28"/>
        </w:rPr>
        <w:t>Таким образом, исследование арт-терапии в образовательном процессе открывает множество перспектив, которые могут значительно обогатить эту область. Углубление знаний о арт-терапевтических методах не только расширит горизонты применения искусства как инструмента в образовании, но и поможет достигать значительных изменений в эмоциональном развитии и социальной адаптации детей.</w:t>
      </w:r>
    </w:p>
    <w:p w14:paraId="54AA0730">
      <w:pPr>
        <w:pStyle w:val="2"/>
        <w:jc w:val="both"/>
        <w:rPr>
          <w:sz w:val="28"/>
          <w:szCs w:val="28"/>
        </w:rPr>
      </w:pPr>
      <w:r>
        <w:rPr>
          <w:sz w:val="28"/>
          <w:szCs w:val="28"/>
        </w:rPr>
        <w:t>Список литературы</w:t>
      </w:r>
    </w:p>
    <w:p w14:paraId="04E5A267">
      <w:pPr>
        <w:spacing w:line="350" w:lineRule="auto"/>
        <w:jc w:val="both"/>
        <w:rPr>
          <w:sz w:val="28"/>
          <w:szCs w:val="28"/>
        </w:rPr>
      </w:pPr>
      <w:r>
        <w:rPr>
          <w:sz w:val="28"/>
          <w:szCs w:val="28"/>
        </w:rPr>
        <w:t>1. В.А. Бабайцева, Светлана В. Константинова. Арт – терапия для детей дошкольного возраста. DOI 10.18411/trnio-07-2023-12 // ТЕНДЕНЦИИ РАЗВИТИЯ НАУКИ И ОБРАЗОВАНИЯ. 01.01.2023 URL: https://doicode.ru/doifile/lj/99/trnio-07-2023-12.pdf (дата обращения: 01.05.2025).</w:t>
      </w:r>
      <w:r>
        <w:rPr>
          <w:sz w:val="28"/>
          <w:szCs w:val="28"/>
        </w:rPr>
        <w:br w:type="textWrapping"/>
      </w:r>
      <w:r>
        <w:rPr>
          <w:sz w:val="28"/>
          <w:szCs w:val="28"/>
        </w:rPr>
        <w:t>2. Ольга Владимировна Наумова. Арт-терапия как эффективный метод культурной рекреации. DOI 10.24158/fik.2017.8.40 // Общество философия история культура. 15.08.2017 URL: http://dom-hors.ru/rus/files/arhiv_zhurnala/fik/2017/8/culture/naumova.pdf (дата обращения: 01.05.2025).</w:t>
      </w:r>
      <w:r>
        <w:rPr>
          <w:sz w:val="28"/>
          <w:szCs w:val="28"/>
        </w:rPr>
        <w:br w:type="textWrapping"/>
      </w:r>
      <w:r>
        <w:rPr>
          <w:sz w:val="28"/>
          <w:szCs w:val="28"/>
        </w:rPr>
        <w:t>3. Рaisa Chalanova. Арт-терапия в системе методов психофизической реабилитации. DOI 10.29038/2220-7481-2019-02-79-86 // Physical education sport and health culture in modern society. 30.06.2019 URL: https://sport.vnu.edu.ua/index.php/sport/article/view/2118 (дата обращения: 01.05.2025).</w:t>
      </w:r>
      <w:r>
        <w:rPr>
          <w:sz w:val="28"/>
          <w:szCs w:val="28"/>
        </w:rPr>
        <w:br w:type="textWrapping"/>
      </w:r>
      <w:r>
        <w:rPr>
          <w:sz w:val="28"/>
          <w:szCs w:val="28"/>
        </w:rPr>
        <w:t>4. Сергей Юрьевич Крылов, Оксана Владимировна Якушева. Психологические основы творческих телесно-ориентированных практик в системе АФЕ. DOI 10.31483/r-102218 // Socio-Pedagogical Issues of Education and Upbringing. 07.06.2022 URL: https://phsreda.com/article/102218/discussion_platform (дата обращения: 01.05.2025).</w:t>
      </w:r>
      <w:r>
        <w:rPr>
          <w:sz w:val="28"/>
          <w:szCs w:val="28"/>
        </w:rPr>
        <w:br w:type="textWrapping"/>
      </w:r>
      <w:r>
        <w:rPr>
          <w:sz w:val="28"/>
          <w:szCs w:val="28"/>
        </w:rPr>
        <w:t>5. Мария Сергеевна Новикова, Н. Е. Щербакова. Арт-терапия как метод коррекции тревожности старшеклассников в период подготовки к ЕГЭ. DOI 10.37882/2500-3682.2020.07.16 // Познание. 01.01.2020 URL: http://nauteh-journal.ru/index.php/4/2020/%E2%84%9607/8ab9a9d0-e021-4947-b8c4-84e2fd9b0c6e (дата обращения: 01.05.2025).</w:t>
      </w:r>
      <w:r>
        <w:rPr>
          <w:sz w:val="28"/>
          <w:szCs w:val="28"/>
        </w:rPr>
        <w:br w:type="textWrapping"/>
      </w:r>
      <w:r>
        <w:rPr>
          <w:sz w:val="28"/>
          <w:szCs w:val="28"/>
        </w:rPr>
        <w:t>6. Наталья Николаевна Шельшакова. Арт-терапия как средство коррекции представлений о семье у детей с интеллектуальной недостаточностью из семей социального риска. DOI 10.24158/spp.2017.12.17 // Общество социология психология педагогика. 28.12.2017 URL: http://dom-hors.ru/rus/files/arhiv_zhurnala/spp/2017/12/psychology/shelshakova.pdf (дата обращения: 01.05.2025).</w:t>
      </w:r>
      <w:r>
        <w:rPr>
          <w:sz w:val="28"/>
          <w:szCs w:val="28"/>
        </w:rPr>
        <w:br w:type="textWrapping"/>
      </w:r>
      <w:r>
        <w:rPr>
          <w:sz w:val="28"/>
          <w:szCs w:val="28"/>
        </w:rPr>
        <w:t>7. З.К. Чункурова. Влияние арт-терапии на повышение мотивации к обучению у учеников начальных классов. DOI 10.31489/2024ped4/53-60 // Bulletin of the Karaganda University Pedagogy series. 30.12.2024 URL: https://pedagogy-vestnik.ksu.kz/index.php/pedagogy-vestnik/article/view/1164 (дата обращения: 01.05.2025).</w:t>
      </w:r>
      <w:r>
        <w:rPr>
          <w:sz w:val="28"/>
          <w:szCs w:val="28"/>
        </w:rPr>
        <w:br w:type="textWrapping"/>
      </w:r>
      <w:r>
        <w:rPr>
          <w:sz w:val="28"/>
          <w:szCs w:val="28"/>
        </w:rPr>
        <w:t>8. О. А. Мажарова, В. И. Кохно. К НАПРАВЛЕНИЮ ЖИЗНИ: ИСКУССТВЕННАЯ ТЕРАПИЯ КАК СПОСОБ РЕАБИЛИТАЦИИ ОНКОЛОГИЧЕСКИХ ПАЦИЕНТОВ И МЕТОД ПРЕДОТВРАЩЕНИЯ РАКОВЫХ ЗАБОЛЕВАНИЙ. DOI 10.22448/amj.2018.4.87-91 // Amur Medical Journal. 01.01.2018 URL: http://www.amursma.ru/upload/iblock/52a/AMZh_4_2018_26.pdf (дата обращения: 01.05.2025).</w:t>
      </w:r>
      <w:r>
        <w:rPr>
          <w:sz w:val="28"/>
          <w:szCs w:val="28"/>
        </w:rPr>
        <w:br w:type="textWrapping"/>
      </w:r>
      <w:r>
        <w:rPr>
          <w:sz w:val="28"/>
          <w:szCs w:val="28"/>
        </w:rPr>
        <w:t>9. Мадина А. Амирбекова. ФОРМИРОВАНИЕ МЕЖЛИЧНОСТНЫХ ОТНОШЕНИЙ МЛАДШИХ ШКОЛЬНИКОВ СРЕДСТВАМИ АРТ-ТЕРАПИИ. DOI 10.51889/1728-7847.2023.1.74.013 // BULLETIN Series Psychology. 25.09.2023 URL: https://bulletin-psychology.kaznpu.kz/index.php/ped/article/view/1135 (дата обращения: 01.05.2025).</w:t>
      </w:r>
      <w:r>
        <w:rPr>
          <w:sz w:val="28"/>
          <w:szCs w:val="28"/>
        </w:rPr>
        <w:br w:type="textWrapping"/>
      </w:r>
      <w:r>
        <w:rPr>
          <w:sz w:val="28"/>
          <w:szCs w:val="28"/>
        </w:rPr>
        <w:t>10. Н.Қ. Токканбаева. Использование арт-терапии в стабилизации эмоционального состояния школьников в процессе обучения. DOI 10.51889/5843.2022.19.28.011 // BULLETIN Series Psychology. 25.09.2023 URL: https://bulletin-psychology.kaznpu.kz/index.php/ped/article/view/999 (дата обращения: 01.05.2025).</w:t>
      </w:r>
      <w:r>
        <w:rPr>
          <w:sz w:val="28"/>
          <w:szCs w:val="28"/>
        </w:rPr>
        <w:br w:type="textWrapping"/>
      </w:r>
      <w:r>
        <w:rPr>
          <w:sz w:val="28"/>
          <w:szCs w:val="28"/>
        </w:rPr>
        <w:t>11. Д. С. Какабаева, А. Ж. Баймуханова, Ю. В. Черненко. ИННОВАЦИОННЫЕ ТЕХНОЛОГИИ В АРТ-ТЕРАПИИ: ВЛИЯНИЕ НА ПСИХОЭМОЦИОНАЛЬНОЕ СОСТОЯНИЕ СТУДЕНТОВ. DOI 10.48081/ytey1833 // Bulletin of Toraighyrov University Pedagogics Series. 27.12.2024 URL: https://vestnik-pedagogic.tou.edu.kz/storage/articles/da4ebc198b1fade159b549a5120b0cc7/%D0%9A%D0%B0%D0%BA%D0%B0%D0%B1%D0%B0%D0%B5%D0%B2%D0%B0_%D0%94._%D0%A1.,_%D0%91%D0%B0%D0%B9%D0%BC%D1%83%D1%85%D0%B0%D0%BD%D0%BE%D0%B2%D0%B0_%D0%90._%D0%96.,_%D0%A7%D0%B5%D1%80%D0%BD%D0%B5%D0%BD%D0%BA%D0%BE_%D0%AE._%D0%92..pdf (дата обращения: 01.05.2025).</w:t>
      </w:r>
      <w:r>
        <w:rPr>
          <w:sz w:val="28"/>
          <w:szCs w:val="28"/>
        </w:rPr>
        <w:br w:type="textWrapping"/>
      </w:r>
      <w:r>
        <w:rPr>
          <w:sz w:val="28"/>
          <w:szCs w:val="28"/>
        </w:rPr>
        <w:t>12. Акмарал Байкуатова, Раушан Нуртаза. ИНТЕГРАЦИЯ АРТ-ТЕРАПИИ И МУЗЫКАЛЬНОЙ ТЕРАПИИ: ИСТОРИЧЕСКИЙ ОБЗОР И ТЕОРЕТИЧЕСКИЕ ФРЕЙМВОРКИ. DOI 10.47940/cajas.v10i3.738 // Central Asian Journal of Art Studies. 05.10.2023 URL: https://cajas.kz/journal/article/view/738 (дата обращения: 01.05.2025).</w:t>
      </w:r>
      <w:r>
        <w:rPr>
          <w:sz w:val="28"/>
          <w:szCs w:val="28"/>
        </w:rPr>
        <w:br w:type="textWrapping"/>
      </w:r>
      <w:r>
        <w:rPr>
          <w:sz w:val="28"/>
          <w:szCs w:val="28"/>
        </w:rPr>
        <w:t>13. Куанджанова К.Т., Смаилова Г.С.. Эмоциональный интеллект студентов: результаты исследования. DOI 10.70239/arsu.2024.t78.n4.11 // Ķ. Žu̇banov atyndaġy Aķtôbe ôṇìrlìk memlekettìk universitetìnìṇ habaršysy.. 31.12.2024 URL: https://vestnik.arsu.kz/index.php/hab/article/view/499 (дата обращения: 01.05.2025).</w:t>
      </w:r>
      <w:r>
        <w:rPr>
          <w:sz w:val="28"/>
          <w:szCs w:val="28"/>
        </w:rPr>
        <w:br w:type="textWrapping"/>
      </w:r>
      <w:r>
        <w:rPr>
          <w:sz w:val="28"/>
          <w:szCs w:val="28"/>
        </w:rPr>
        <w:t>14. Елена Гущина. «Читая полотенца»: Русское декоративно-прикладное искусство в экспедиционных материалах Л. С. Токсубаевой. DOI 10.33876/2311-0546/2023-2/54-69 // Вестник антропологии (Herald of Anthropology). 01.06.2023 URL: https://journals.iea.ras.ru/vestantrop/article/view/1055 (дата обращения: 01.05.2025).</w:t>
      </w:r>
      <w:r>
        <w:rPr>
          <w:sz w:val="28"/>
          <w:szCs w:val="28"/>
        </w:rPr>
        <w:br w:type="textWrapping"/>
      </w:r>
      <w:r>
        <w:rPr>
          <w:sz w:val="28"/>
          <w:szCs w:val="28"/>
        </w:rPr>
        <w:t>15. Кудери С.А., Енсебаев Т.М.. Декоративно-прикладное искусство казахов, как важнейшее средство организации эстетического воспитания. DOI 10.32523/2220-685x-2013-17-2-24-25 // Рroblems of engineering and professional education. 02.03.2023 URL: https://bulprengpe.enu.kz/index.php/main/article/view/486 (дата обращения: 01.05.2025).</w:t>
      </w:r>
      <w:r>
        <w:rPr>
          <w:sz w:val="28"/>
          <w:szCs w:val="28"/>
        </w:rPr>
        <w:br w:type="textWrapping"/>
      </w:r>
      <w:r>
        <w:rPr>
          <w:sz w:val="28"/>
          <w:szCs w:val="28"/>
        </w:rPr>
        <w:t>16. Ю.М. Батурин, С.В. Полубинская. Я не знаю, что такое гений…. DOI 10.7256/1811-9018.2016.10.20570 // Право и политика. 01.10.2016 URL: http://nbpublish.com/library_read_article.php?id=-38401 (дата обращения: 01.05.2025).</w:t>
      </w:r>
      <w:r>
        <w:rPr>
          <w:sz w:val="28"/>
          <w:szCs w:val="28"/>
        </w:rPr>
        <w:br w:type="textWrapping"/>
      </w:r>
      <w:r>
        <w:rPr>
          <w:sz w:val="28"/>
          <w:szCs w:val="28"/>
        </w:rPr>
        <w:t>17. Марина Васильевна Логинова. Методологическая проблема онтологического подхода к философии искусства. DOI 10.15293/2226-3365.1801.08 // Novosibirsk State Pedagogical University Bulletin. 28.02.2018 URL: http://en.vestnik.nspu.ru/article/2608 (дата обращения: 01.05.2025).</w:t>
      </w:r>
      <w:r>
        <w:rPr>
          <w:sz w:val="28"/>
          <w:szCs w:val="28"/>
        </w:rPr>
        <w:br w:type="textWrapping"/>
      </w:r>
      <w:r>
        <w:rPr>
          <w:sz w:val="28"/>
          <w:szCs w:val="28"/>
        </w:rPr>
        <w:t>18. Ирина Сергеевна Шемет. Творчество как интегративный механизм психики. DOI 10.37882/2223-2982.2020.04.27 // Познание. 01.01.2020 URL: http://nauteh-journal.ru/index.php/4/2020/%E2%84%9604/60a544bb-ef61-444c-ae81-cc7db41a6a02 (дата обращения: 01.05.2025).</w:t>
      </w:r>
      <w:r>
        <w:rPr>
          <w:sz w:val="28"/>
          <w:szCs w:val="28"/>
        </w:rPr>
        <w:br w:type="textWrapping"/>
      </w:r>
      <w:r>
        <w:rPr>
          <w:sz w:val="28"/>
          <w:szCs w:val="28"/>
        </w:rPr>
        <w:t>19. Мариям К. Магомедова. Мульти terapia как художественно-педагогическое средство в обучении ненасилию детей. DOI 10.31161/1995-0659-2018-12-1-90-95 // Dagestan State Pedagogical University Journal Psychological and Pedagogical Sciences. 01.01.2018 URL: http://dagpsi.elpub.ru/jour/article/view/456 (дата обращения: 01.05.2025).</w:t>
      </w:r>
      <w:r>
        <w:rPr>
          <w:sz w:val="28"/>
          <w:szCs w:val="28"/>
        </w:rPr>
        <w:br w:type="textWrapping"/>
      </w:r>
      <w:r>
        <w:rPr>
          <w:sz w:val="28"/>
          <w:szCs w:val="28"/>
        </w:rPr>
        <w:t>20. Виктор Oreшкин. Психологический и педагогический потенциал использования исполнительского искусства в образовательном процессе. DOI 10.15393/j5.art.2017.3546 // Lifelong education the XXI century. 01.09.2017 URL: http://lll21.petrsu.ru/journal/atricle.php?id=3546 (дата обращения: 01.05.2025).</w:t>
      </w:r>
      <w:r>
        <w:rPr>
          <w:sz w:val="28"/>
          <w:szCs w:val="28"/>
        </w:rPr>
        <w:br w:type="textWrapping"/>
      </w:r>
      <w:r>
        <w:rPr>
          <w:sz w:val="28"/>
          <w:szCs w:val="28"/>
        </w:rPr>
        <w:t>21. Светлана Кузенко, Татьяна Гаркуша. Влияние арт-терапии на снижение уровня тревожности у школьников. DOI 10.18522/2658-6983-2020-09-221-232 // Mir universitetskoj nauki: kulʹtura, obrazovanie/The world of academia: culture &amp; education. 27.11.2020 URL: https://hub.sfedu.ru/repository/material/801284812/?direct_link=true (дата обращения: 01.05.2025).</w:t>
      </w:r>
      <w:r>
        <w:rPr>
          <w:sz w:val="28"/>
          <w:szCs w:val="28"/>
        </w:rPr>
        <w:br w:type="textWrapping"/>
      </w:r>
      <w:r>
        <w:rPr>
          <w:sz w:val="28"/>
          <w:szCs w:val="28"/>
        </w:rPr>
        <w:t>22. Варвара Пугач. АКАДЕМИЧЕСКИЙ РИСУНОК И ЦИФРОВЫЕ ТЕХНОЛОГИИ: ВОЗМОЖЕН ЛИ ТВОРЧЕСКИЙ СОЮЗ?. DOI 10.18522/2658-6983-2020-09-119-126 // Mir universitetskoj nauki: kulʹtura, obrazovanie/The world of academia: culture &amp; education. 27.11.2020 URL: https://hub.sfedu.ru/repository/material/801284799/?direct_link=true (дата обращения: 01.05.2025).</w:t>
      </w:r>
      <w:r>
        <w:rPr>
          <w:sz w:val="28"/>
          <w:szCs w:val="28"/>
        </w:rPr>
        <w:br w:type="textWrapping"/>
      </w:r>
      <w:r>
        <w:rPr>
          <w:sz w:val="28"/>
          <w:szCs w:val="28"/>
        </w:rPr>
        <w:t>23. Владимир Г. Маралов, Лариса Валерьевна Романюк. Влияние чувствительности к человеку на принятие позиций взаимодействия студентами. DOI 10.17805/zpu.2018.3.17 // Znanie Ponimanie Umenie. 03.10.2018 URL: http://journals.mosgu.ru/zpu/article/view/787 (дата обращения: 01.05.2025).</w:t>
      </w:r>
      <w:r>
        <w:rPr>
          <w:sz w:val="28"/>
          <w:szCs w:val="28"/>
        </w:rPr>
        <w:br w:type="textWrapping"/>
      </w:r>
      <w:r>
        <w:rPr>
          <w:sz w:val="28"/>
          <w:szCs w:val="28"/>
        </w:rPr>
        <w:t>24. Татьяна Марцинковская. Методология современной психологии: смена парадигм?!. DOI 10.54359/ps.v7i36.612 // Психологические исследования. 25.08.2014 URL: https://psystudy.ru/index.php/num/article/view/612 (дата обращения: 01.05.2025).</w:t>
      </w:r>
      <w:r>
        <w:rPr>
          <w:sz w:val="28"/>
          <w:szCs w:val="28"/>
        </w:rPr>
        <w:br w:type="textWrapping"/>
      </w:r>
      <w:r>
        <w:rPr>
          <w:sz w:val="28"/>
          <w:szCs w:val="28"/>
        </w:rPr>
        <w:t>25. Марк Ю. Блох, Юлия С. Костюлина. ЭМОЦИОНАЛЬНОЕ И ЭКСПРЕСИВНОЕ ОПРЕДЕЛЕНИЕ ЦВЕТА В СОВРЕМЕННОМ АНГЛИЙСКОМ. DOI 10.18384/2310-712x-2018-4-39-47 // Bulletin of the Moscow State Regional University (Linguistics). 01.01.2018 URL: https://www.linguamgou.ru/jour/article/view/386 (дата обращения: 01.05.2025).</w:t>
      </w:r>
      <w:r>
        <w:rPr>
          <w:sz w:val="28"/>
          <w:szCs w:val="28"/>
        </w:rPr>
        <w:br w:type="textWrapping"/>
      </w:r>
      <w:r>
        <w:rPr>
          <w:sz w:val="28"/>
          <w:szCs w:val="28"/>
        </w:rPr>
        <w:t>26. Андрей Майданский. Образование и природа: Уроки из Загорского эксперимента. DOI 10.21146/2414-3715-2019-5-1-81-101 // Philosophical Anthropology. 01.01.2019 URL: https://pa.iph.ras.ru/article/view/3359 (дата обращения: 01.05.2025).</w:t>
      </w:r>
      <w:r>
        <w:rPr>
          <w:sz w:val="28"/>
          <w:szCs w:val="28"/>
        </w:rPr>
        <w:br w:type="textWrapping"/>
      </w:r>
      <w:r>
        <w:rPr>
          <w:sz w:val="28"/>
          <w:szCs w:val="28"/>
        </w:rPr>
        <w:t>27. Сергей Юрьевич Крылов, Оксана Владимировна Якушева. Психологические основы креативных телесно-ориентированных практик в системе АФЕ. DOI 10.31483/r-102218 // Socio-Pedagogical Issues of Education and Upbringing. 07.06.2022 URL: https://phsreda.com/article/102218/discussion_platform (дата обращения: 01.05.2025).</w:t>
      </w:r>
      <w:r>
        <w:rPr>
          <w:sz w:val="28"/>
          <w:szCs w:val="28"/>
        </w:rPr>
        <w:br w:type="textWrapping"/>
      </w:r>
    </w:p>
    <w:sectPr>
      <w:footerReference r:id="rId3" w:type="default"/>
      <w:pgSz w:w="11906" w:h="16838"/>
      <w:pgMar w:top="420" w:right="1440" w:bottom="738"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4ED9">
    <w:pPr>
      <w:jc w:val="right"/>
    </w:pPr>
    <w:r>
      <w:fldChar w:fldCharType="begin"/>
    </w:r>
    <w:r>
      <w:instrText xml:space="preserve">PAGE</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compatSetting w:name="compatibilityMode" w:uri="http://schemas.microsoft.com/office/word" w:val="15"/>
  </w:compat>
  <w:rsids>
    <w:rsidRoot w:val="00000000"/>
    <w:rsid w:val="685C3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List Paragraph"/>
  </w:latentStyles>
  <w:style w:type="paragraph" w:default="1" w:styleId="1">
    <w:name w:val="Normal"/>
    <w:qFormat/>
    <w:uiPriority w:val="0"/>
    <w:rPr>
      <w:rFonts w:ascii="Times New Roman" w:hAnsi="Times New Roman" w:eastAsia="Times New Roman" w:cs="Times New Roman"/>
      <w:sz w:val="14"/>
      <w:szCs w:val="14"/>
    </w:rPr>
  </w:style>
  <w:style w:type="paragraph" w:styleId="2">
    <w:name w:val="heading 1"/>
    <w:next w:val="1"/>
    <w:qFormat/>
    <w:uiPriority w:val="0"/>
    <w:pPr>
      <w:spacing w:before="240" w:after="120" w:line="360" w:lineRule="auto"/>
      <w:jc w:val="both"/>
    </w:pPr>
    <w:rPr>
      <w:rFonts w:ascii="Times New Roman" w:hAnsi="Times New Roman" w:eastAsia="Times New Roman" w:cs="Times New Roman"/>
      <w:b/>
      <w:bCs/>
      <w:sz w:val="18"/>
      <w:szCs w:val="18"/>
    </w:rPr>
  </w:style>
  <w:style w:type="paragraph" w:styleId="3">
    <w:name w:val="heading 2"/>
    <w:next w:val="1"/>
    <w:qFormat/>
    <w:uiPriority w:val="0"/>
    <w:pPr>
      <w:spacing w:after="120" w:line="360" w:lineRule="auto"/>
      <w:jc w:val="both"/>
    </w:pPr>
    <w:rPr>
      <w:rFonts w:ascii="Times New Roman" w:hAnsi="Times New Roman" w:eastAsia="Times New Roman" w:cs="Times New Roman"/>
      <w:b/>
      <w:bCs/>
      <w:sz w:val="16"/>
      <w:szCs w:val="16"/>
    </w:rPr>
  </w:style>
  <w:style w:type="paragraph" w:styleId="4">
    <w:name w:val="heading 3"/>
    <w:next w:val="1"/>
    <w:qFormat/>
    <w:uiPriority w:val="0"/>
    <w:pPr>
      <w:spacing w:after="240" w:line="360" w:lineRule="auto"/>
      <w:jc w:val="both"/>
    </w:pPr>
    <w:rPr>
      <w:rFonts w:ascii="Times New Roman" w:hAnsi="Times New Roman" w:eastAsia="Times New Roman" w:cs="Times New Roman"/>
      <w:color w:val="1F4D78"/>
      <w:sz w:val="24"/>
      <w:szCs w:val="24"/>
    </w:rPr>
  </w:style>
  <w:style w:type="paragraph" w:styleId="5">
    <w:name w:val="heading 4"/>
    <w:next w:val="1"/>
    <w:qFormat/>
    <w:uiPriority w:val="0"/>
    <w:pPr>
      <w:spacing w:after="240" w:line="360" w:lineRule="auto"/>
      <w:jc w:val="both"/>
    </w:pPr>
    <w:rPr>
      <w:rFonts w:ascii="Times New Roman" w:hAnsi="Times New Roman" w:eastAsia="Times New Roman" w:cs="Times New Roman"/>
      <w:i/>
      <w:iCs/>
      <w:color w:val="2E74B5"/>
      <w:sz w:val="14"/>
      <w:szCs w:val="14"/>
    </w:rPr>
  </w:style>
  <w:style w:type="paragraph" w:styleId="6">
    <w:name w:val="heading 5"/>
    <w:next w:val="1"/>
    <w:qFormat/>
    <w:uiPriority w:val="0"/>
    <w:pPr>
      <w:spacing w:after="240" w:line="360" w:lineRule="auto"/>
      <w:jc w:val="both"/>
    </w:pPr>
    <w:rPr>
      <w:rFonts w:ascii="Times New Roman" w:hAnsi="Times New Roman" w:eastAsia="Times New Roman" w:cs="Times New Roman"/>
      <w:color w:val="2E74B5"/>
      <w:sz w:val="14"/>
      <w:szCs w:val="14"/>
    </w:rPr>
  </w:style>
  <w:style w:type="paragraph" w:styleId="7">
    <w:name w:val="heading 6"/>
    <w:next w:val="1"/>
    <w:qFormat/>
    <w:uiPriority w:val="0"/>
    <w:pPr>
      <w:spacing w:after="240" w:line="360" w:lineRule="auto"/>
      <w:jc w:val="both"/>
    </w:pPr>
    <w:rPr>
      <w:rFonts w:ascii="Times New Roman" w:hAnsi="Times New Roman" w:eastAsia="Times New Roman" w:cs="Times New Roman"/>
      <w:color w:val="1F4D78"/>
      <w:sz w:val="14"/>
      <w:szCs w:val="14"/>
    </w:rPr>
  </w:style>
  <w:style w:type="character" w:default="1" w:styleId="8">
    <w:name w:val="Default Paragraph Font"/>
    <w:semiHidden/>
    <w:uiPriority w:val="0"/>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semiHidden/>
    <w:unhideWhenUsed/>
    <w:uiPriority w:val="99"/>
    <w:rPr>
      <w:vertAlign w:val="superscript"/>
    </w:rPr>
  </w:style>
  <w:style w:type="character" w:styleId="11">
    <w:name w:val="Hyperlink"/>
    <w:unhideWhenUsed/>
    <w:uiPriority w:val="99"/>
    <w:rPr>
      <w:color w:val="0563C1"/>
      <w:u w:val="single"/>
    </w:rPr>
  </w:style>
  <w:style w:type="paragraph" w:styleId="12">
    <w:name w:val="footnote text"/>
    <w:link w:val="15"/>
    <w:semiHidden/>
    <w:unhideWhenUsed/>
    <w:uiPriority w:val="99"/>
    <w:pPr>
      <w:spacing w:after="0" w:line="240" w:lineRule="auto"/>
      <w:jc w:val="both"/>
    </w:pPr>
    <w:rPr>
      <w:rFonts w:ascii="Times New Roman" w:hAnsi="Times New Roman" w:eastAsia="Times New Roman" w:cs="Times New Roman"/>
      <w:sz w:val="20"/>
      <w:szCs w:val="20"/>
    </w:rPr>
  </w:style>
  <w:style w:type="paragraph" w:styleId="13">
    <w:name w:val="Title"/>
    <w:qFormat/>
    <w:uiPriority w:val="0"/>
    <w:pPr>
      <w:spacing w:after="240" w:line="360" w:lineRule="auto"/>
      <w:jc w:val="both"/>
    </w:pPr>
    <w:rPr>
      <w:rFonts w:ascii="Times New Roman" w:hAnsi="Times New Roman" w:eastAsia="Times New Roman" w:cs="Times New Roman"/>
      <w:sz w:val="56"/>
      <w:szCs w:val="56"/>
    </w:rPr>
  </w:style>
  <w:style w:type="paragraph" w:styleId="14">
    <w:name w:val="List Paragraph"/>
    <w:qFormat/>
    <w:uiPriority w:val="0"/>
    <w:pPr>
      <w:spacing w:after="240" w:line="360" w:lineRule="auto"/>
      <w:jc w:val="both"/>
    </w:pPr>
    <w:rPr>
      <w:rFonts w:ascii="Times New Roman" w:hAnsi="Times New Roman" w:eastAsia="Times New Roman" w:cs="Times New Roman"/>
      <w:color w:val="000000"/>
      <w:sz w:val="14"/>
      <w:szCs w:val="14"/>
    </w:rPr>
  </w:style>
  <w:style w:type="character" w:customStyle="1" w:styleId="15">
    <w:name w:val="Footnote Text Char"/>
    <w:link w:val="12"/>
    <w:semiHidden/>
    <w:unhideWhenUsed/>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TotalTime>15</TotalTime>
  <ScaleCrop>false</ScaleCrop>
  <LinksUpToDate>false</LinksUpToDate>
  <Application>WPS Office_12.2.0.20795_F1E327BC-269C-435d-A152-05C5408002CA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2025-05-01T23:03:00Z</dcterms:created>
  <dc:creator>Un-named</dc:creator>
  <cp:lastModifiedBy>User</cp:lastModifiedBy>
  <dcterms:modified xsi:type="dcterms:W3CDTF">2025-05-01T23:23:08Z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946816AFEB0642588A1E628F8C20C721_12</vt:lpwstr>
  </property>
</Properties>
</file>