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6B8" w:rsidRPr="002E16B8" w:rsidRDefault="002E16B8" w:rsidP="002E16B8">
      <w:pPr>
        <w:widowControl/>
        <w:suppressAutoHyphens w:val="0"/>
        <w:rPr>
          <w:rFonts w:eastAsia="Times New Roman" w:cs="Times New Roman"/>
          <w:kern w:val="0"/>
          <w:sz w:val="28"/>
          <w:szCs w:val="28"/>
          <w:lang w:eastAsia="ar-SA" w:bidi="ar-SA"/>
        </w:rPr>
      </w:pPr>
      <w:r w:rsidRPr="002E16B8">
        <w:rPr>
          <w:rFonts w:eastAsia="Times New Roman" w:cs="Times New Roman"/>
          <w:kern w:val="0"/>
          <w:sz w:val="28"/>
          <w:szCs w:val="28"/>
          <w:lang w:eastAsia="ar-SA" w:bidi="ar-SA"/>
        </w:rPr>
        <w:t>«Возможности использования материалов библиотеки ЦОК системы ФГИС «Моя шко</w:t>
      </w:r>
      <w:r w:rsidR="00A37417">
        <w:rPr>
          <w:rFonts w:eastAsia="Times New Roman" w:cs="Times New Roman"/>
          <w:kern w:val="0"/>
          <w:sz w:val="28"/>
          <w:szCs w:val="28"/>
          <w:lang w:eastAsia="ar-SA" w:bidi="ar-SA"/>
        </w:rPr>
        <w:t>ла» в работе учителя технологии» (конспект урока)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Тема урока: </w:t>
      </w: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Инструменты и приспособления для швейных работ.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proofErr w:type="gramStart"/>
      <w:r w:rsidRPr="007C630C">
        <w:rPr>
          <w:rFonts w:eastAsia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Цель урока:</w:t>
      </w: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 познакомить обучающихся с инструментами и приспособлениями для швейных работ.</w:t>
      </w:r>
      <w:proofErr w:type="gramEnd"/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Задачи урока: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 образовательные: формировать у учащихся представления о правильном и безопасном использовании инструментов и приспособлений для швейных работ;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proofErr w:type="spellStart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коррекционно</w:t>
      </w:r>
      <w:proofErr w:type="spellEnd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- развивающие: коррекция и развитие связной устной речи, коррекция и развитие мыслительной деятельности, навыков самоконтроля;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proofErr w:type="gramStart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воспитательные</w:t>
      </w:r>
      <w:proofErr w:type="gramEnd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: воспитывать положительную мотивацию к учебному процессу, прививать бережное отношение к инструментам и приспособлениям в швейной мастерской.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Личностные результаты: − </w:t>
      </w:r>
      <w:proofErr w:type="spellStart"/>
      <w:r w:rsidRPr="007C630C">
        <w:rPr>
          <w:rFonts w:eastAsia="Times New Roman" w:cs="Times New Roman"/>
          <w:kern w:val="0"/>
          <w:sz w:val="28"/>
          <w:szCs w:val="28"/>
          <w:lang w:eastAsia="ru-RU" w:bidi="ar-SA"/>
        </w:rPr>
        <w:t>сформированность</w:t>
      </w:r>
      <w:proofErr w:type="spellEnd"/>
      <w:r w:rsidRPr="007C630C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начальных представлений о собственных возможностях; − овладение начальными трудовыми навыками, используемыми в повседневной жизни;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Тип урока:</w:t>
      </w: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 комбинированный.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Методы и формы обучения: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методы: </w:t>
      </w:r>
      <w:proofErr w:type="gramStart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словесный</w:t>
      </w:r>
      <w:proofErr w:type="gramEnd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, наглядный, игровой, поисковый, практический;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формы: индивидуальная, фронтальная.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Оборудование: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компьютер, мультимедийный проектор, экран;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обучающая презентация к уроку «Инструменты и приспособления для швейных работ»;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инструкции по правилам безопасной работы иглой, ножницами;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карточки-задания;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раздаточный материал: коробочки с инструментами и приспособлениями для швейных работ.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Литература: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учебник: </w:t>
      </w:r>
      <w:proofErr w:type="spellStart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Картушина</w:t>
      </w:r>
      <w:proofErr w:type="spellEnd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Г.Б., </w:t>
      </w:r>
      <w:proofErr w:type="spellStart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МозговаяГ.Г</w:t>
      </w:r>
      <w:proofErr w:type="spellEnd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. Швейное дело: учеб</w:t>
      </w:r>
      <w:proofErr w:type="gramStart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.</w:t>
      </w:r>
      <w:proofErr w:type="gramEnd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proofErr w:type="gramStart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д</w:t>
      </w:r>
      <w:proofErr w:type="gramEnd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ля 5кл. спец. (</w:t>
      </w:r>
      <w:proofErr w:type="spellStart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коррекц</w:t>
      </w:r>
      <w:proofErr w:type="spellEnd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.) </w:t>
      </w:r>
      <w:proofErr w:type="spellStart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образоват</w:t>
      </w:r>
      <w:proofErr w:type="spellEnd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. Учреждений. – М. Просвещение, 2020.</w:t>
      </w:r>
    </w:p>
    <w:p w:rsidR="007C630C" w:rsidRPr="007C630C" w:rsidRDefault="007C630C" w:rsidP="007C630C">
      <w:pPr>
        <w:widowControl/>
        <w:suppressAutoHyphens w:val="0"/>
        <w:rPr>
          <w:rFonts w:eastAsiaTheme="minorHAnsi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en-US" w:bidi="ar-SA"/>
        </w:rPr>
      </w:pPr>
      <w:r w:rsidRPr="007C630C">
        <w:rPr>
          <w:rFonts w:eastAsiaTheme="minorHAnsi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en-US" w:bidi="ar-SA"/>
        </w:rPr>
        <w:t>Ход урока:</w:t>
      </w:r>
    </w:p>
    <w:p w:rsidR="007C630C" w:rsidRPr="007C630C" w:rsidRDefault="007C630C" w:rsidP="007C630C">
      <w:pPr>
        <w:widowControl/>
        <w:suppressAutoHyphens w:val="0"/>
        <w:rPr>
          <w:rFonts w:eastAsiaTheme="minorHAnsi" w:cs="Times New Roman"/>
          <w:color w:val="000000"/>
          <w:kern w:val="0"/>
          <w:sz w:val="28"/>
          <w:szCs w:val="28"/>
          <w:lang w:eastAsia="en-US" w:bidi="ar-SA"/>
        </w:rPr>
      </w:pPr>
      <w:r w:rsidRPr="007C630C">
        <w:rPr>
          <w:rFonts w:eastAsiaTheme="minorHAnsi" w:cs="Times New Roman"/>
          <w:color w:val="000000"/>
          <w:kern w:val="0"/>
          <w:sz w:val="28"/>
          <w:szCs w:val="28"/>
          <w:lang w:val="en-US" w:eastAsia="en-US" w:bidi="ar-SA"/>
        </w:rPr>
        <w:t>I</w:t>
      </w:r>
      <w:r w:rsidRPr="007C630C">
        <w:rPr>
          <w:rFonts w:eastAsiaTheme="minorHAnsi" w:cs="Times New Roman"/>
          <w:color w:val="000000"/>
          <w:kern w:val="0"/>
          <w:sz w:val="28"/>
          <w:szCs w:val="28"/>
          <w:lang w:eastAsia="en-US" w:bidi="ar-SA"/>
        </w:rPr>
        <w:t>.Организационный этап</w:t>
      </w:r>
      <w:r w:rsidRPr="007C630C">
        <w:rPr>
          <w:rFonts w:asciiTheme="minorHAnsi" w:eastAsiaTheme="minorHAnsi" w:hAnsiTheme="minorHAnsi" w:cstheme="minorBidi"/>
          <w:color w:val="000000"/>
          <w:kern w:val="0"/>
          <w:sz w:val="28"/>
          <w:szCs w:val="28"/>
          <w:lang w:eastAsia="en-US" w:bidi="ar-SA"/>
        </w:rPr>
        <w:t>: п</w:t>
      </w:r>
      <w:r w:rsidRPr="007C630C">
        <w:rPr>
          <w:rFonts w:eastAsiaTheme="minorHAnsi" w:cs="Times New Roman"/>
          <w:color w:val="000000"/>
          <w:kern w:val="0"/>
          <w:sz w:val="28"/>
          <w:szCs w:val="28"/>
          <w:lang w:eastAsia="en-US" w:bidi="ar-SA"/>
        </w:rPr>
        <w:t>риветствие</w:t>
      </w:r>
      <w:r w:rsidRPr="007C630C">
        <w:rPr>
          <w:rFonts w:asciiTheme="minorHAnsi" w:eastAsiaTheme="minorHAnsi" w:hAnsiTheme="minorHAnsi" w:cstheme="minorBidi"/>
          <w:color w:val="000000"/>
          <w:kern w:val="0"/>
          <w:sz w:val="28"/>
          <w:szCs w:val="28"/>
          <w:lang w:eastAsia="en-US" w:bidi="ar-SA"/>
        </w:rPr>
        <w:t>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Долгожданный дан звонок-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Начинается урок.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Каждый день всегда-везде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На занятиях и в игре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Смело, четко говорим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И тихонечко сидим.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Проверить готовность </w:t>
      </w:r>
      <w:proofErr w:type="gramStart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обучающихся</w:t>
      </w:r>
      <w:proofErr w:type="gramEnd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к занятиям.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proofErr w:type="gramStart"/>
      <w:r w:rsidRPr="007C630C">
        <w:rPr>
          <w:rFonts w:eastAsia="Times New Roman" w:cs="Times New Roman"/>
          <w:color w:val="000000"/>
          <w:kern w:val="0"/>
          <w:sz w:val="28"/>
          <w:szCs w:val="28"/>
          <w:lang w:val="en-US" w:eastAsia="ru-RU" w:bidi="ar-SA"/>
        </w:rPr>
        <w:t>II</w:t>
      </w: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.</w:t>
      </w:r>
      <w:r w:rsidRPr="007C630C">
        <w:rPr>
          <w:rFonts w:eastAsia="Times New Roman" w:cs="Times New Roman"/>
          <w:kern w:val="0"/>
          <w:sz w:val="28"/>
          <w:szCs w:val="28"/>
          <w:lang w:eastAsia="ru-RU" w:bidi="ar-SA"/>
        </w:rPr>
        <w:t>Актуализация опорных знаний.</w:t>
      </w:r>
      <w:proofErr w:type="gramEnd"/>
    </w:p>
    <w:p w:rsidR="007C630C" w:rsidRPr="007C630C" w:rsidRDefault="007C630C" w:rsidP="007C630C">
      <w:pPr>
        <w:widowControl/>
        <w:suppressAutoHyphens w:val="0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kern w:val="0"/>
          <w:sz w:val="28"/>
          <w:szCs w:val="28"/>
          <w:lang w:eastAsia="ru-RU" w:bidi="ar-SA"/>
        </w:rPr>
        <w:t>Отвечают на вопросы учителя.</w:t>
      </w:r>
    </w:p>
    <w:p w:rsidR="007C630C" w:rsidRPr="007C630C" w:rsidRDefault="007C630C" w:rsidP="007C630C">
      <w:pPr>
        <w:widowControl/>
        <w:suppressAutoHyphens w:val="0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shd w:val="clear" w:color="auto" w:fill="FFFFFF"/>
          <w:lang w:eastAsia="ru-RU" w:bidi="ar-SA"/>
        </w:rPr>
        <w:t>Какие правила поведения в мастерской надо выполнять?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proofErr w:type="gramStart"/>
      <w:r w:rsidRPr="007C630C">
        <w:rPr>
          <w:rFonts w:eastAsia="Times New Roman" w:cs="Times New Roman"/>
          <w:color w:val="000000"/>
          <w:kern w:val="0"/>
          <w:sz w:val="28"/>
          <w:szCs w:val="28"/>
          <w:lang w:val="en-US" w:eastAsia="ru-RU" w:bidi="ar-SA"/>
        </w:rPr>
        <w:t>III</w:t>
      </w: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.Изложение нового материала.</w:t>
      </w:r>
      <w:proofErr w:type="gramEnd"/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>Вы вспомнили, какие правила поведения в мастерской надо выполнять. Молодцы!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А теперь узнаете, чем работают в швейных мастерских.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Сообщить тему и цель урока.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noProof/>
          <w:kern w:val="0"/>
          <w:lang w:eastAsia="ru-RU" w:bidi="ar-SA"/>
        </w:rPr>
        <w:drawing>
          <wp:inline distT="0" distB="0" distL="0" distR="0" wp14:anchorId="0E6A516C" wp14:editId="1FC2563B">
            <wp:extent cx="5940425" cy="3341489"/>
            <wp:effectExtent l="0" t="0" r="3175" b="0"/>
            <wp:docPr id="1" name="Рисунок 1" descr="t1592825136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592825136ab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noProof/>
          <w:kern w:val="0"/>
          <w:lang w:eastAsia="ru-RU" w:bidi="ar-SA"/>
        </w:rPr>
        <w:drawing>
          <wp:inline distT="0" distB="0" distL="0" distR="0" wp14:anchorId="7D72DF89" wp14:editId="3AF67D43">
            <wp:extent cx="5940425" cy="3341489"/>
            <wp:effectExtent l="0" t="0" r="3175" b="0"/>
            <wp:docPr id="2" name="Рисунок 2" descr="t1592825136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1592825136a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Мы с вами сегодня отправляемся в сказочную швейную страну. Вы сегодня услышите сказки о швейных инструментах, будете отгадывать волшебные загадки.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У вас на столах стоят чудесные коробочки, украшенные лентами, а в них лежат инструменты и приспособления для швейных работ.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Отгадайте </w:t>
      </w:r>
      <w:r w:rsidRPr="007C630C">
        <w:rPr>
          <w:rFonts w:eastAsia="Times New Roman" w:cs="Times New Roman"/>
          <w:bCs/>
          <w:color w:val="000000"/>
          <w:kern w:val="0"/>
          <w:sz w:val="28"/>
          <w:szCs w:val="28"/>
          <w:lang w:eastAsia="ru-RU" w:bidi="ar-SA"/>
        </w:rPr>
        <w:t>загадку: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>Тонка, умела, колка.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bCs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Зовут её…</w:t>
      </w:r>
      <w:r w:rsidRPr="007C630C">
        <w:rPr>
          <w:rFonts w:eastAsia="Times New Roman" w:cs="Times New Roman"/>
          <w:bCs/>
          <w:color w:val="000000"/>
          <w:kern w:val="0"/>
          <w:sz w:val="28"/>
          <w:szCs w:val="28"/>
          <w:lang w:eastAsia="ru-RU" w:bidi="ar-SA"/>
        </w:rPr>
        <w:t>(Игла)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noProof/>
          <w:kern w:val="0"/>
          <w:lang w:eastAsia="ru-RU" w:bidi="ar-SA"/>
        </w:rPr>
        <w:drawing>
          <wp:inline distT="0" distB="0" distL="0" distR="0" wp14:anchorId="1D303BCC" wp14:editId="5E72CD63">
            <wp:extent cx="5940425" cy="3339509"/>
            <wp:effectExtent l="0" t="0" r="3175" b="0"/>
            <wp:docPr id="3" name="Рисунок 3" descr="t1592825136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1592825136a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Ручная игла имеет один конец острый, а другой утолщенный. На утолщенном конце имеется ушко. В него вдевают нитку для работы. Острым концом игла – остриём прокалывает ткань. Ручные иглы применяют для выполнения ручных стежков и строчек.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Задание. Найдите в коробочке (в наборе игл) иглу и покажите мне. Иглы различают по номерам: от № 1- самая тонкая до № 12 – самая толстая. Мы будем пользоваться иглами № 1-3 – для хлопчатобумажных тканей.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Держать игу надо крепко и аккуратно за середину указательным и большим пальцами.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noProof/>
          <w:kern w:val="0"/>
          <w:lang w:eastAsia="ru-RU" w:bidi="ar-SA"/>
        </w:rPr>
        <w:drawing>
          <wp:inline distT="0" distB="0" distL="0" distR="0" wp14:anchorId="753E255B" wp14:editId="6C2BFE74">
            <wp:extent cx="5940425" cy="3339509"/>
            <wp:effectExtent l="0" t="0" r="3175" b="0"/>
            <wp:docPr id="4" name="Рисунок 4" descr="t1592825136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592825136a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>Пользоваться иглой надо осторожно, теперь познакомимся с правилами безопасной работы иглой.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«Правила безопасной работы иглой»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noProof/>
          <w:kern w:val="0"/>
          <w:lang w:eastAsia="ru-RU" w:bidi="ar-SA"/>
        </w:rPr>
        <w:drawing>
          <wp:inline distT="0" distB="0" distL="0" distR="0" wp14:anchorId="6ECDA5A5" wp14:editId="62588E5F">
            <wp:extent cx="5940425" cy="3339509"/>
            <wp:effectExtent l="0" t="0" r="3175" b="0"/>
            <wp:docPr id="5" name="Рисунок 5" descr="t1592825136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1592825136a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ru-RU" w:bidi="ar-SA"/>
        </w:rPr>
        <w:t> </w:t>
      </w: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Два конца, два кольца,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Посередине гвоздик,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Да и тот насквозь </w:t>
      </w:r>
      <w:r w:rsidRPr="007C630C">
        <w:rPr>
          <w:rFonts w:eastAsia="Times New Roman" w:cs="Times New Roman"/>
          <w:bCs/>
          <w:color w:val="000000"/>
          <w:kern w:val="0"/>
          <w:sz w:val="28"/>
          <w:szCs w:val="28"/>
          <w:lang w:eastAsia="ru-RU" w:bidi="ar-SA"/>
        </w:rPr>
        <w:t>(Ножницы)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noProof/>
          <w:kern w:val="0"/>
          <w:lang w:eastAsia="ru-RU" w:bidi="ar-SA"/>
        </w:rPr>
        <w:drawing>
          <wp:inline distT="0" distB="0" distL="0" distR="0" wp14:anchorId="7A5AADD9" wp14:editId="03CC47C9">
            <wp:extent cx="5940425" cy="3339509"/>
            <wp:effectExtent l="0" t="0" r="3175" b="0"/>
            <wp:docPr id="6" name="Рисунок 6" descr="t1592825136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1592825136a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Ножницы состоят из двух лезвий, ручек и колец, винта.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 Для чего применяют ножницы?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 Правильно, ножницы нужны, чтобы резать бумагу, ткань, обрезать нитки, вырезать из бумаги и картона детали.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Задание.</w:t>
      </w:r>
      <w:r w:rsidRPr="007C630C">
        <w:rPr>
          <w:rFonts w:eastAsia="Times New Roman" w:cs="Times New Roman"/>
          <w:color w:val="000000"/>
          <w:kern w:val="0"/>
          <w:sz w:val="28"/>
          <w:szCs w:val="28"/>
          <w:u w:val="single"/>
          <w:lang w:eastAsia="ru-RU" w:bidi="ar-SA"/>
        </w:rPr>
        <w:t> </w:t>
      </w: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Найдите в коробочке ножницы и покажите мне.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>Пользоваться ножницами надо осторожно, познакомимся с правилами безопасной работы ножницами.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«Правила безопасной работы ножницами»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В нашей сказочной стране отгадайте ещё одну </w:t>
      </w:r>
      <w:r w:rsidRPr="007C630C">
        <w:rPr>
          <w:rFonts w:eastAsia="Times New Roman" w:cs="Times New Roman"/>
          <w:bCs/>
          <w:color w:val="000000"/>
          <w:kern w:val="0"/>
          <w:sz w:val="28"/>
          <w:szCs w:val="28"/>
          <w:lang w:eastAsia="ru-RU" w:bidi="ar-SA"/>
        </w:rPr>
        <w:t>загадку</w:t>
      </w: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: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Я люблю прямоту.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Я сама прямая.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Сделать ровную черту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bCs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Всем я помогаю </w:t>
      </w:r>
      <w:r w:rsidRPr="007C630C">
        <w:rPr>
          <w:rFonts w:eastAsia="Times New Roman" w:cs="Times New Roman"/>
          <w:bCs/>
          <w:color w:val="000000"/>
          <w:kern w:val="0"/>
          <w:sz w:val="28"/>
          <w:szCs w:val="28"/>
          <w:lang w:eastAsia="ru-RU" w:bidi="ar-SA"/>
        </w:rPr>
        <w:t>(Линейка)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noProof/>
          <w:kern w:val="0"/>
          <w:lang w:eastAsia="ru-RU" w:bidi="ar-SA"/>
        </w:rPr>
        <w:drawing>
          <wp:inline distT="0" distB="0" distL="0" distR="0" wp14:anchorId="4EEA9780" wp14:editId="18C2ED28">
            <wp:extent cx="5940425" cy="3339509"/>
            <wp:effectExtent l="0" t="0" r="3175" b="0"/>
            <wp:docPr id="7" name="Рисунок 7" descr="t1592825136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1592825136ai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 А для чего нужна линейка?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 Правильно, линейку применяют для построения чертежей.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Задание. Найдите в коробочке линейку или угольник и покажите мне.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bCs/>
          <w:color w:val="000000"/>
          <w:kern w:val="0"/>
          <w:sz w:val="28"/>
          <w:szCs w:val="28"/>
          <w:lang w:eastAsia="ru-RU" w:bidi="ar-SA"/>
        </w:rPr>
        <w:t>Внимание!</w:t>
      </w:r>
      <w:r w:rsidRPr="007C630C">
        <w:rPr>
          <w:rFonts w:eastAsia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 </w:t>
      </w: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При измерении линейкой и угольником отсчёт начинают от цифры 0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Следующая </w:t>
      </w:r>
      <w:r w:rsidRPr="007C630C">
        <w:rPr>
          <w:rFonts w:eastAsia="Times New Roman" w:cs="Times New Roman"/>
          <w:bCs/>
          <w:color w:val="000000"/>
          <w:kern w:val="0"/>
          <w:sz w:val="28"/>
          <w:szCs w:val="28"/>
          <w:lang w:eastAsia="ru-RU" w:bidi="ar-SA"/>
        </w:rPr>
        <w:t>загадка: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 </w:t>
      </w: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Я фигуру обмеряю, вся в полосках, цифры знаю,</w:t>
      </w: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br/>
        <w:t>А длинною я – 150 сантиметров.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bCs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И зовут меня …</w:t>
      </w:r>
      <w:r w:rsidRPr="007C630C">
        <w:rPr>
          <w:rFonts w:eastAsia="Times New Roman" w:cs="Times New Roman"/>
          <w:bCs/>
          <w:color w:val="000000"/>
          <w:kern w:val="0"/>
          <w:sz w:val="28"/>
          <w:szCs w:val="28"/>
          <w:lang w:eastAsia="ru-RU" w:bidi="ar-SA"/>
        </w:rPr>
        <w:t>(Сантиметровая лента)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noProof/>
          <w:kern w:val="0"/>
          <w:lang w:eastAsia="ru-RU" w:bidi="ar-SA"/>
        </w:rPr>
        <w:lastRenderedPageBreak/>
        <w:drawing>
          <wp:inline distT="0" distB="0" distL="0" distR="0" wp14:anchorId="0910E157" wp14:editId="67A176DB">
            <wp:extent cx="5940425" cy="3339509"/>
            <wp:effectExtent l="0" t="0" r="3175" b="0"/>
            <wp:docPr id="8" name="Рисунок 8" descr="t1592825136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1592825136aj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ru-RU" w:bidi="ar-SA"/>
        </w:rPr>
      </w:pP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Сантиметровая лента служит для снятия мерок с фигуры человека, с объёмных предметов (например, подушки). Её применяют при измерении длины и ширины ткани, при проверке размеров изделия. Изготавливают её из прорезиненной ткани, длиной 150 см и шириной 2 см.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Задание. Найдите в коробочке сантиметровую ленту и покажите мне.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Сантиметровая лента, линейка и угольник называются </w:t>
      </w:r>
      <w:r w:rsidRPr="007C630C">
        <w:rPr>
          <w:rFonts w:eastAsia="Times New Roman" w:cs="Times New Roman"/>
          <w:bCs/>
          <w:color w:val="000000"/>
          <w:kern w:val="0"/>
          <w:sz w:val="28"/>
          <w:szCs w:val="28"/>
          <w:lang w:eastAsia="ru-RU" w:bidi="ar-SA"/>
        </w:rPr>
        <w:t>измерительными инструментами</w:t>
      </w: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Вот ещё </w:t>
      </w:r>
      <w:r w:rsidRPr="007C630C">
        <w:rPr>
          <w:rFonts w:eastAsia="Times New Roman" w:cs="Times New Roman"/>
          <w:bCs/>
          <w:color w:val="000000"/>
          <w:kern w:val="0"/>
          <w:sz w:val="28"/>
          <w:szCs w:val="28"/>
          <w:lang w:eastAsia="ru-RU" w:bidi="ar-SA"/>
        </w:rPr>
        <w:t>загадка: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 </w:t>
      </w: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У дядюшки у Никона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Вся лысина истыкана.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Что это? </w:t>
      </w:r>
      <w:r w:rsidRPr="007C630C">
        <w:rPr>
          <w:rFonts w:eastAsia="Times New Roman" w:cs="Times New Roman"/>
          <w:bCs/>
          <w:color w:val="000000"/>
          <w:kern w:val="0"/>
          <w:sz w:val="28"/>
          <w:szCs w:val="28"/>
          <w:lang w:eastAsia="ru-RU" w:bidi="ar-SA"/>
        </w:rPr>
        <w:t>(Напёрсток)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Напёрсток предохраняет палец от прокола иглой и помогает проталкивать иглу в ткань. Его надевают на средний палец правой руки (левша левой руки). Напёрсток должен прочно держаться на пальце.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Обращаю ваше внимание на слайд «Надевай напёрсток правильно»</w:t>
      </w:r>
    </w:p>
    <w:p w:rsidR="007C630C" w:rsidRPr="007C630C" w:rsidRDefault="007C630C" w:rsidP="007C630C">
      <w:pPr>
        <w:widowControl/>
        <w:suppressAutoHyphens w:val="0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 w:rsidRPr="007C630C"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  <w:lastRenderedPageBreak/>
        <w:drawing>
          <wp:inline distT="0" distB="0" distL="0" distR="0" wp14:anchorId="3859AEDD" wp14:editId="63961F10">
            <wp:extent cx="5940425" cy="3339509"/>
            <wp:effectExtent l="0" t="0" r="3175" b="0"/>
            <wp:docPr id="9" name="Рисунок 9" descr="t1592825136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1592825136al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И снова </w:t>
      </w:r>
      <w:r w:rsidRPr="007C630C">
        <w:rPr>
          <w:rFonts w:eastAsia="Times New Roman" w:cs="Times New Roman"/>
          <w:bCs/>
          <w:color w:val="000000"/>
          <w:kern w:val="0"/>
          <w:sz w:val="28"/>
          <w:szCs w:val="28"/>
          <w:lang w:eastAsia="ru-RU" w:bidi="ar-SA"/>
        </w:rPr>
        <w:t>загадка:</w:t>
      </w:r>
      <w:r w:rsidRPr="007C630C">
        <w:rPr>
          <w:rFonts w:eastAsia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 </w:t>
      </w: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Остра как игла, а шить ею нельзя </w:t>
      </w:r>
      <w:r w:rsidRPr="007C630C">
        <w:rPr>
          <w:rFonts w:eastAsia="Times New Roman" w:cs="Times New Roman"/>
          <w:bCs/>
          <w:color w:val="000000"/>
          <w:kern w:val="0"/>
          <w:sz w:val="28"/>
          <w:szCs w:val="28"/>
          <w:lang w:eastAsia="ru-RU" w:bidi="ar-SA"/>
        </w:rPr>
        <w:t>(Булавка)</w:t>
      </w:r>
      <w:r w:rsidRPr="007C630C">
        <w:rPr>
          <w:rFonts w:eastAsia="Times New Roman" w:cs="Times New Roman"/>
          <w:noProof/>
          <w:kern w:val="0"/>
          <w:lang w:eastAsia="ru-RU" w:bidi="ar-SA"/>
        </w:rPr>
        <w:drawing>
          <wp:inline distT="0" distB="0" distL="0" distR="0" wp14:anchorId="11328D4B" wp14:editId="5B633FF9">
            <wp:extent cx="5940425" cy="3339509"/>
            <wp:effectExtent l="0" t="0" r="3175" b="0"/>
            <wp:docPr id="10" name="Рисунок 10" descr="t1592825136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1592825136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Булавками скалывают ткань при раскрое, прикрепляют выкройку к ткани. Булавками надо пользоваться осторожно, так как один конец у них острый. Хранить их надо в специальной подушечке для игл и булавок.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Задание. Найдите в коробочке булавки и покажите мне.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Напёрсток и булавки называются </w:t>
      </w:r>
      <w:r w:rsidRPr="007C630C">
        <w:rPr>
          <w:rFonts w:eastAsia="Times New Roman" w:cs="Times New Roman"/>
          <w:bCs/>
          <w:color w:val="000000"/>
          <w:kern w:val="0"/>
          <w:sz w:val="28"/>
          <w:szCs w:val="28"/>
          <w:lang w:eastAsia="ru-RU" w:bidi="ar-SA"/>
        </w:rPr>
        <w:t>приспособлениями.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shd w:val="clear" w:color="auto" w:fill="FFFFFF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shd w:val="clear" w:color="auto" w:fill="FFFFFF"/>
          <w:lang w:val="en-US" w:eastAsia="ru-RU" w:bidi="ar-SA"/>
        </w:rPr>
        <w:t>IV</w:t>
      </w:r>
      <w:r w:rsidRPr="007C630C">
        <w:rPr>
          <w:rFonts w:eastAsia="Times New Roman" w:cs="Times New Roman"/>
          <w:color w:val="000000"/>
          <w:kern w:val="0"/>
          <w:sz w:val="28"/>
          <w:szCs w:val="28"/>
          <w:shd w:val="clear" w:color="auto" w:fill="FFFFFF"/>
          <w:lang w:eastAsia="ru-RU" w:bidi="ar-SA"/>
        </w:rPr>
        <w:t>.Физкультминутка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noProof/>
          <w:kern w:val="0"/>
          <w:lang w:eastAsia="ru-RU" w:bidi="ar-SA"/>
        </w:rPr>
        <w:lastRenderedPageBreak/>
        <w:drawing>
          <wp:inline distT="0" distB="0" distL="0" distR="0" wp14:anchorId="099A2979" wp14:editId="7A35BDA7">
            <wp:extent cx="6299835" cy="4727501"/>
            <wp:effectExtent l="0" t="0" r="5715" b="0"/>
            <wp:docPr id="11" name="Рисунок 11" descr="https://tacon.ru/wp-content/uploads/c/4/5/c45ee685be943aa3d59a2f349f35703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con.ru/wp-content/uploads/c/4/5/c45ee685be943aa3d59a2f349f35703f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noProof/>
          <w:color w:val="000000"/>
          <w:kern w:val="0"/>
          <w:sz w:val="28"/>
          <w:szCs w:val="28"/>
          <w:lang w:eastAsia="ru-RU" w:bidi="ar-SA"/>
        </w:rPr>
        <w:drawing>
          <wp:inline distT="0" distB="0" distL="0" distR="0" wp14:anchorId="7AB9A06F" wp14:editId="3E4CAA66">
            <wp:extent cx="5940425" cy="2673191"/>
            <wp:effectExtent l="0" t="0" r="3175" b="0"/>
            <wp:docPr id="12" name="Рисунок 12" descr="C:\Users\Технология 2\Desktop\Инстрыменты и приспособ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хнология 2\Desktop\Инстрыменты и приспособлен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val="en-US" w:eastAsia="ru-RU" w:bidi="ar-SA"/>
        </w:rPr>
        <w:t>V</w:t>
      </w: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. Практическая работа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- Сегодня на уроке </w:t>
      </w:r>
      <w:proofErr w:type="gramStart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вы</w:t>
      </w:r>
      <w:proofErr w:type="gramEnd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с чем познакомились?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Вы не забыли, сегодня мы с вами находимся в сказочной швейной стране?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А, сейчас, я расскажу вам волшебную </w:t>
      </w:r>
      <w:proofErr w:type="gramStart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сказку про Иголку</w:t>
      </w:r>
      <w:proofErr w:type="gramEnd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. Теперь садитесь </w:t>
      </w:r>
      <w:proofErr w:type="gramStart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поудобнее</w:t>
      </w:r>
      <w:proofErr w:type="gramEnd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и слушайте внимательно.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noProof/>
          <w:kern w:val="0"/>
          <w:lang w:eastAsia="ru-RU" w:bidi="ar-SA"/>
        </w:rPr>
        <w:lastRenderedPageBreak/>
        <w:drawing>
          <wp:inline distT="0" distB="0" distL="0" distR="0" wp14:anchorId="1E31F06F" wp14:editId="7CE1A2F2">
            <wp:extent cx="2067560" cy="2067560"/>
            <wp:effectExtent l="0" t="0" r="8890" b="8890"/>
            <wp:docPr id="13" name="Рисунок 13" descr="t1592825136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592825136aq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0C" w:rsidRPr="007C630C" w:rsidRDefault="007C630C" w:rsidP="007C630C">
      <w:pPr>
        <w:widowControl/>
        <w:shd w:val="clear" w:color="auto" w:fill="FFFFFF"/>
        <w:suppressAutoHyphens w:val="0"/>
        <w:jc w:val="center"/>
        <w:rPr>
          <w:rFonts w:eastAsia="Times New Roman" w:cs="Times New Roman"/>
          <w:bCs/>
          <w:color w:val="000000"/>
          <w:kern w:val="0"/>
          <w:sz w:val="28"/>
          <w:szCs w:val="28"/>
          <w:lang w:eastAsia="ru-RU" w:bidi="ar-SA"/>
        </w:rPr>
      </w:pPr>
    </w:p>
    <w:p w:rsidR="007C630C" w:rsidRPr="007C630C" w:rsidRDefault="007C630C" w:rsidP="007C630C">
      <w:pPr>
        <w:widowControl/>
        <w:shd w:val="clear" w:color="auto" w:fill="FFFFFF"/>
        <w:suppressAutoHyphens w:val="0"/>
        <w:jc w:val="center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proofErr w:type="gramStart"/>
      <w:r w:rsidRPr="007C630C">
        <w:rPr>
          <w:rFonts w:eastAsia="Times New Roman" w:cs="Times New Roman"/>
          <w:bCs/>
          <w:color w:val="000000"/>
          <w:kern w:val="0"/>
          <w:sz w:val="28"/>
          <w:szCs w:val="28"/>
          <w:lang w:eastAsia="ru-RU" w:bidi="ar-SA"/>
        </w:rPr>
        <w:t>Сказка про Иголку</w:t>
      </w:r>
      <w:proofErr w:type="gramEnd"/>
      <w:r w:rsidRPr="007C630C">
        <w:rPr>
          <w:rFonts w:eastAsia="Times New Roman" w:cs="Times New Roman"/>
          <w:bCs/>
          <w:color w:val="000000"/>
          <w:kern w:val="0"/>
          <w:sz w:val="28"/>
          <w:szCs w:val="28"/>
          <w:lang w:eastAsia="ru-RU" w:bidi="ar-SA"/>
        </w:rPr>
        <w:t xml:space="preserve"> </w:t>
      </w: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Автор сказки: Мария Сладкова.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В большой картонной коробке хранились швейные принадлежности. Чего там только не было: и ножницы, и наперстки, и иголки, и нитки!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Жили они в коробке дружно, помогали друг другу в работе. Но однажды случилось вот что…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По какой-то пустяковой причине рассорилась Нитка с Иголкой. Из-за чего, теперь и не вспомнишь. Раньше-то они все время вместе были, а тут разошлись по разным углам </w:t>
      </w:r>
      <w:proofErr w:type="gramStart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коробки</w:t>
      </w:r>
      <w:proofErr w:type="gramEnd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и видеть друг друга не хотят.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Иголка считает, что она права, потому что всегда и во всем первая, а Нитка свое тянет. Вот и работа у них перестала спориться – куда же Иголке без Нитки!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Иголка по ткани побегает, а та как была не сшита, так и осталась. Нитка тоже зря старается – ничего у нее без Иголки не выходит.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Перестали им люди работу приносить. А без работы вскоре заскучали и остальные швейные принадлежности. Сначала ушли ножницы, затем Наперсток. Вскоре опустела коробка, остались в ней только Нитка с Иголкой.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Сидят в разных углах и вспоминают, как им раньше хорошо жилось, весело да дружно.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Первой решилась на примирение Иголка. Подошла она к Нитке и говорит: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 Прости меня, подружка, за мою глупую гордость. Нет без тебя в моей работе никакого толку.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 И ты меня прости, — обрадовалась Нитка, — и я виновата</w:t>
      </w:r>
      <w:proofErr w:type="gramStart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… Д</w:t>
      </w:r>
      <w:proofErr w:type="gramEnd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умала, что смогу без тебя обойтись.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Обнялись подружки, взялись опять одна за другую, и такой красоты вместе нашили, что любо-дорого поглядеть!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Не зря говорится: «Бог </w:t>
      </w:r>
      <w:proofErr w:type="gramStart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гордым</w:t>
      </w:r>
      <w:proofErr w:type="gramEnd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противится, а смиренным дает благодать».  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 Вам понравилась сказка? - Скажите, как вы понимаете: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 «гордый человек»?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 «смиренный человек»?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 Сегодня вам желаю дружно трудиться, быть смиренными друг к другу, помогать друг другу.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Запишите тему урока в тетрадь.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Сегодня поиграем в игру «Найди нужный предмет». 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>У вас на столах лежат карточки с названиями инструментов и приспособлений для швейных работ, с которыми сегодня вы познакомились.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Задание: прочитать на карточке название предмета, найти у себя в сказочной коробочке и положить на стол предмет вместе с </w:t>
      </w:r>
      <w:proofErr w:type="gramStart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карточкой-названия</w:t>
      </w:r>
      <w:proofErr w:type="gramEnd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(класть надо по порядку перед собой).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shd w:val="clear" w:color="auto" w:fill="FFFFFF"/>
          <w:lang w:eastAsia="ru-RU" w:bidi="ar-SA"/>
        </w:rPr>
      </w:pPr>
      <w:proofErr w:type="gramStart"/>
      <w:r w:rsidRPr="007C630C">
        <w:rPr>
          <w:rFonts w:eastAsia="Times New Roman" w:cs="Times New Roman"/>
          <w:color w:val="000000"/>
          <w:kern w:val="0"/>
          <w:sz w:val="28"/>
          <w:szCs w:val="28"/>
          <w:shd w:val="clear" w:color="auto" w:fill="FFFFFF"/>
          <w:lang w:val="en-US" w:eastAsia="ru-RU" w:bidi="ar-SA"/>
        </w:rPr>
        <w:t>VI</w:t>
      </w:r>
      <w:r w:rsidRPr="007C630C">
        <w:rPr>
          <w:rFonts w:eastAsia="Times New Roman" w:cs="Times New Roman"/>
          <w:color w:val="000000"/>
          <w:kern w:val="0"/>
          <w:sz w:val="28"/>
          <w:szCs w:val="28"/>
          <w:shd w:val="clear" w:color="auto" w:fill="FFFFFF"/>
          <w:lang w:eastAsia="ru-RU" w:bidi="ar-SA"/>
        </w:rPr>
        <w:t>.Закрепление материала.</w:t>
      </w:r>
      <w:proofErr w:type="gramEnd"/>
      <w:r w:rsidRPr="007C630C">
        <w:rPr>
          <w:rFonts w:eastAsia="Times New Roman" w:cs="Times New Roman"/>
          <w:color w:val="000000"/>
          <w:kern w:val="0"/>
          <w:sz w:val="28"/>
          <w:szCs w:val="28"/>
          <w:shd w:val="clear" w:color="auto" w:fill="FFFFFF"/>
          <w:lang w:eastAsia="ru-RU" w:bidi="ar-SA"/>
        </w:rPr>
        <w:t xml:space="preserve"> 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shd w:val="clear" w:color="auto" w:fill="FFFFFF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shd w:val="clear" w:color="auto" w:fill="FFFFFF"/>
          <w:lang w:eastAsia="ru-RU" w:bidi="ar-SA"/>
        </w:rPr>
        <w:t xml:space="preserve">На слайде </w:t>
      </w:r>
      <w:proofErr w:type="gramStart"/>
      <w:r w:rsidRPr="007C630C">
        <w:rPr>
          <w:rFonts w:eastAsia="Times New Roman" w:cs="Times New Roman"/>
          <w:color w:val="000000"/>
          <w:kern w:val="0"/>
          <w:sz w:val="28"/>
          <w:szCs w:val="28"/>
          <w:shd w:val="clear" w:color="auto" w:fill="FFFFFF"/>
          <w:lang w:eastAsia="ru-RU" w:bidi="ar-SA"/>
        </w:rPr>
        <w:t>подписано</w:t>
      </w:r>
      <w:proofErr w:type="gramEnd"/>
      <w:r w:rsidRPr="007C630C">
        <w:rPr>
          <w:rFonts w:eastAsia="Times New Roman" w:cs="Times New Roman"/>
          <w:color w:val="000000"/>
          <w:kern w:val="0"/>
          <w:sz w:val="28"/>
          <w:szCs w:val="28"/>
          <w:shd w:val="clear" w:color="auto" w:fill="FFFFFF"/>
          <w:lang w:eastAsia="ru-RU" w:bidi="ar-SA"/>
        </w:rPr>
        <w:t xml:space="preserve"> на какие группы делятся инструменты и приспособления.</w:t>
      </w:r>
      <w:r w:rsidRPr="007C630C">
        <w:rPr>
          <w:rFonts w:eastAsia="Times New Roman" w:cs="Times New Roman"/>
          <w:noProof/>
          <w:kern w:val="0"/>
          <w:lang w:eastAsia="ru-RU" w:bidi="ar-SA"/>
        </w:rPr>
        <w:drawing>
          <wp:inline distT="0" distB="0" distL="0" distR="0" wp14:anchorId="773508D5" wp14:editId="48A0DB60">
            <wp:extent cx="5940425" cy="3339509"/>
            <wp:effectExtent l="0" t="0" r="3175" b="0"/>
            <wp:docPr id="14" name="Рисунок 14" descr="t1592825136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592825136ao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Задание: «Закончить предложение и определить к какой группе (к инструментам или приспособлениям) относится данный предмет» (смотрим таблицу на слайде15).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Учитель зачитывает незаконченное предложение: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1. Для резания бумаги, ткани, ниток применяют…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(ножницы);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2. Выкройку к ткани прикрепляют…(булавками);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3. Мерки с фигуры человека снимают… (сантиметровой лентой);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4. Для выполнения ручных стежков и строчек применяется… (игла);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5. Чтобы сделать ровный угол берут … (угольник);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6. Предохраняет палец от прокола иглой … (напёрсток);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7. Для построения чертежа применяют … (линейку). Молодцы! Со всеми заданиями все справились.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shd w:val="clear" w:color="auto" w:fill="FFFFFF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shd w:val="clear" w:color="auto" w:fill="FFFFFF"/>
          <w:lang w:eastAsia="ru-RU" w:bidi="ar-SA"/>
        </w:rPr>
        <w:t>Подведение итогов. Рефлексия.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Потрудились вы на славу!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 Сегодня с чем вы познакомились?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 Вам понравилось работать на уроке?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 Вы будете дружить друг с другом как в сказке игла с ниткой?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 Поднимите руки те, у кого всё получилось, и он доволен собой.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>- А теперь поднимите руки те, кто не совсем доволен собой, но будет стараться.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- Дома </w:t>
      </w:r>
      <w:proofErr w:type="gramStart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расскажите</w:t>
      </w:r>
      <w:proofErr w:type="gramEnd"/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с какими инструментами и приспособлениями вы познакомились? Дома определите их и покажите.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7C630C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Оценивание работы каждого обучающегося с учётом индивидуальных возможностей.</w:t>
      </w:r>
    </w:p>
    <w:p w:rsidR="007C630C" w:rsidRPr="007C630C" w:rsidRDefault="007C630C" w:rsidP="007C630C">
      <w:pPr>
        <w:widowControl/>
        <w:suppressAutoHyphens w:val="0"/>
        <w:rPr>
          <w:rFonts w:eastAsiaTheme="minorHAnsi" w:cs="Times New Roman"/>
          <w:color w:val="000000"/>
          <w:kern w:val="0"/>
          <w:sz w:val="28"/>
          <w:szCs w:val="28"/>
          <w:shd w:val="clear" w:color="auto" w:fill="FFFFFF"/>
          <w:lang w:eastAsia="en-US" w:bidi="ar-SA"/>
        </w:rPr>
      </w:pPr>
      <w:r w:rsidRPr="007C630C">
        <w:rPr>
          <w:rFonts w:eastAsiaTheme="minorHAnsi" w:cs="Times New Roman"/>
          <w:color w:val="000000"/>
          <w:kern w:val="0"/>
          <w:sz w:val="28"/>
          <w:szCs w:val="28"/>
          <w:shd w:val="clear" w:color="auto" w:fill="FFFFFF"/>
          <w:lang w:eastAsia="en-US" w:bidi="ar-SA"/>
        </w:rPr>
        <w:t>Домашнее задание.</w:t>
      </w:r>
    </w:p>
    <w:p w:rsidR="007C630C" w:rsidRPr="007C630C" w:rsidRDefault="007C630C" w:rsidP="007C630C">
      <w:pPr>
        <w:widowControl/>
        <w:suppressAutoHyphens w:val="0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 w:rsidRPr="007C630C">
        <w:rPr>
          <w:rFonts w:eastAsiaTheme="minorHAnsi" w:cs="Times New Roman"/>
          <w:color w:val="000000"/>
          <w:kern w:val="0"/>
          <w:sz w:val="28"/>
          <w:szCs w:val="28"/>
          <w:shd w:val="clear" w:color="auto" w:fill="FFFFFF"/>
          <w:lang w:eastAsia="en-US" w:bidi="ar-SA"/>
        </w:rPr>
        <w:t>Уборка рабочих мест.</w:t>
      </w:r>
    </w:p>
    <w:p w:rsidR="007C630C" w:rsidRPr="007C630C" w:rsidRDefault="007C630C" w:rsidP="007C630C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</w:p>
    <w:p w:rsidR="007C630C" w:rsidRPr="007C630C" w:rsidRDefault="007C630C" w:rsidP="007C630C">
      <w:pPr>
        <w:widowControl/>
        <w:suppressAutoHyphens w:val="0"/>
        <w:spacing w:line="360" w:lineRule="auto"/>
        <w:jc w:val="center"/>
        <w:rPr>
          <w:rFonts w:eastAsiaTheme="minorHAnsi" w:cs="Times New Roman"/>
          <w:kern w:val="0"/>
          <w:sz w:val="28"/>
          <w:szCs w:val="28"/>
          <w:lang w:eastAsia="en-US" w:bidi="ar-SA"/>
        </w:rPr>
      </w:pPr>
    </w:p>
    <w:p w:rsidR="007C630C" w:rsidRPr="007C630C" w:rsidRDefault="007C630C" w:rsidP="007C630C">
      <w:pPr>
        <w:widowControl/>
        <w:suppressAutoHyphens w:val="0"/>
        <w:rPr>
          <w:rFonts w:eastAsiaTheme="minorHAnsi" w:cs="Times New Roman"/>
          <w:kern w:val="0"/>
          <w:sz w:val="28"/>
          <w:szCs w:val="28"/>
          <w:lang w:eastAsia="en-US" w:bidi="ar-SA"/>
        </w:rPr>
      </w:pPr>
    </w:p>
    <w:p w:rsidR="00DA0014" w:rsidRPr="002E16B8" w:rsidRDefault="00DA0014" w:rsidP="002E16B8">
      <w:bookmarkStart w:id="0" w:name="_GoBack"/>
      <w:bookmarkEnd w:id="0"/>
    </w:p>
    <w:sectPr w:rsidR="00DA0014" w:rsidRPr="002E1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2E1"/>
    <w:rsid w:val="001542E1"/>
    <w:rsid w:val="002E16B8"/>
    <w:rsid w:val="00647840"/>
    <w:rsid w:val="007C630C"/>
    <w:rsid w:val="00A37417"/>
    <w:rsid w:val="00DA0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840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30C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7C630C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840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30C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7C630C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1292</Words>
  <Characters>7365</Characters>
  <Application>Microsoft Office Word</Application>
  <DocSecurity>0</DocSecurity>
  <Lines>61</Lines>
  <Paragraphs>17</Paragraphs>
  <ScaleCrop>false</ScaleCrop>
  <Company/>
  <LinksUpToDate>false</LinksUpToDate>
  <CharactersWithSpaces>8640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Технология 2</dc:creator>
  <cp:keywords/>
  <dc:description/>
  <cp:lastModifiedBy>Технология 2</cp:lastModifiedBy>
  <cp:revision>6</cp:revision>
  <dcterms:created xsi:type="dcterms:W3CDTF">2025-04-21T08:37:00Z</dcterms:created>
  <dcterms:modified xsi:type="dcterms:W3CDTF">2025-04-21T08:59:00Z</dcterms:modified>
</cp:coreProperties>
</file>