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F5" w:rsidRDefault="005B7CF5" w:rsidP="005B7CF5">
      <w:pPr>
        <w:pStyle w:val="a3"/>
        <w:ind w:left="360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Н</w:t>
      </w:r>
      <w:r>
        <w:rPr>
          <w:b/>
          <w:bCs/>
          <w:color w:val="000000"/>
          <w:sz w:val="60"/>
          <w:szCs w:val="60"/>
        </w:rPr>
        <w:t>етрадиционно</w:t>
      </w:r>
      <w:r>
        <w:rPr>
          <w:b/>
          <w:bCs/>
          <w:color w:val="000000"/>
          <w:sz w:val="60"/>
          <w:szCs w:val="60"/>
        </w:rPr>
        <w:t>е</w:t>
      </w:r>
      <w:r>
        <w:rPr>
          <w:b/>
          <w:bCs/>
          <w:color w:val="000000"/>
          <w:sz w:val="60"/>
          <w:szCs w:val="60"/>
        </w:rPr>
        <w:t xml:space="preserve"> рисования, как вид арт-</w:t>
      </w:r>
      <w:proofErr w:type="gramStart"/>
      <w:r>
        <w:rPr>
          <w:b/>
          <w:bCs/>
          <w:color w:val="000000"/>
          <w:sz w:val="60"/>
          <w:szCs w:val="60"/>
        </w:rPr>
        <w:t>терапии  для</w:t>
      </w:r>
      <w:proofErr w:type="gramEnd"/>
      <w:r>
        <w:rPr>
          <w:b/>
          <w:bCs/>
          <w:color w:val="000000"/>
          <w:sz w:val="60"/>
          <w:szCs w:val="60"/>
        </w:rPr>
        <w:t xml:space="preserve"> дошкольников</w:t>
      </w:r>
      <w:r>
        <w:rPr>
          <w:b/>
          <w:bCs/>
          <w:color w:val="000000"/>
          <w:sz w:val="60"/>
          <w:szCs w:val="60"/>
        </w:rPr>
        <w:t>.</w:t>
      </w:r>
    </w:p>
    <w:p w:rsidR="005B7CF5" w:rsidRDefault="005B7CF5" w:rsidP="005B7CF5">
      <w:pPr>
        <w:pStyle w:val="a3"/>
        <w:ind w:left="360"/>
      </w:pPr>
    </w:p>
    <w:p w:rsidR="005B7CF5" w:rsidRDefault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5B7CF5" w:rsidRPr="005B7CF5" w:rsidRDefault="005B7CF5" w:rsidP="005B7CF5"/>
    <w:p w:rsidR="008D0FC0" w:rsidRDefault="005B7CF5" w:rsidP="005B7CF5">
      <w:pPr>
        <w:tabs>
          <w:tab w:val="left" w:pos="3073"/>
        </w:tabs>
      </w:pPr>
      <w:r>
        <w:tab/>
      </w: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pStyle w:val="a3"/>
        <w:ind w:left="72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Содержание:</w:t>
      </w:r>
    </w:p>
    <w:p w:rsidR="005B7CF5" w:rsidRDefault="005B7CF5" w:rsidP="005B7CF5">
      <w:pPr>
        <w:pStyle w:val="a3"/>
        <w:numPr>
          <w:ilvl w:val="0"/>
          <w:numId w:val="3"/>
        </w:numPr>
      </w:pPr>
      <w:r>
        <w:rPr>
          <w:color w:val="000000"/>
          <w:sz w:val="48"/>
          <w:szCs w:val="48"/>
        </w:rPr>
        <w:t>Роль изобразительной деятельности в развитии и воспитании детей дошкольного возраста.</w:t>
      </w:r>
    </w:p>
    <w:p w:rsidR="005B7CF5" w:rsidRDefault="005B7CF5" w:rsidP="005B7CF5">
      <w:pPr>
        <w:pStyle w:val="a3"/>
        <w:numPr>
          <w:ilvl w:val="0"/>
          <w:numId w:val="3"/>
        </w:numPr>
      </w:pPr>
      <w:r>
        <w:rPr>
          <w:color w:val="000000"/>
          <w:sz w:val="48"/>
          <w:szCs w:val="48"/>
        </w:rPr>
        <w:t>Дети в мире творчества (нетрадиционные изобразительные технологии).</w:t>
      </w: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pStyle w:val="a3"/>
        <w:ind w:left="720"/>
      </w:pP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lastRenderedPageBreak/>
        <w:t>Изобразительное искусство- едва ли не самое интересное занятие для детей дошкольного возраста. Дети могут выразить свои впечатления от окружающего мира в рисунках. В тоже время занятия изобразительным искусством оказывают неоценимую помощь в общем развитии ребенка, раскрывая и обогащая его творческие способности.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Изобразительное творчество- одно из любимых занятий детей. Оно требует большого запаса зрительных образов, впечатлений и творческого воображения. У детей есть естественное желание передать свои впечатления от увиденного и прочитанного с помощью рисунка. 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Арт-терапия в узком смысле слова — рисуночная терапия, основанная на изобразительном искусстве. 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Словосочетание арт-терапия в научно-педагогической интерпретации </w:t>
      </w:r>
      <w:proofErr w:type="gramStart"/>
      <w:r w:rsidRPr="005B7CF5">
        <w:rPr>
          <w:color w:val="000000"/>
          <w:sz w:val="22"/>
          <w:szCs w:val="22"/>
        </w:rPr>
        <w:t>понимается ,как</w:t>
      </w:r>
      <w:proofErr w:type="gramEnd"/>
      <w:r w:rsidRPr="005B7CF5">
        <w:rPr>
          <w:color w:val="000000"/>
          <w:sz w:val="22"/>
          <w:szCs w:val="22"/>
        </w:rPr>
        <w:t xml:space="preserve"> забота об эмоциональном самочувствии и психологическом здоровье личности средствами спонтанной художественной деятельности.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Работает арт-терапия просто: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– она трансформирует негативную энергию страха, напряжения или других эмоций в творческую энергию; 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– важен именно процесс, а не результат;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– главный эффект занятий — это повышение самооценки, уверенности в себе. 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Изобразительная деятельность с применением нетрадиционных материалов и техник способствует развитию у ребенка: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Мелкой моторики рук и тактильного восприятия;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Пространственной ориентировки на листе бумаги, глазомера и зрительного восприятия;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Внимания и усидчивости;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Кроме того, в процессе этой деятельности у дошкольника формируются навыки контроля и самоконтроля.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Pr="005B7CF5">
        <w:rPr>
          <w:color w:val="000000"/>
          <w:sz w:val="22"/>
          <w:szCs w:val="22"/>
        </w:rPr>
        <w:t xml:space="preserve">етрадиционные техники рисования- это возможность создать новое, оригинальное произведение искусства, в котором гармонирует </w:t>
      </w:r>
      <w:proofErr w:type="gramStart"/>
      <w:r w:rsidRPr="005B7CF5">
        <w:rPr>
          <w:color w:val="000000"/>
          <w:sz w:val="22"/>
          <w:szCs w:val="22"/>
        </w:rPr>
        <w:t>все :</w:t>
      </w:r>
      <w:proofErr w:type="gramEnd"/>
      <w:r w:rsidRPr="005B7CF5">
        <w:rPr>
          <w:color w:val="000000"/>
          <w:sz w:val="22"/>
          <w:szCs w:val="22"/>
        </w:rPr>
        <w:t xml:space="preserve"> цвет, линия , сюжет. 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Это возможность для детей пробовать, экспериментировать, а самое главное </w:t>
      </w:r>
      <w:proofErr w:type="spellStart"/>
      <w:r w:rsidRPr="005B7CF5">
        <w:rPr>
          <w:color w:val="000000"/>
          <w:sz w:val="22"/>
          <w:szCs w:val="22"/>
        </w:rPr>
        <w:t>самовыражаться</w:t>
      </w:r>
      <w:proofErr w:type="spellEnd"/>
      <w:r w:rsidRPr="005B7CF5">
        <w:rPr>
          <w:color w:val="000000"/>
          <w:sz w:val="22"/>
          <w:szCs w:val="22"/>
        </w:rPr>
        <w:t>.   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i/>
          <w:iCs/>
          <w:color w:val="000000"/>
          <w:sz w:val="22"/>
          <w:szCs w:val="22"/>
        </w:rPr>
        <w:t xml:space="preserve">«Истоки способностей и дарования детей- на кончиках их пальцев. От пальцев, образно говоря, идут тончайшие нити- ручейки, которые питают источник творческой мысли. Другими словами, чем больше мастерства в детской руке, тем умнее ребенок» </w:t>
      </w:r>
      <w:proofErr w:type="spellStart"/>
      <w:r w:rsidRPr="005B7CF5">
        <w:rPr>
          <w:i/>
          <w:iCs/>
          <w:color w:val="000000"/>
          <w:sz w:val="22"/>
          <w:szCs w:val="22"/>
        </w:rPr>
        <w:t>В.А.Сухомлинский</w:t>
      </w:r>
      <w:proofErr w:type="spellEnd"/>
    </w:p>
    <w:p w:rsidR="005B7CF5" w:rsidRPr="005B7CF5" w:rsidRDefault="005B7CF5" w:rsidP="005B7CF5">
      <w:pPr>
        <w:pStyle w:val="a3"/>
        <w:ind w:left="360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Поэтому, в учебный процесс были включены нетрадиционные изобразительные техники: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-«тампонирование»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- «прозрачный мольберт»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-«рисование по трафарету»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lastRenderedPageBreak/>
        <w:t>-«</w:t>
      </w:r>
      <w:proofErr w:type="spellStart"/>
      <w:r w:rsidRPr="005B7CF5">
        <w:rPr>
          <w:color w:val="000000"/>
          <w:sz w:val="22"/>
          <w:szCs w:val="22"/>
        </w:rPr>
        <w:t>кляксография</w:t>
      </w:r>
      <w:proofErr w:type="spellEnd"/>
      <w:r w:rsidRPr="005B7CF5">
        <w:rPr>
          <w:color w:val="000000"/>
          <w:sz w:val="22"/>
          <w:szCs w:val="22"/>
        </w:rPr>
        <w:t>»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-«рисование по влажному, мокрому фону»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и многие другие техники.</w:t>
      </w:r>
      <w:r w:rsidRPr="005B7CF5">
        <w:rPr>
          <w:sz w:val="22"/>
          <w:szCs w:val="22"/>
        </w:rPr>
        <w:t> </w:t>
      </w:r>
    </w:p>
    <w:p w:rsidR="005B7CF5" w:rsidRPr="005B7CF5" w:rsidRDefault="005B7CF5" w:rsidP="005B7CF5">
      <w:pPr>
        <w:pStyle w:val="a3"/>
        <w:ind w:left="360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Художественные материалы также оказывают огромное влияние на художественную композицию и состояние автора. Предлагается большой выбор материалов, инструментов и их «заместителей»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Ребята творят, не задумываясь о факторе художественной ценности создаваемого       арт-объекта, сосредоточивают внимание исключительно на процессе, а не на результате.</w:t>
      </w:r>
    </w:p>
    <w:p w:rsidR="005B7CF5" w:rsidRPr="005B7CF5" w:rsidRDefault="005B7CF5" w:rsidP="005B7CF5">
      <w:pPr>
        <w:pStyle w:val="a3"/>
        <w:rPr>
          <w:sz w:val="22"/>
          <w:szCs w:val="22"/>
        </w:rPr>
      </w:pPr>
      <w:bookmarkStart w:id="0" w:name="_GoBack"/>
      <w:bookmarkEnd w:id="0"/>
      <w:r w:rsidRPr="005B7CF5">
        <w:rPr>
          <w:color w:val="000000"/>
          <w:sz w:val="22"/>
          <w:szCs w:val="22"/>
        </w:rPr>
        <w:t xml:space="preserve">Таким образом, использование нетрадиционных техник рисования в работе с детьми 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>-открывает новый мир перед ребенком, что помогает расширить словарный запас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-дает представление о новых возможностях взаимодействия с предметами, что помогает развить фантазию 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- дает возможность </w:t>
      </w:r>
      <w:proofErr w:type="gramStart"/>
      <w:r w:rsidRPr="005B7CF5">
        <w:rPr>
          <w:color w:val="000000"/>
          <w:sz w:val="22"/>
          <w:szCs w:val="22"/>
        </w:rPr>
        <w:t>для  моторного</w:t>
      </w:r>
      <w:proofErr w:type="gramEnd"/>
      <w:r w:rsidRPr="005B7CF5">
        <w:rPr>
          <w:color w:val="000000"/>
          <w:sz w:val="22"/>
          <w:szCs w:val="22"/>
        </w:rPr>
        <w:t xml:space="preserve"> развития </w:t>
      </w:r>
    </w:p>
    <w:p w:rsidR="005B7CF5" w:rsidRPr="005B7CF5" w:rsidRDefault="005B7CF5" w:rsidP="005B7CF5">
      <w:pPr>
        <w:pStyle w:val="a3"/>
        <w:numPr>
          <w:ilvl w:val="0"/>
          <w:numId w:val="5"/>
        </w:numPr>
        <w:rPr>
          <w:sz w:val="22"/>
          <w:szCs w:val="22"/>
        </w:rPr>
      </w:pPr>
      <w:r w:rsidRPr="005B7CF5">
        <w:rPr>
          <w:color w:val="000000"/>
          <w:sz w:val="22"/>
          <w:szCs w:val="22"/>
        </w:rPr>
        <w:t xml:space="preserve">Творческий процесс – это поистине чудо. Наблюдайте, как ваши дети открывают в себе </w:t>
      </w:r>
      <w:proofErr w:type="gramStart"/>
      <w:r w:rsidRPr="005B7CF5">
        <w:rPr>
          <w:color w:val="000000"/>
          <w:sz w:val="22"/>
          <w:szCs w:val="22"/>
        </w:rPr>
        <w:t>уникальные  способности</w:t>
      </w:r>
      <w:proofErr w:type="gramEnd"/>
      <w:r w:rsidRPr="005B7CF5">
        <w:rPr>
          <w:color w:val="000000"/>
          <w:sz w:val="22"/>
          <w:szCs w:val="22"/>
        </w:rPr>
        <w:t>  и радость творчества. Именно здесь дети начинают видеть преимущества творчества и приходят к   убеждению, что в творчестве и во всех сферах жизни ошибки- это не препятствия, а лишь шаги к цели. Лучше всего учить детей тому, что нет правильного или неправильного пути к творчеству, есть только ваш собственный.</w:t>
      </w:r>
    </w:p>
    <w:p w:rsidR="005B7CF5" w:rsidRDefault="005B7CF5" w:rsidP="005B7CF5">
      <w:pPr>
        <w:pStyle w:val="a3"/>
        <w:ind w:left="720"/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Default="005B7CF5" w:rsidP="005B7CF5">
      <w:pPr>
        <w:tabs>
          <w:tab w:val="left" w:pos="3073"/>
        </w:tabs>
      </w:pPr>
    </w:p>
    <w:p w:rsidR="005B7CF5" w:rsidRPr="005B7CF5" w:rsidRDefault="005B7CF5" w:rsidP="005B7CF5">
      <w:pPr>
        <w:tabs>
          <w:tab w:val="left" w:pos="3073"/>
        </w:tabs>
      </w:pPr>
    </w:p>
    <w:sectPr w:rsidR="005B7CF5" w:rsidRPr="005B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76D"/>
    <w:multiLevelType w:val="multilevel"/>
    <w:tmpl w:val="71C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86D00"/>
    <w:multiLevelType w:val="multilevel"/>
    <w:tmpl w:val="C00E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C7C"/>
    <w:multiLevelType w:val="multilevel"/>
    <w:tmpl w:val="087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50049"/>
    <w:multiLevelType w:val="multilevel"/>
    <w:tmpl w:val="1B78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799D"/>
    <w:multiLevelType w:val="multilevel"/>
    <w:tmpl w:val="BCB0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7485"/>
    <w:multiLevelType w:val="multilevel"/>
    <w:tmpl w:val="BE3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4300B"/>
    <w:multiLevelType w:val="multilevel"/>
    <w:tmpl w:val="C78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F13FD"/>
    <w:multiLevelType w:val="multilevel"/>
    <w:tmpl w:val="0A00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F5F47"/>
    <w:multiLevelType w:val="multilevel"/>
    <w:tmpl w:val="BF1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545F9"/>
    <w:multiLevelType w:val="multilevel"/>
    <w:tmpl w:val="6A1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50A2C"/>
    <w:multiLevelType w:val="multilevel"/>
    <w:tmpl w:val="DAE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67"/>
    <w:rsid w:val="005B7CF5"/>
    <w:rsid w:val="00691867"/>
    <w:rsid w:val="008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D068"/>
  <w15:chartTrackingRefBased/>
  <w15:docId w15:val="{8291D51A-2AC3-48CA-9650-EC694B2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2025-04-19T14:55:00Z</dcterms:created>
  <dcterms:modified xsi:type="dcterms:W3CDTF">2025-04-19T15:00:00Z</dcterms:modified>
</cp:coreProperties>
</file>