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B737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Консультация для родителей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32"/>
          <w:szCs w:val="32"/>
        </w:rPr>
      </w:pPr>
      <w:r w:rsidRPr="00DB737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«Трудовое воспитание детей раннего возраста»</w:t>
      </w:r>
      <w:r w:rsidRPr="00DB73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B7373">
        <w:rPr>
          <w:rFonts w:ascii="Times New Roman" w:hAnsi="Times New Roman" w:cs="Times New Roman"/>
          <w:color w:val="FFFFFF"/>
          <w:sz w:val="32"/>
          <w:szCs w:val="32"/>
        </w:rPr>
        <w:t>ВИДЫ ДЕЯТЕЛЬНОСТИ В ДОУ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1B1C2A"/>
          <w:sz w:val="32"/>
          <w:szCs w:val="32"/>
        </w:rPr>
        <w:t xml:space="preserve">Работу по трудовому воспитанию начинают с первых дней пребывания малыша в детском саду. </w:t>
      </w:r>
      <w:r w:rsidRPr="00DB7373">
        <w:rPr>
          <w:rFonts w:ascii="Times New Roman" w:hAnsi="Times New Roman" w:cs="Times New Roman"/>
          <w:color w:val="000000"/>
          <w:sz w:val="32"/>
          <w:szCs w:val="32"/>
        </w:rPr>
        <w:t>Основная цель трудового воспитания детей раннего возраста - формирование положительного восприятия труда и умения выполнять посильные трудовые действия.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>От того, сумеет ли привить педагог и родители уважение и любовь к труду малышам третьего года жизни, зависит их отношение к важнейшей составляющей человеческой деятельности в последующем.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Детей раннего возраста знакомят с профессиями людей, которых они видят в реальной жизни: воспитатель, няня, продавец, строитель, водитель, врач, повар. Детям сообщают обобщѐнную, поверхностную информацию: 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«Это строитель, он строит из кирпичей красивые, прочные, большие дома, чтобы в них жили люди». 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>Развивают и поддерживают интерес детей к труду взрослых, желание помочь, соблюдать чистоту и порядок. Взрослые должны поощрять такие проявления. Конечно, иногда проще сделать определѐнную работу (полить цветы, разложить столовые приборы) самим, но раз-второй отказав малышу в его стремлении сделать что-то самостоятельно, взрослые рискуют навсегда погасить в маленьких помощниках огонѐ</w:t>
      </w:r>
      <w:proofErr w:type="gramStart"/>
      <w:r w:rsidRPr="00DB7373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 трудолюбия, что является серьѐзной ошибкой.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У ребят формируют навыки обслуживания себя, поддержания в чистоте и опрятности тела, одежды. Малыш третьего года жизни с помощью взрослого овладевают умением мыть руки с мылом, пользоваться полотенцем, носовым платком. На протяжении дня возникает много ситуаций, в которых даже детей раннего возраста можно привлечь к несложному трудовому действию 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proofErr w:type="gramStart"/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(поставить на место игрушку, сложить одежду на стульчик, </w:t>
      </w:r>
      <w:proofErr w:type="gramEnd"/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 шкаф, поднять обронѐнный мусор и т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.)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Следует формировать у детей представления о необходимости и значимости труда, вызывать чувство радости и удовлетворения от произведѐнных трудовых действий </w:t>
      </w: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«Если мы не польѐм цветочек, он завянет. Давай вместе уберѐм игрушки, в нашей комнате станет чисто, красиво».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Психологические особенности детей третьего года таковы, что малыши не могут удерживать в памяти какое-то событие долго, поэтому не стоит сообщать им результат труда, рассчитанный на длительную перспективу («Сейчас мы посадим лук, а когда он вырастет, отдадим его на кухню, чтобы сварить суп»). Дети попросту его забудут. Такие «долгосрочные проекты» лучше разбивать на этапы и сообщать детям результат по мере его приближения.</w:t>
      </w:r>
    </w:p>
    <w:p w:rsidR="00DB7373" w:rsidRPr="00DB7373" w:rsidRDefault="00DB7373" w:rsidP="00D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Перед посадкой: </w:t>
      </w: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«Сегодня мы посадим лук, польѐм его, он</w:t>
      </w:r>
    </w:p>
    <w:p w:rsidR="00DB7373" w:rsidRDefault="00DB7373" w:rsidP="00DB73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вырастет зелѐный, </w:t>
      </w:r>
      <w:proofErr w:type="gramStart"/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пышный</w:t>
      </w:r>
      <w:proofErr w:type="gramEnd"/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B7373" w:rsidRDefault="00DB7373" w:rsidP="00DB73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После появления зелени: </w:t>
      </w:r>
      <w:r w:rsidRPr="00DB737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«Вот какой хороший лук вырос, сейчас я его срежу и добавлю в салат, суп…»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B7373" w:rsidRDefault="00DB7373" w:rsidP="00DB73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>Таким образом, малыши и увидят пользу своего труда, и повторят информацию о развитии и использовании овощей. Так же необходимо воспитывать трудолюбие, организованность и старательность при выполнении порученных действий, самостоятельность и инициативность, аккуратность, опрятность, бережное отношение к результатам своего и чужого труда.</w:t>
      </w:r>
    </w:p>
    <w:p w:rsidR="00DB7373" w:rsidRDefault="00DB7373" w:rsidP="00DB73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Виды и приёмы трудового воспитания детей раннего возраста </w:t>
      </w: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r w:rsidRPr="00DB73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Самообслуживание. </w:t>
      </w: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Сюда входят умывание, раздевание и одевание на прогулку, ко сну, пользование туалетом (индивидуальным горшком), пользование носовым платком, полотенцем, салфеткой, </w:t>
      </w:r>
      <w:proofErr w:type="gramStart"/>
      <w:r w:rsidRPr="00DB7373">
        <w:rPr>
          <w:rFonts w:ascii="Times New Roman" w:hAnsi="Times New Roman" w:cs="Times New Roman"/>
          <w:color w:val="000000"/>
          <w:sz w:val="32"/>
          <w:szCs w:val="32"/>
        </w:rPr>
        <w:t>аккуратный</w:t>
      </w:r>
      <w:proofErr w:type="gramEnd"/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 приѐм пищи. </w:t>
      </w:r>
    </w:p>
    <w:p w:rsidR="00DB7373" w:rsidRDefault="00DB7373" w:rsidP="00DB737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r w:rsidRPr="00DB73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Хозяйственно-бытовой труд: </w:t>
      </w:r>
      <w:r w:rsidRPr="00DB7373">
        <w:rPr>
          <w:rFonts w:ascii="Times New Roman" w:hAnsi="Times New Roman" w:cs="Times New Roman"/>
          <w:color w:val="000000"/>
          <w:sz w:val="32"/>
          <w:szCs w:val="32"/>
        </w:rPr>
        <w:t>поддержание порядка в групповой комнате, раздевалке, спальне, выполнение поручений по столовой (расставить стаканчики для салфеток, хлебницы, разложить ложки</w:t>
      </w:r>
      <w:r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65100B" w:rsidRPr="00DB7373" w:rsidRDefault="00DB7373" w:rsidP="00DB73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7373">
        <w:rPr>
          <w:rFonts w:ascii="Times New Roman" w:hAnsi="Times New Roman" w:cs="Times New Roman"/>
          <w:color w:val="000000"/>
          <w:sz w:val="32"/>
          <w:szCs w:val="32"/>
        </w:rPr>
        <w:t xml:space="preserve"> </w:t>
      </w:r>
      <w:r w:rsidRPr="00DB73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Труд в природе. </w:t>
      </w:r>
      <w:r w:rsidRPr="00DB7373">
        <w:rPr>
          <w:rFonts w:ascii="Times New Roman" w:hAnsi="Times New Roman" w:cs="Times New Roman"/>
          <w:color w:val="000000"/>
          <w:sz w:val="32"/>
          <w:szCs w:val="32"/>
        </w:rPr>
        <w:t>Дети под контролем воспитателя могут поливать растения, протирать крупные листья влажной губкой, рыхлить землю в горшочках, высаживать лук на перо, сеять в ящики крупные семена (тыквы, фасоли, гороха). Не забывайте хвалить детей за каждое малое достижение, и даже в случае неудачи нужно найти положительное: «Сегодня ты старался застегнуть пуговицы, и у тебя почти получилось! Мы с тобой немножко потренируемся, и скоро ты сможешь застегнуть их все! Зато рубашку ты сам надел, молодец!» Поощряя ребѐнка, вы закрепляет в его памяти, что труд связан с успехом. Это формирует у детей положительное отношение к труду, и вызывает желание выполнять трудовые действия в дальнейшем.</w:t>
      </w:r>
    </w:p>
    <w:sectPr w:rsidR="0065100B" w:rsidRPr="00DB7373" w:rsidSect="00DB7373">
      <w:pgSz w:w="11906" w:h="16838"/>
      <w:pgMar w:top="1134" w:right="991" w:bottom="993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73"/>
    <w:rsid w:val="0065100B"/>
    <w:rsid w:val="00DB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2025-04-08T00:59:00Z</dcterms:created>
  <dcterms:modified xsi:type="dcterms:W3CDTF">2025-04-08T01:05:00Z</dcterms:modified>
</cp:coreProperties>
</file>